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9D" w:rsidRPr="00F73575" w:rsidRDefault="00C65465" w:rsidP="00BE51C5">
      <w:pPr>
        <w:ind w:firstLine="133"/>
        <w:jc w:val="center"/>
        <w:rPr>
          <w:b/>
          <w:color w:val="000000" w:themeColor="text1"/>
          <w:sz w:val="22"/>
        </w:rPr>
      </w:pPr>
      <w:r w:rsidRPr="00F73575">
        <w:rPr>
          <w:noProof/>
          <w:color w:val="000000" w:themeColor="text1"/>
          <w:sz w:val="22"/>
        </w:rPr>
        <w:drawing>
          <wp:inline distT="0" distB="0" distL="0" distR="0" wp14:anchorId="4549D1A0" wp14:editId="3BFBCEFA">
            <wp:extent cx="911011" cy="853440"/>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665" cy="855926"/>
                    </a:xfrm>
                    <a:prstGeom prst="rect">
                      <a:avLst/>
                    </a:prstGeom>
                    <a:noFill/>
                    <a:ln>
                      <a:noFill/>
                    </a:ln>
                  </pic:spPr>
                </pic:pic>
              </a:graphicData>
            </a:graphic>
          </wp:inline>
        </w:drawing>
      </w:r>
    </w:p>
    <w:p w:rsidR="00C65465" w:rsidRPr="00DE66A4" w:rsidRDefault="001E6E85" w:rsidP="00295D77">
      <w:pPr>
        <w:ind w:firstLine="133"/>
        <w:jc w:val="center"/>
        <w:rPr>
          <w:b/>
          <w:color w:val="000000" w:themeColor="text1"/>
          <w:sz w:val="28"/>
          <w:szCs w:val="28"/>
        </w:rPr>
      </w:pPr>
      <w:r>
        <w:rPr>
          <w:b/>
          <w:color w:val="000000" w:themeColor="text1"/>
          <w:sz w:val="28"/>
          <w:szCs w:val="28"/>
        </w:rPr>
        <w:t xml:space="preserve">İSTANBUL </w:t>
      </w:r>
      <w:r w:rsidR="00C65465" w:rsidRPr="00DE66A4">
        <w:rPr>
          <w:b/>
          <w:color w:val="000000" w:themeColor="text1"/>
          <w:sz w:val="28"/>
          <w:szCs w:val="28"/>
        </w:rPr>
        <w:t>BEYKENT ÜNİVERSİTESİ</w:t>
      </w:r>
    </w:p>
    <w:p w:rsidR="00C65465" w:rsidRPr="00DE66A4" w:rsidRDefault="00C65465" w:rsidP="00295D77">
      <w:pPr>
        <w:ind w:firstLine="345"/>
        <w:jc w:val="center"/>
        <w:rPr>
          <w:b/>
          <w:color w:val="000000" w:themeColor="text1"/>
          <w:sz w:val="28"/>
          <w:szCs w:val="28"/>
        </w:rPr>
      </w:pPr>
      <w:r w:rsidRPr="00DE66A4">
        <w:rPr>
          <w:b/>
          <w:color w:val="000000" w:themeColor="text1"/>
          <w:sz w:val="28"/>
          <w:szCs w:val="28"/>
        </w:rPr>
        <w:t>ÖZEL GÜVENLİK HİZMET ALIMI İŞİ TEKNİK ŞARTNAMESİ</w:t>
      </w:r>
    </w:p>
    <w:p w:rsidR="00C65465" w:rsidRPr="00F73575" w:rsidRDefault="00C65465" w:rsidP="00BE51C5">
      <w:pPr>
        <w:ind w:firstLine="133"/>
        <w:rPr>
          <w:b/>
          <w:color w:val="000000" w:themeColor="text1"/>
          <w:sz w:val="22"/>
        </w:rPr>
      </w:pPr>
    </w:p>
    <w:p w:rsidR="00C65465" w:rsidRPr="00F73575" w:rsidRDefault="00196B9D" w:rsidP="00BE51C5">
      <w:pPr>
        <w:ind w:left="496" w:right="0" w:hanging="212"/>
        <w:rPr>
          <w:b/>
          <w:color w:val="000000" w:themeColor="text1"/>
          <w:sz w:val="22"/>
        </w:rPr>
      </w:pPr>
      <w:r w:rsidRPr="00F73575">
        <w:rPr>
          <w:b/>
          <w:color w:val="000000" w:themeColor="text1"/>
          <w:sz w:val="22"/>
        </w:rPr>
        <w:t>MADDE 1- TARAFLAR</w:t>
      </w:r>
    </w:p>
    <w:p w:rsidR="00C65465" w:rsidRPr="00F73575" w:rsidRDefault="004C072B" w:rsidP="00BE51C5">
      <w:pPr>
        <w:ind w:left="496" w:right="0" w:firstLine="0"/>
        <w:rPr>
          <w:color w:val="000000" w:themeColor="text1"/>
          <w:sz w:val="22"/>
        </w:rPr>
      </w:pPr>
      <w:r w:rsidRPr="00F73575">
        <w:rPr>
          <w:b/>
          <w:color w:val="000000" w:themeColor="text1"/>
          <w:sz w:val="22"/>
        </w:rPr>
        <w:t>İDARE</w:t>
      </w:r>
      <w:r w:rsidR="00C65465" w:rsidRPr="00F73575">
        <w:rPr>
          <w:b/>
          <w:color w:val="000000" w:themeColor="text1"/>
          <w:sz w:val="22"/>
        </w:rPr>
        <w:t xml:space="preserve">: </w:t>
      </w:r>
      <w:r w:rsidR="00C65465" w:rsidRPr="00F73575">
        <w:rPr>
          <w:color w:val="000000" w:themeColor="text1"/>
          <w:sz w:val="22"/>
        </w:rPr>
        <w:t>İşi ihale eden</w:t>
      </w:r>
      <w:r w:rsidR="001E6E85">
        <w:rPr>
          <w:color w:val="000000" w:themeColor="text1"/>
          <w:sz w:val="22"/>
        </w:rPr>
        <w:t xml:space="preserve"> İstanbul</w:t>
      </w:r>
      <w:r w:rsidR="00C65465" w:rsidRPr="00F73575">
        <w:rPr>
          <w:color w:val="000000" w:themeColor="text1"/>
          <w:sz w:val="22"/>
        </w:rPr>
        <w:t xml:space="preserve"> Beykent Üniversitesi’ni,</w:t>
      </w:r>
    </w:p>
    <w:p w:rsidR="0052612D" w:rsidRPr="00507B9A" w:rsidRDefault="002B7EFE" w:rsidP="00BE51C5">
      <w:pPr>
        <w:ind w:left="496" w:right="0" w:firstLine="0"/>
        <w:rPr>
          <w:color w:val="000000" w:themeColor="text1"/>
          <w:sz w:val="22"/>
        </w:rPr>
      </w:pPr>
      <w:r w:rsidRPr="00F73575">
        <w:rPr>
          <w:b/>
          <w:color w:val="000000" w:themeColor="text1"/>
          <w:sz w:val="22"/>
        </w:rPr>
        <w:t>İSTEKLİ</w:t>
      </w:r>
      <w:r w:rsidR="002B30D7" w:rsidRPr="00F73575">
        <w:rPr>
          <w:b/>
          <w:color w:val="000000" w:themeColor="text1"/>
          <w:sz w:val="22"/>
        </w:rPr>
        <w:t>:</w:t>
      </w:r>
      <w:r w:rsidR="00C65465" w:rsidRPr="00F73575">
        <w:rPr>
          <w:b/>
          <w:color w:val="000000" w:themeColor="text1"/>
          <w:sz w:val="22"/>
        </w:rPr>
        <w:t xml:space="preserve"> </w:t>
      </w:r>
      <w:r w:rsidR="006410ED" w:rsidRPr="00F73575">
        <w:rPr>
          <w:color w:val="000000" w:themeColor="text1"/>
          <w:sz w:val="22"/>
        </w:rPr>
        <w:t>İhaleye</w:t>
      </w:r>
      <w:r w:rsidR="00C65465" w:rsidRPr="00F73575">
        <w:rPr>
          <w:color w:val="000000" w:themeColor="text1"/>
          <w:sz w:val="22"/>
        </w:rPr>
        <w:t xml:space="preserve"> ka</w:t>
      </w:r>
      <w:r w:rsidR="006410ED" w:rsidRPr="00F73575">
        <w:rPr>
          <w:color w:val="000000" w:themeColor="text1"/>
          <w:sz w:val="22"/>
        </w:rPr>
        <w:t>tılan</w:t>
      </w:r>
      <w:r w:rsidR="00C65465" w:rsidRPr="00F73575">
        <w:rPr>
          <w:color w:val="000000" w:themeColor="text1"/>
          <w:sz w:val="22"/>
        </w:rPr>
        <w:t xml:space="preserve"> firmayı temsil edecektir.</w:t>
      </w:r>
    </w:p>
    <w:p w:rsidR="00196B9D" w:rsidRPr="00F73575" w:rsidRDefault="00196B9D" w:rsidP="00BE51C5">
      <w:pPr>
        <w:ind w:left="496" w:right="0" w:hanging="212"/>
        <w:rPr>
          <w:b/>
          <w:color w:val="000000" w:themeColor="text1"/>
          <w:sz w:val="22"/>
        </w:rPr>
      </w:pPr>
      <w:r w:rsidRPr="00F73575">
        <w:rPr>
          <w:b/>
          <w:color w:val="000000" w:themeColor="text1"/>
          <w:sz w:val="22"/>
        </w:rPr>
        <w:t>MADDE 2 – TANIMLAR</w:t>
      </w:r>
    </w:p>
    <w:p w:rsidR="00196B9D" w:rsidRPr="00F73575" w:rsidRDefault="00196B9D" w:rsidP="006B659A">
      <w:pPr>
        <w:spacing w:line="276" w:lineRule="auto"/>
        <w:ind w:left="110" w:right="52" w:firstLine="691"/>
        <w:rPr>
          <w:color w:val="000000" w:themeColor="text1"/>
          <w:sz w:val="22"/>
        </w:rPr>
      </w:pPr>
      <w:r w:rsidRPr="00F73575">
        <w:rPr>
          <w:color w:val="000000" w:themeColor="text1"/>
          <w:sz w:val="22"/>
        </w:rPr>
        <w:t>Bundan böyle</w:t>
      </w:r>
      <w:r w:rsidR="001E6E85">
        <w:rPr>
          <w:color w:val="000000" w:themeColor="text1"/>
          <w:sz w:val="22"/>
        </w:rPr>
        <w:t xml:space="preserve"> İstanbul</w:t>
      </w:r>
      <w:r w:rsidRPr="00F73575">
        <w:rPr>
          <w:color w:val="000000" w:themeColor="text1"/>
          <w:sz w:val="22"/>
        </w:rPr>
        <w:t xml:space="preserve"> Beykent Üniversitesi </w:t>
      </w:r>
      <w:r w:rsidR="004C072B" w:rsidRPr="00F73575">
        <w:rPr>
          <w:color w:val="000000" w:themeColor="text1"/>
          <w:sz w:val="22"/>
        </w:rPr>
        <w:t>İdare</w:t>
      </w:r>
      <w:r w:rsidRPr="00F73575">
        <w:rPr>
          <w:color w:val="000000" w:themeColor="text1"/>
          <w:sz w:val="22"/>
        </w:rPr>
        <w:t>, işi yüklenecek firmadan İ</w:t>
      </w:r>
      <w:r w:rsidR="006410ED" w:rsidRPr="00F73575">
        <w:rPr>
          <w:color w:val="000000" w:themeColor="text1"/>
          <w:sz w:val="22"/>
        </w:rPr>
        <w:t>stekli</w:t>
      </w:r>
      <w:r w:rsidRPr="00F73575">
        <w:rPr>
          <w:color w:val="000000" w:themeColor="text1"/>
          <w:sz w:val="22"/>
        </w:rPr>
        <w:t xml:space="preserve"> olarak söz edilecek olup, işin tanımı</w:t>
      </w:r>
      <w:r w:rsidR="00CE4EA1">
        <w:rPr>
          <w:color w:val="000000" w:themeColor="text1"/>
          <w:sz w:val="22"/>
        </w:rPr>
        <w:t>n</w:t>
      </w:r>
      <w:r w:rsidRPr="00F73575">
        <w:rPr>
          <w:color w:val="000000" w:themeColor="text1"/>
          <w:sz w:val="22"/>
        </w:rPr>
        <w:t xml:space="preserve"> da </w:t>
      </w:r>
      <w:r w:rsidR="001E6E85">
        <w:rPr>
          <w:color w:val="000000" w:themeColor="text1"/>
          <w:sz w:val="22"/>
        </w:rPr>
        <w:t xml:space="preserve">İstanbul </w:t>
      </w:r>
      <w:r w:rsidR="001C43F6" w:rsidRPr="00F73575">
        <w:rPr>
          <w:color w:val="000000" w:themeColor="text1"/>
          <w:sz w:val="22"/>
        </w:rPr>
        <w:t xml:space="preserve">Beykent Üniversitesi Ayazağa Yerleşkesi, </w:t>
      </w:r>
      <w:r w:rsidR="0038064F">
        <w:rPr>
          <w:color w:val="000000" w:themeColor="text1"/>
          <w:sz w:val="22"/>
        </w:rPr>
        <w:t xml:space="preserve">Ortaköy Yerleşkesi, Avalon </w:t>
      </w:r>
      <w:r w:rsidR="001C43F6" w:rsidRPr="00F73575">
        <w:rPr>
          <w:color w:val="000000" w:themeColor="text1"/>
          <w:sz w:val="22"/>
        </w:rPr>
        <w:t>Ye</w:t>
      </w:r>
      <w:r w:rsidR="00413A02" w:rsidRPr="00F73575">
        <w:rPr>
          <w:color w:val="000000" w:themeColor="text1"/>
          <w:sz w:val="22"/>
        </w:rPr>
        <w:t xml:space="preserve">rleşkesi, </w:t>
      </w:r>
      <w:r w:rsidR="0038064F">
        <w:rPr>
          <w:color w:val="000000" w:themeColor="text1"/>
          <w:sz w:val="22"/>
        </w:rPr>
        <w:t>Büyükçekmece Yerleşkesi Yeni Bina</w:t>
      </w:r>
      <w:r w:rsidR="00B35195">
        <w:rPr>
          <w:color w:val="000000" w:themeColor="text1"/>
          <w:sz w:val="22"/>
        </w:rPr>
        <w:t xml:space="preserve"> Hadımköy</w:t>
      </w:r>
      <w:r w:rsidR="0038064F">
        <w:rPr>
          <w:color w:val="000000" w:themeColor="text1"/>
          <w:sz w:val="22"/>
        </w:rPr>
        <w:t xml:space="preserve">, </w:t>
      </w:r>
      <w:r w:rsidR="00653E31" w:rsidRPr="00F73575">
        <w:rPr>
          <w:color w:val="000000" w:themeColor="text1"/>
          <w:sz w:val="22"/>
        </w:rPr>
        <w:t>Taksim Yerleşkesi</w:t>
      </w:r>
      <w:r w:rsidR="006736A0">
        <w:rPr>
          <w:color w:val="000000" w:themeColor="text1"/>
          <w:sz w:val="22"/>
        </w:rPr>
        <w:t>,</w:t>
      </w:r>
      <w:r w:rsidR="0038064F">
        <w:rPr>
          <w:color w:val="000000" w:themeColor="text1"/>
          <w:sz w:val="22"/>
        </w:rPr>
        <w:t xml:space="preserve"> Ayazağa Konukevi</w:t>
      </w:r>
      <w:r w:rsidR="006736A0">
        <w:rPr>
          <w:color w:val="000000" w:themeColor="text1"/>
          <w:sz w:val="22"/>
        </w:rPr>
        <w:t xml:space="preserve"> </w:t>
      </w:r>
      <w:r w:rsidR="006736A0" w:rsidRPr="008F352A">
        <w:rPr>
          <w:color w:val="000000" w:themeColor="text1"/>
          <w:sz w:val="22"/>
        </w:rPr>
        <w:t>ve Türkmenbaşı</w:t>
      </w:r>
      <w:r w:rsidR="00D44097">
        <w:rPr>
          <w:color w:val="000000" w:themeColor="text1"/>
          <w:sz w:val="22"/>
        </w:rPr>
        <w:t xml:space="preserve"> Tabiat parkı</w:t>
      </w:r>
      <w:r w:rsidRPr="00F73575">
        <w:rPr>
          <w:color w:val="000000" w:themeColor="text1"/>
          <w:sz w:val="22"/>
        </w:rPr>
        <w:t xml:space="preserve"> güvenliğinin sağlanması işi “İş” olarak tanımlanacaktır.</w:t>
      </w:r>
    </w:p>
    <w:p w:rsidR="00196B9D" w:rsidRPr="00F73575" w:rsidRDefault="00196B9D" w:rsidP="00BE51C5">
      <w:pPr>
        <w:ind w:left="142" w:right="0" w:firstLine="0"/>
        <w:rPr>
          <w:color w:val="000000" w:themeColor="text1"/>
          <w:sz w:val="22"/>
        </w:rPr>
      </w:pPr>
      <w:r w:rsidRPr="00F73575">
        <w:rPr>
          <w:b/>
          <w:color w:val="000000" w:themeColor="text1"/>
          <w:sz w:val="22"/>
        </w:rPr>
        <w:t xml:space="preserve">MADDE 3 – KAPSAM VE </w:t>
      </w:r>
      <w:r w:rsidR="00C65465" w:rsidRPr="00F73575">
        <w:rPr>
          <w:b/>
          <w:color w:val="000000" w:themeColor="text1"/>
          <w:sz w:val="22"/>
        </w:rPr>
        <w:t>KONUSU:</w:t>
      </w:r>
      <w:r w:rsidR="00C65465" w:rsidRPr="00F73575">
        <w:rPr>
          <w:color w:val="000000" w:themeColor="text1"/>
          <w:sz w:val="22"/>
        </w:rPr>
        <w:t xml:space="preserve"> </w:t>
      </w:r>
    </w:p>
    <w:p w:rsidR="00C65465" w:rsidRPr="00547D70" w:rsidRDefault="00C65465" w:rsidP="00BE51C5">
      <w:pPr>
        <w:ind w:left="142" w:right="0" w:firstLine="566"/>
        <w:rPr>
          <w:color w:val="000000" w:themeColor="text1"/>
          <w:sz w:val="22"/>
        </w:rPr>
      </w:pPr>
      <w:proofErr w:type="gramStart"/>
      <w:r w:rsidRPr="00547D70">
        <w:rPr>
          <w:color w:val="000000" w:themeColor="text1"/>
          <w:sz w:val="22"/>
        </w:rPr>
        <w:t>5188 sayılı Özel Gü</w:t>
      </w:r>
      <w:r w:rsidR="002A7CB1" w:rsidRPr="00547D70">
        <w:rPr>
          <w:color w:val="000000" w:themeColor="text1"/>
          <w:sz w:val="22"/>
        </w:rPr>
        <w:t>venlik Hizmetleri Kanunu ve bu k</w:t>
      </w:r>
      <w:r w:rsidRPr="00547D70">
        <w:rPr>
          <w:color w:val="000000" w:themeColor="text1"/>
          <w:sz w:val="22"/>
        </w:rPr>
        <w:t xml:space="preserve">anunun uygulanmasına ilişkin usul ve esasları belirleyen Yönetmelik hükümleri ile </w:t>
      </w:r>
      <w:r w:rsidR="004C072B" w:rsidRPr="00547D70">
        <w:rPr>
          <w:color w:val="000000" w:themeColor="text1"/>
          <w:sz w:val="22"/>
        </w:rPr>
        <w:t>İdare</w:t>
      </w:r>
      <w:r w:rsidRPr="00547D70">
        <w:rPr>
          <w:color w:val="000000" w:themeColor="text1"/>
          <w:sz w:val="22"/>
        </w:rPr>
        <w:t>’nin koyduğu kurallar çerçevesinde İ</w:t>
      </w:r>
      <w:r w:rsidR="0049772D" w:rsidRPr="00547D70">
        <w:rPr>
          <w:color w:val="000000" w:themeColor="text1"/>
          <w:sz w:val="22"/>
        </w:rPr>
        <w:t>stekli</w:t>
      </w:r>
      <w:r w:rsidRPr="00547D70">
        <w:rPr>
          <w:color w:val="000000" w:themeColor="text1"/>
          <w:sz w:val="22"/>
        </w:rPr>
        <w:t xml:space="preserve"> tarafından hizmet verilen işyerlerinin </w:t>
      </w:r>
      <w:r w:rsidR="002B30D7" w:rsidRPr="00547D70">
        <w:rPr>
          <w:color w:val="000000" w:themeColor="text1"/>
          <w:sz w:val="22"/>
        </w:rPr>
        <w:t xml:space="preserve">mevzuat esasları çerçevesinde </w:t>
      </w:r>
      <w:r w:rsidRPr="00547D70">
        <w:rPr>
          <w:color w:val="000000" w:themeColor="text1"/>
          <w:sz w:val="22"/>
        </w:rPr>
        <w:t>güvenliğinin sağlanması, hizmetin</w:t>
      </w:r>
      <w:r w:rsidR="002B30D7" w:rsidRPr="00547D70">
        <w:rPr>
          <w:color w:val="000000" w:themeColor="text1"/>
          <w:sz w:val="22"/>
        </w:rPr>
        <w:t>,</w:t>
      </w:r>
      <w:r w:rsidRPr="00547D70">
        <w:rPr>
          <w:color w:val="000000" w:themeColor="text1"/>
          <w:sz w:val="22"/>
        </w:rPr>
        <w:t xml:space="preserve"> </w:t>
      </w:r>
      <w:r w:rsidR="004C072B" w:rsidRPr="00547D70">
        <w:rPr>
          <w:color w:val="000000" w:themeColor="text1"/>
          <w:sz w:val="22"/>
        </w:rPr>
        <w:t>İdare</w:t>
      </w:r>
      <w:r w:rsidR="002B30D7" w:rsidRPr="00547D70">
        <w:rPr>
          <w:color w:val="000000" w:themeColor="text1"/>
          <w:sz w:val="22"/>
        </w:rPr>
        <w:t xml:space="preserve">’nin </w:t>
      </w:r>
      <w:r w:rsidRPr="00547D70">
        <w:rPr>
          <w:color w:val="000000" w:themeColor="text1"/>
          <w:sz w:val="22"/>
        </w:rPr>
        <w:t xml:space="preserve">koyduğu kurallar ve kanun çerçevesinde yürütülmesi, kötü niyetlilerin huzura, mala ve cana olabilecek zararlarının, yasalar çerçevesinde hukuki kurallara uyarak önlenmesi, </w:t>
      </w:r>
      <w:r w:rsidR="004C072B" w:rsidRPr="00547D70">
        <w:rPr>
          <w:color w:val="000000" w:themeColor="text1"/>
          <w:sz w:val="22"/>
        </w:rPr>
        <w:t>İdare</w:t>
      </w:r>
      <w:r w:rsidR="002B30D7" w:rsidRPr="00547D70">
        <w:rPr>
          <w:color w:val="000000" w:themeColor="text1"/>
          <w:sz w:val="22"/>
        </w:rPr>
        <w:t xml:space="preserve">’nin </w:t>
      </w:r>
      <w:r w:rsidRPr="00547D70">
        <w:rPr>
          <w:color w:val="000000" w:themeColor="text1"/>
          <w:sz w:val="22"/>
        </w:rPr>
        <w:t xml:space="preserve">yangın, hırsızlık, sabotaj vb. tehdit ve tehlikelere karşı korunmasını sağlamak güvenliğin etkin bir şekilde sağlanması için projeler geliştirilmesi, gerekli ekip ve donanımın tedarik edilmesi, sevk ve </w:t>
      </w:r>
      <w:r w:rsidR="004C072B" w:rsidRPr="00547D70">
        <w:rPr>
          <w:color w:val="000000" w:themeColor="text1"/>
          <w:sz w:val="22"/>
        </w:rPr>
        <w:t>İdare</w:t>
      </w:r>
      <w:r w:rsidRPr="00547D70">
        <w:rPr>
          <w:color w:val="000000" w:themeColor="text1"/>
          <w:sz w:val="22"/>
        </w:rPr>
        <w:t>sinin tam ve eksiksiz olarak sağlanması, tüm kontrol ve güvenlik hizmetlerinin yürütülmesi, hizmet yerinin huzur ve güvenliğinin sağlanması, engellenmesi, yasal ve hukuki kurallar çerçevesinde özel güvenlik hizmetlerinin sözleşmede belirtilen tarihte ve 1 yıl olmak kaydı ile Teknik Şartnamenin 3 'üncü mad</w:t>
      </w:r>
      <w:r w:rsidR="00927ECE" w:rsidRPr="00547D70">
        <w:rPr>
          <w:color w:val="000000" w:themeColor="text1"/>
          <w:sz w:val="22"/>
        </w:rPr>
        <w:t>desi</w:t>
      </w:r>
      <w:r w:rsidR="004345B1" w:rsidRPr="00547D70">
        <w:rPr>
          <w:color w:val="000000" w:themeColor="text1"/>
          <w:sz w:val="22"/>
        </w:rPr>
        <w:t>nde belirtilen yerleşkelerde ve belirtilen sayılarda</w:t>
      </w:r>
      <w:r w:rsidR="00927ECE" w:rsidRPr="00547D70">
        <w:rPr>
          <w:color w:val="000000" w:themeColor="text1"/>
          <w:sz w:val="22"/>
        </w:rPr>
        <w:t xml:space="preserve"> </w:t>
      </w:r>
      <w:r w:rsidRPr="00547D70">
        <w:rPr>
          <w:color w:val="000000" w:themeColor="text1"/>
          <w:sz w:val="22"/>
        </w:rPr>
        <w:t>"Özel Güvenlik Hizmet</w:t>
      </w:r>
      <w:r w:rsidR="002B30D7" w:rsidRPr="00547D70">
        <w:rPr>
          <w:color w:val="000000" w:themeColor="text1"/>
          <w:sz w:val="22"/>
        </w:rPr>
        <w:t>i</w:t>
      </w:r>
      <w:r w:rsidRPr="00547D70">
        <w:rPr>
          <w:color w:val="000000" w:themeColor="text1"/>
          <w:sz w:val="22"/>
        </w:rPr>
        <w:t>” işinin, "Özel Güvenlik Şirketi Faaliyet İzin Belgesine” sahip gerçek veya tüzel kişilerden alınması işidir.</w:t>
      </w:r>
      <w:proofErr w:type="gramEnd"/>
    </w:p>
    <w:p w:rsidR="00C65465" w:rsidRPr="00D908A0" w:rsidRDefault="00D908A0" w:rsidP="00D908A0">
      <w:pPr>
        <w:ind w:left="0" w:right="0" w:firstLine="142"/>
        <w:rPr>
          <w:color w:val="000000" w:themeColor="text1"/>
          <w:sz w:val="22"/>
        </w:rPr>
      </w:pPr>
      <w:r w:rsidRPr="00D908A0">
        <w:rPr>
          <w:b/>
          <w:color w:val="000000" w:themeColor="text1"/>
          <w:sz w:val="22"/>
        </w:rPr>
        <w:t>a )</w:t>
      </w:r>
      <w:r>
        <w:rPr>
          <w:color w:val="000000" w:themeColor="text1"/>
          <w:sz w:val="22"/>
        </w:rPr>
        <w:t xml:space="preserve"> </w:t>
      </w:r>
      <w:r w:rsidR="00C65465" w:rsidRPr="00D908A0">
        <w:rPr>
          <w:b/>
          <w:color w:val="000000" w:themeColor="text1"/>
          <w:sz w:val="22"/>
        </w:rPr>
        <w:t>İŞİN MİKTARI VE YAPILACAĞI YERLER:</w:t>
      </w:r>
      <w:r w:rsidR="00C65465" w:rsidRPr="00D908A0">
        <w:rPr>
          <w:color w:val="000000" w:themeColor="text1"/>
          <w:sz w:val="22"/>
        </w:rPr>
        <w:t xml:space="preserve"> </w:t>
      </w:r>
    </w:p>
    <w:tbl>
      <w:tblPr>
        <w:tblStyle w:val="TableGrid"/>
        <w:tblpPr w:leftFromText="141" w:rightFromText="141" w:vertAnchor="text" w:horzAnchor="margin" w:tblpXSpec="center" w:tblpY="548"/>
        <w:tblW w:w="10629" w:type="dxa"/>
        <w:tblInd w:w="0" w:type="dxa"/>
        <w:tblCellMar>
          <w:top w:w="22" w:type="dxa"/>
          <w:left w:w="101" w:type="dxa"/>
          <w:bottom w:w="12" w:type="dxa"/>
          <w:right w:w="105" w:type="dxa"/>
        </w:tblCellMar>
        <w:tblLook w:val="04A0" w:firstRow="1" w:lastRow="0" w:firstColumn="1" w:lastColumn="0" w:noHBand="0" w:noVBand="1"/>
      </w:tblPr>
      <w:tblGrid>
        <w:gridCol w:w="649"/>
        <w:gridCol w:w="1303"/>
        <w:gridCol w:w="943"/>
        <w:gridCol w:w="1010"/>
        <w:gridCol w:w="863"/>
        <w:gridCol w:w="845"/>
        <w:gridCol w:w="812"/>
        <w:gridCol w:w="812"/>
        <w:gridCol w:w="3392"/>
      </w:tblGrid>
      <w:tr w:rsidR="00543ADA" w:rsidRPr="00F73575" w:rsidTr="00507B9A">
        <w:trPr>
          <w:trHeight w:val="364"/>
        </w:trPr>
        <w:tc>
          <w:tcPr>
            <w:tcW w:w="564" w:type="dxa"/>
            <w:tcBorders>
              <w:top w:val="single" w:sz="2" w:space="0" w:color="000000"/>
              <w:left w:val="single" w:sz="2" w:space="0" w:color="000000"/>
              <w:bottom w:val="single" w:sz="2" w:space="0" w:color="000000"/>
              <w:right w:val="single" w:sz="2" w:space="0" w:color="000000"/>
            </w:tcBorders>
            <w:vAlign w:val="center"/>
          </w:tcPr>
          <w:p w:rsidR="0038064F" w:rsidRPr="00F73575" w:rsidRDefault="0038064F" w:rsidP="00507B9A">
            <w:pPr>
              <w:spacing w:after="0" w:line="259" w:lineRule="auto"/>
              <w:ind w:left="247" w:right="0" w:hanging="86"/>
              <w:jc w:val="center"/>
              <w:rPr>
                <w:color w:val="000000" w:themeColor="text1"/>
                <w:sz w:val="16"/>
                <w:szCs w:val="16"/>
              </w:rPr>
            </w:pPr>
            <w:r w:rsidRPr="00F73575">
              <w:rPr>
                <w:color w:val="000000" w:themeColor="text1"/>
                <w:sz w:val="16"/>
                <w:szCs w:val="16"/>
              </w:rPr>
              <w:t>Sıra No</w:t>
            </w:r>
          </w:p>
        </w:tc>
        <w:tc>
          <w:tcPr>
            <w:tcW w:w="1307" w:type="dxa"/>
            <w:tcBorders>
              <w:top w:val="single" w:sz="2" w:space="0" w:color="000000"/>
              <w:left w:val="single" w:sz="2" w:space="0" w:color="000000"/>
              <w:bottom w:val="single" w:sz="2" w:space="0" w:color="000000"/>
              <w:right w:val="single" w:sz="2" w:space="0" w:color="000000"/>
            </w:tcBorders>
            <w:vAlign w:val="center"/>
          </w:tcPr>
          <w:p w:rsidR="0038064F" w:rsidRPr="00F73575" w:rsidRDefault="0038064F" w:rsidP="00507B9A">
            <w:pPr>
              <w:spacing w:after="0" w:line="259" w:lineRule="auto"/>
              <w:ind w:left="0" w:right="0" w:firstLine="0"/>
              <w:jc w:val="center"/>
              <w:rPr>
                <w:color w:val="000000" w:themeColor="text1"/>
                <w:sz w:val="16"/>
                <w:szCs w:val="16"/>
              </w:rPr>
            </w:pPr>
            <w:r w:rsidRPr="00F73575">
              <w:rPr>
                <w:color w:val="000000" w:themeColor="text1"/>
                <w:sz w:val="16"/>
                <w:szCs w:val="16"/>
              </w:rPr>
              <w:t>Görev Yapacağı Yerleşke</w:t>
            </w:r>
          </w:p>
        </w:tc>
        <w:tc>
          <w:tcPr>
            <w:tcW w:w="943" w:type="dxa"/>
            <w:tcBorders>
              <w:top w:val="single" w:sz="2" w:space="0" w:color="000000"/>
              <w:left w:val="single" w:sz="2" w:space="0" w:color="000000"/>
              <w:bottom w:val="single" w:sz="2" w:space="0" w:color="000000"/>
              <w:right w:val="single" w:sz="4" w:space="0" w:color="auto"/>
            </w:tcBorders>
          </w:tcPr>
          <w:p w:rsidR="0038064F" w:rsidRPr="00F73575" w:rsidRDefault="0038064F" w:rsidP="00507B9A">
            <w:pPr>
              <w:spacing w:after="0" w:line="259" w:lineRule="auto"/>
              <w:ind w:left="43" w:right="0" w:firstLine="0"/>
              <w:jc w:val="center"/>
              <w:rPr>
                <w:color w:val="000000" w:themeColor="text1"/>
                <w:sz w:val="16"/>
                <w:szCs w:val="16"/>
              </w:rPr>
            </w:pPr>
            <w:r w:rsidRPr="00F73575">
              <w:rPr>
                <w:color w:val="000000" w:themeColor="text1"/>
                <w:sz w:val="16"/>
                <w:szCs w:val="16"/>
              </w:rPr>
              <w:t>Proje Sorumlusu</w:t>
            </w:r>
          </w:p>
          <w:p w:rsidR="0038064F" w:rsidRPr="00F73575" w:rsidRDefault="0038064F" w:rsidP="00507B9A">
            <w:pPr>
              <w:jc w:val="center"/>
              <w:rPr>
                <w:color w:val="000000" w:themeColor="text1"/>
                <w:sz w:val="16"/>
                <w:szCs w:val="16"/>
              </w:rPr>
            </w:pPr>
          </w:p>
        </w:tc>
        <w:tc>
          <w:tcPr>
            <w:tcW w:w="943" w:type="dxa"/>
            <w:tcBorders>
              <w:top w:val="single" w:sz="2" w:space="0" w:color="000000"/>
              <w:left w:val="single" w:sz="4" w:space="0" w:color="auto"/>
              <w:bottom w:val="single" w:sz="2" w:space="0" w:color="000000"/>
              <w:right w:val="single" w:sz="2" w:space="0" w:color="000000"/>
            </w:tcBorders>
          </w:tcPr>
          <w:p w:rsidR="0038064F" w:rsidRPr="00F73575" w:rsidRDefault="0038064F" w:rsidP="00507B9A">
            <w:pPr>
              <w:spacing w:after="0" w:line="259" w:lineRule="auto"/>
              <w:ind w:left="43" w:right="0" w:firstLine="0"/>
              <w:jc w:val="center"/>
              <w:rPr>
                <w:color w:val="000000" w:themeColor="text1"/>
                <w:sz w:val="16"/>
                <w:szCs w:val="16"/>
              </w:rPr>
            </w:pPr>
            <w:r w:rsidRPr="00F73575">
              <w:rPr>
                <w:color w:val="000000" w:themeColor="text1"/>
                <w:sz w:val="16"/>
                <w:szCs w:val="16"/>
              </w:rPr>
              <w:t>Vardiya Sorumlusu</w:t>
            </w:r>
          </w:p>
          <w:p w:rsidR="00543ADA" w:rsidRDefault="00543ADA" w:rsidP="00507B9A">
            <w:pPr>
              <w:jc w:val="center"/>
              <w:rPr>
                <w:color w:val="000000" w:themeColor="text1"/>
                <w:sz w:val="16"/>
                <w:szCs w:val="16"/>
              </w:rPr>
            </w:pPr>
            <w:r>
              <w:rPr>
                <w:color w:val="000000" w:themeColor="text1"/>
                <w:sz w:val="16"/>
                <w:szCs w:val="16"/>
              </w:rPr>
              <w:t xml:space="preserve"> Erkek</w:t>
            </w:r>
          </w:p>
          <w:p w:rsidR="0038064F" w:rsidRPr="00F73575" w:rsidRDefault="00543ADA" w:rsidP="00507B9A">
            <w:pPr>
              <w:jc w:val="center"/>
              <w:rPr>
                <w:color w:val="000000" w:themeColor="text1"/>
                <w:sz w:val="16"/>
                <w:szCs w:val="16"/>
              </w:rPr>
            </w:pPr>
            <w:r>
              <w:rPr>
                <w:color w:val="000000" w:themeColor="text1"/>
                <w:sz w:val="16"/>
                <w:szCs w:val="16"/>
              </w:rPr>
              <w:t>7/24</w:t>
            </w:r>
          </w:p>
        </w:tc>
        <w:tc>
          <w:tcPr>
            <w:tcW w:w="863" w:type="dxa"/>
            <w:tcBorders>
              <w:top w:val="single" w:sz="2" w:space="0" w:color="000000"/>
              <w:left w:val="single" w:sz="4" w:space="0" w:color="auto"/>
              <w:bottom w:val="single" w:sz="2" w:space="0" w:color="000000"/>
              <w:right w:val="single" w:sz="2" w:space="0" w:color="000000"/>
            </w:tcBorders>
          </w:tcPr>
          <w:p w:rsidR="0038064F" w:rsidRPr="00F73575" w:rsidRDefault="00BC535D" w:rsidP="00507B9A">
            <w:pPr>
              <w:spacing w:after="0" w:line="259" w:lineRule="auto"/>
              <w:ind w:left="0" w:right="0" w:firstLine="0"/>
              <w:jc w:val="center"/>
              <w:rPr>
                <w:color w:val="000000" w:themeColor="text1"/>
                <w:sz w:val="16"/>
                <w:szCs w:val="16"/>
              </w:rPr>
            </w:pPr>
            <w:r>
              <w:rPr>
                <w:color w:val="000000" w:themeColor="text1"/>
                <w:sz w:val="16"/>
                <w:szCs w:val="16"/>
              </w:rPr>
              <w:t>Ö</w:t>
            </w:r>
            <w:r w:rsidR="00A825CE">
              <w:rPr>
                <w:color w:val="000000" w:themeColor="text1"/>
                <w:sz w:val="16"/>
                <w:szCs w:val="16"/>
              </w:rPr>
              <w:t>zel G</w:t>
            </w:r>
            <w:r>
              <w:rPr>
                <w:color w:val="000000" w:themeColor="text1"/>
                <w:sz w:val="16"/>
                <w:szCs w:val="16"/>
              </w:rPr>
              <w:t xml:space="preserve">üvenlik </w:t>
            </w:r>
            <w:r w:rsidR="0038064F" w:rsidRPr="00F73575">
              <w:rPr>
                <w:color w:val="000000" w:themeColor="text1"/>
                <w:sz w:val="16"/>
                <w:szCs w:val="16"/>
              </w:rPr>
              <w:t xml:space="preserve">Sabit </w:t>
            </w:r>
          </w:p>
          <w:p w:rsidR="0038064F" w:rsidRPr="00F73575" w:rsidRDefault="0038064F" w:rsidP="00507B9A">
            <w:pPr>
              <w:spacing w:after="0" w:line="259" w:lineRule="auto"/>
              <w:ind w:left="43" w:right="0" w:firstLine="0"/>
              <w:jc w:val="center"/>
              <w:rPr>
                <w:color w:val="000000" w:themeColor="text1"/>
                <w:sz w:val="16"/>
                <w:szCs w:val="16"/>
              </w:rPr>
            </w:pPr>
            <w:r w:rsidRPr="00F73575">
              <w:rPr>
                <w:color w:val="000000" w:themeColor="text1"/>
                <w:sz w:val="16"/>
                <w:szCs w:val="16"/>
              </w:rPr>
              <w:t>Bayan (Gündüz)</w:t>
            </w:r>
          </w:p>
          <w:p w:rsidR="0038064F" w:rsidRPr="00F73575" w:rsidRDefault="0038064F" w:rsidP="00507B9A">
            <w:pPr>
              <w:jc w:val="center"/>
              <w:rPr>
                <w:color w:val="000000" w:themeColor="text1"/>
                <w:sz w:val="16"/>
                <w:szCs w:val="16"/>
              </w:rPr>
            </w:pPr>
          </w:p>
        </w:tc>
        <w:tc>
          <w:tcPr>
            <w:tcW w:w="845" w:type="dxa"/>
            <w:tcBorders>
              <w:top w:val="single" w:sz="2" w:space="0" w:color="000000"/>
              <w:left w:val="single" w:sz="4" w:space="0" w:color="auto"/>
              <w:bottom w:val="single" w:sz="2" w:space="0" w:color="000000"/>
              <w:right w:val="single" w:sz="2" w:space="0" w:color="000000"/>
            </w:tcBorders>
          </w:tcPr>
          <w:p w:rsidR="0038064F" w:rsidRPr="00F73575" w:rsidRDefault="0038064F" w:rsidP="00507B9A">
            <w:pPr>
              <w:spacing w:after="0" w:line="259" w:lineRule="auto"/>
              <w:ind w:left="43" w:right="0" w:firstLine="0"/>
              <w:jc w:val="center"/>
              <w:rPr>
                <w:color w:val="000000" w:themeColor="text1"/>
                <w:sz w:val="16"/>
                <w:szCs w:val="16"/>
              </w:rPr>
            </w:pPr>
            <w:r w:rsidRPr="00F73575">
              <w:rPr>
                <w:color w:val="000000" w:themeColor="text1"/>
                <w:sz w:val="16"/>
                <w:szCs w:val="16"/>
              </w:rPr>
              <w:t>Özel Güvenlik</w:t>
            </w:r>
          </w:p>
          <w:p w:rsidR="0038064F" w:rsidRPr="00F73575" w:rsidRDefault="0038064F" w:rsidP="00507B9A">
            <w:pPr>
              <w:spacing w:after="0" w:line="259" w:lineRule="auto"/>
              <w:ind w:left="43" w:right="0" w:firstLine="0"/>
              <w:jc w:val="center"/>
              <w:rPr>
                <w:color w:val="000000" w:themeColor="text1"/>
                <w:sz w:val="16"/>
                <w:szCs w:val="16"/>
              </w:rPr>
            </w:pPr>
            <w:r w:rsidRPr="00F73575">
              <w:rPr>
                <w:color w:val="000000" w:themeColor="text1"/>
                <w:sz w:val="16"/>
                <w:szCs w:val="16"/>
              </w:rPr>
              <w:t xml:space="preserve">Görevlisi </w:t>
            </w:r>
            <w:r w:rsidR="00737AF3">
              <w:rPr>
                <w:color w:val="000000" w:themeColor="text1"/>
                <w:sz w:val="16"/>
                <w:szCs w:val="16"/>
              </w:rPr>
              <w:t xml:space="preserve">Erkek </w:t>
            </w:r>
            <w:r w:rsidRPr="00F73575">
              <w:rPr>
                <w:color w:val="000000" w:themeColor="text1"/>
                <w:sz w:val="16"/>
                <w:szCs w:val="16"/>
              </w:rPr>
              <w:t>(7/24)</w:t>
            </w:r>
          </w:p>
        </w:tc>
        <w:tc>
          <w:tcPr>
            <w:tcW w:w="812"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line="236" w:lineRule="auto"/>
              <w:ind w:left="10" w:right="0" w:firstLine="0"/>
              <w:jc w:val="center"/>
              <w:rPr>
                <w:color w:val="000000" w:themeColor="text1"/>
                <w:sz w:val="16"/>
                <w:szCs w:val="16"/>
              </w:rPr>
            </w:pPr>
            <w:r>
              <w:rPr>
                <w:color w:val="000000" w:themeColor="text1"/>
                <w:sz w:val="16"/>
                <w:szCs w:val="16"/>
              </w:rPr>
              <w:t>Özel Güvenlik Görevli Sayısı</w:t>
            </w:r>
          </w:p>
        </w:tc>
        <w:tc>
          <w:tcPr>
            <w:tcW w:w="812" w:type="dxa"/>
            <w:tcBorders>
              <w:top w:val="single" w:sz="2" w:space="0" w:color="000000"/>
              <w:left w:val="single" w:sz="2" w:space="0" w:color="000000"/>
              <w:bottom w:val="single" w:sz="2" w:space="0" w:color="000000"/>
              <w:right w:val="single" w:sz="2" w:space="0" w:color="000000"/>
            </w:tcBorders>
          </w:tcPr>
          <w:p w:rsidR="0038064F" w:rsidRDefault="0038064F" w:rsidP="00507B9A">
            <w:pPr>
              <w:spacing w:line="236" w:lineRule="auto"/>
              <w:ind w:left="10" w:right="0" w:firstLine="0"/>
              <w:jc w:val="center"/>
              <w:rPr>
                <w:color w:val="000000" w:themeColor="text1"/>
                <w:sz w:val="16"/>
                <w:szCs w:val="16"/>
              </w:rPr>
            </w:pPr>
            <w:r>
              <w:rPr>
                <w:color w:val="000000" w:themeColor="text1"/>
                <w:sz w:val="16"/>
                <w:szCs w:val="16"/>
              </w:rPr>
              <w:t xml:space="preserve">Danışma Görevlisi </w:t>
            </w:r>
            <w:r w:rsidR="00C51EF3">
              <w:rPr>
                <w:color w:val="000000" w:themeColor="text1"/>
                <w:sz w:val="16"/>
                <w:szCs w:val="16"/>
              </w:rPr>
              <w:t>1 Bayan Gündüz S</w:t>
            </w:r>
            <w:r w:rsidR="00543ADA">
              <w:rPr>
                <w:color w:val="000000" w:themeColor="text1"/>
                <w:sz w:val="16"/>
                <w:szCs w:val="16"/>
              </w:rPr>
              <w:t xml:space="preserve">abit 13 </w:t>
            </w:r>
            <w:r>
              <w:rPr>
                <w:color w:val="000000" w:themeColor="text1"/>
                <w:sz w:val="16"/>
                <w:szCs w:val="16"/>
              </w:rPr>
              <w:t>Erkek</w:t>
            </w:r>
          </w:p>
          <w:p w:rsidR="00543ADA" w:rsidRPr="00F73575" w:rsidRDefault="00543ADA" w:rsidP="00507B9A">
            <w:pPr>
              <w:spacing w:line="236" w:lineRule="auto"/>
              <w:ind w:left="10" w:right="0" w:firstLine="0"/>
              <w:jc w:val="center"/>
              <w:rPr>
                <w:color w:val="000000" w:themeColor="text1"/>
                <w:sz w:val="16"/>
                <w:szCs w:val="16"/>
              </w:rPr>
            </w:pPr>
            <w:r>
              <w:rPr>
                <w:color w:val="000000" w:themeColor="text1"/>
                <w:sz w:val="16"/>
                <w:szCs w:val="16"/>
              </w:rPr>
              <w:t>7/24</w:t>
            </w:r>
          </w:p>
        </w:tc>
        <w:tc>
          <w:tcPr>
            <w:tcW w:w="3540" w:type="dxa"/>
            <w:tcBorders>
              <w:top w:val="single" w:sz="2" w:space="0" w:color="000000"/>
              <w:left w:val="single" w:sz="2" w:space="0" w:color="000000"/>
              <w:bottom w:val="single" w:sz="2" w:space="0" w:color="000000"/>
              <w:right w:val="single" w:sz="2" w:space="0" w:color="000000"/>
            </w:tcBorders>
            <w:vAlign w:val="center"/>
          </w:tcPr>
          <w:p w:rsidR="0038064F" w:rsidRPr="00F73575" w:rsidRDefault="0038064F" w:rsidP="00507B9A">
            <w:pPr>
              <w:spacing w:line="236" w:lineRule="auto"/>
              <w:ind w:left="10" w:right="0" w:firstLine="0"/>
              <w:jc w:val="center"/>
              <w:rPr>
                <w:color w:val="000000" w:themeColor="text1"/>
                <w:sz w:val="16"/>
                <w:szCs w:val="16"/>
              </w:rPr>
            </w:pPr>
            <w:r w:rsidRPr="00F73575">
              <w:rPr>
                <w:color w:val="000000" w:themeColor="text1"/>
                <w:sz w:val="16"/>
                <w:szCs w:val="16"/>
              </w:rPr>
              <w:t>Adres</w:t>
            </w:r>
          </w:p>
        </w:tc>
      </w:tr>
      <w:tr w:rsidR="00543ADA" w:rsidRPr="00F73575" w:rsidTr="00507B9A">
        <w:trPr>
          <w:trHeight w:val="259"/>
        </w:trPr>
        <w:tc>
          <w:tcPr>
            <w:tcW w:w="564"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14" w:right="0" w:firstLine="0"/>
              <w:jc w:val="center"/>
              <w:rPr>
                <w:color w:val="000000" w:themeColor="text1"/>
                <w:sz w:val="16"/>
                <w:szCs w:val="16"/>
              </w:rPr>
            </w:pPr>
          </w:p>
          <w:p w:rsidR="0038064F" w:rsidRPr="00F73575" w:rsidRDefault="0038064F" w:rsidP="00507B9A">
            <w:pPr>
              <w:spacing w:after="0" w:line="240" w:lineRule="auto"/>
              <w:ind w:left="14" w:right="0" w:hanging="3"/>
              <w:jc w:val="center"/>
              <w:rPr>
                <w:color w:val="000000" w:themeColor="text1"/>
                <w:sz w:val="16"/>
                <w:szCs w:val="16"/>
              </w:rPr>
            </w:pPr>
            <w:r w:rsidRPr="00F73575">
              <w:rPr>
                <w:color w:val="000000" w:themeColor="text1"/>
                <w:sz w:val="16"/>
                <w:szCs w:val="16"/>
              </w:rPr>
              <w:t>1</w:t>
            </w:r>
          </w:p>
        </w:tc>
        <w:tc>
          <w:tcPr>
            <w:tcW w:w="1307" w:type="dxa"/>
            <w:tcBorders>
              <w:top w:val="single" w:sz="2" w:space="0" w:color="000000"/>
              <w:left w:val="single" w:sz="2" w:space="0" w:color="000000"/>
              <w:bottom w:val="single" w:sz="2" w:space="0" w:color="000000"/>
              <w:right w:val="single" w:sz="2" w:space="0" w:color="000000"/>
            </w:tcBorders>
          </w:tcPr>
          <w:p w:rsidR="0038064F" w:rsidRPr="00E87C7C" w:rsidRDefault="00CA7545" w:rsidP="00507B9A">
            <w:pPr>
              <w:spacing w:after="0" w:line="240" w:lineRule="auto"/>
              <w:ind w:left="29" w:right="0" w:firstLine="0"/>
              <w:jc w:val="center"/>
              <w:rPr>
                <w:b/>
                <w:color w:val="000000" w:themeColor="text1"/>
                <w:sz w:val="16"/>
                <w:szCs w:val="16"/>
              </w:rPr>
            </w:pPr>
            <w:r w:rsidRPr="00E87C7C">
              <w:rPr>
                <w:b/>
                <w:color w:val="000000" w:themeColor="text1"/>
                <w:sz w:val="16"/>
                <w:szCs w:val="16"/>
              </w:rPr>
              <w:t>Aval</w:t>
            </w:r>
            <w:r w:rsidR="0038064F" w:rsidRPr="00E87C7C">
              <w:rPr>
                <w:b/>
                <w:color w:val="000000" w:themeColor="text1"/>
                <w:sz w:val="16"/>
                <w:szCs w:val="16"/>
              </w:rPr>
              <w:t>on Yerleşkesi</w:t>
            </w:r>
          </w:p>
        </w:tc>
        <w:tc>
          <w:tcPr>
            <w:tcW w:w="943" w:type="dxa"/>
            <w:tcBorders>
              <w:top w:val="single" w:sz="2" w:space="0" w:color="000000"/>
              <w:left w:val="single" w:sz="2" w:space="0" w:color="000000"/>
              <w:bottom w:val="single" w:sz="2" w:space="0" w:color="000000"/>
              <w:right w:val="single" w:sz="4" w:space="0" w:color="auto"/>
            </w:tcBorders>
          </w:tcPr>
          <w:p w:rsidR="0038064F" w:rsidRPr="00D908A0" w:rsidRDefault="0038064F" w:rsidP="00507B9A">
            <w:pPr>
              <w:jc w:val="center"/>
              <w:rPr>
                <w:b/>
                <w:szCs w:val="24"/>
              </w:rPr>
            </w:pPr>
            <w:r w:rsidRPr="00D908A0">
              <w:rPr>
                <w:b/>
                <w:szCs w:val="24"/>
              </w:rPr>
              <w:t>1</w:t>
            </w:r>
          </w:p>
        </w:tc>
        <w:tc>
          <w:tcPr>
            <w:tcW w:w="943" w:type="dxa"/>
            <w:tcBorders>
              <w:top w:val="single" w:sz="2" w:space="0" w:color="000000"/>
              <w:left w:val="single" w:sz="4" w:space="0" w:color="auto"/>
              <w:bottom w:val="single" w:sz="2" w:space="0" w:color="000000"/>
              <w:right w:val="single" w:sz="2" w:space="0" w:color="000000"/>
            </w:tcBorders>
          </w:tcPr>
          <w:p w:rsidR="0038064F" w:rsidRPr="00D908A0" w:rsidRDefault="0038064F" w:rsidP="00507B9A">
            <w:pPr>
              <w:jc w:val="center"/>
              <w:rPr>
                <w:b/>
                <w:szCs w:val="24"/>
              </w:rPr>
            </w:pPr>
            <w:r w:rsidRPr="00D908A0">
              <w:rPr>
                <w:b/>
                <w:szCs w:val="24"/>
              </w:rPr>
              <w:t>3</w:t>
            </w:r>
          </w:p>
        </w:tc>
        <w:tc>
          <w:tcPr>
            <w:tcW w:w="863" w:type="dxa"/>
            <w:tcBorders>
              <w:top w:val="single" w:sz="2" w:space="0" w:color="000000"/>
              <w:left w:val="single" w:sz="4" w:space="0" w:color="auto"/>
              <w:bottom w:val="single" w:sz="2" w:space="0" w:color="000000"/>
              <w:right w:val="single" w:sz="2" w:space="0" w:color="000000"/>
            </w:tcBorders>
          </w:tcPr>
          <w:p w:rsidR="0038064F" w:rsidRPr="00D908A0" w:rsidRDefault="00543ADA" w:rsidP="00507B9A">
            <w:pPr>
              <w:jc w:val="center"/>
              <w:rPr>
                <w:b/>
                <w:szCs w:val="24"/>
              </w:rPr>
            </w:pPr>
            <w:r>
              <w:rPr>
                <w:b/>
                <w:szCs w:val="24"/>
              </w:rPr>
              <w:t>2</w:t>
            </w:r>
          </w:p>
        </w:tc>
        <w:tc>
          <w:tcPr>
            <w:tcW w:w="845" w:type="dxa"/>
            <w:tcBorders>
              <w:top w:val="single" w:sz="2" w:space="0" w:color="000000"/>
              <w:left w:val="single" w:sz="4" w:space="0" w:color="auto"/>
              <w:bottom w:val="single" w:sz="2" w:space="0" w:color="000000"/>
              <w:right w:val="single" w:sz="2" w:space="0" w:color="000000"/>
            </w:tcBorders>
          </w:tcPr>
          <w:p w:rsidR="0038064F" w:rsidRPr="00D908A0" w:rsidRDefault="00543ADA" w:rsidP="00507B9A">
            <w:pPr>
              <w:jc w:val="center"/>
              <w:rPr>
                <w:b/>
                <w:szCs w:val="24"/>
              </w:rPr>
            </w:pPr>
            <w:r w:rsidRPr="00543ADA">
              <w:rPr>
                <w:b/>
                <w:szCs w:val="24"/>
              </w:rPr>
              <w:t>13</w:t>
            </w:r>
          </w:p>
        </w:tc>
        <w:tc>
          <w:tcPr>
            <w:tcW w:w="812" w:type="dxa"/>
            <w:tcBorders>
              <w:top w:val="single" w:sz="2" w:space="0" w:color="000000"/>
              <w:left w:val="single" w:sz="2" w:space="0" w:color="000000"/>
              <w:bottom w:val="single" w:sz="2" w:space="0" w:color="000000"/>
              <w:right w:val="single" w:sz="2" w:space="0" w:color="000000"/>
            </w:tcBorders>
          </w:tcPr>
          <w:p w:rsidR="0038064F" w:rsidRPr="00D908A0" w:rsidRDefault="00543ADA" w:rsidP="00543ADA">
            <w:pPr>
              <w:spacing w:after="0" w:line="240" w:lineRule="auto"/>
              <w:ind w:left="29" w:right="0" w:firstLine="0"/>
              <w:jc w:val="center"/>
              <w:rPr>
                <w:b/>
                <w:color w:val="000000" w:themeColor="text1"/>
                <w:szCs w:val="24"/>
              </w:rPr>
            </w:pPr>
            <w:r>
              <w:rPr>
                <w:b/>
                <w:color w:val="000000" w:themeColor="text1"/>
                <w:szCs w:val="24"/>
              </w:rPr>
              <w:t>19</w:t>
            </w:r>
          </w:p>
        </w:tc>
        <w:tc>
          <w:tcPr>
            <w:tcW w:w="812" w:type="dxa"/>
            <w:tcBorders>
              <w:top w:val="single" w:sz="2" w:space="0" w:color="000000"/>
              <w:left w:val="single" w:sz="2" w:space="0" w:color="000000"/>
              <w:bottom w:val="single" w:sz="2" w:space="0" w:color="000000"/>
              <w:right w:val="single" w:sz="2" w:space="0" w:color="000000"/>
            </w:tcBorders>
          </w:tcPr>
          <w:p w:rsidR="0038064F" w:rsidRPr="00D908A0" w:rsidRDefault="00543ADA" w:rsidP="00507B9A">
            <w:pPr>
              <w:spacing w:after="0" w:line="240" w:lineRule="auto"/>
              <w:ind w:left="29" w:right="0" w:firstLine="0"/>
              <w:jc w:val="center"/>
              <w:rPr>
                <w:b/>
                <w:color w:val="000000" w:themeColor="text1"/>
                <w:szCs w:val="24"/>
              </w:rPr>
            </w:pPr>
            <w:r>
              <w:rPr>
                <w:b/>
                <w:color w:val="000000" w:themeColor="text1"/>
                <w:szCs w:val="24"/>
              </w:rPr>
              <w:t>7</w:t>
            </w:r>
          </w:p>
        </w:tc>
        <w:tc>
          <w:tcPr>
            <w:tcW w:w="3540"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29" w:right="0" w:firstLine="0"/>
              <w:jc w:val="center"/>
              <w:rPr>
                <w:color w:val="000000" w:themeColor="text1"/>
                <w:sz w:val="16"/>
                <w:szCs w:val="16"/>
              </w:rPr>
            </w:pPr>
            <w:r w:rsidRPr="00F73575">
              <w:rPr>
                <w:color w:val="000000" w:themeColor="text1"/>
                <w:sz w:val="16"/>
                <w:szCs w:val="16"/>
              </w:rPr>
              <w:t>Cumhuriyet Mah. Turgut Özal Bulvarı No: 147 A2,B,C,D,F Blokları Büyükçekmece-İstanbul</w:t>
            </w:r>
          </w:p>
        </w:tc>
      </w:tr>
      <w:tr w:rsidR="00543ADA" w:rsidRPr="00F73575" w:rsidTr="00507B9A">
        <w:trPr>
          <w:trHeight w:val="259"/>
        </w:trPr>
        <w:tc>
          <w:tcPr>
            <w:tcW w:w="564"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14" w:right="0" w:firstLine="0"/>
              <w:jc w:val="center"/>
              <w:rPr>
                <w:color w:val="000000" w:themeColor="text1"/>
                <w:sz w:val="16"/>
                <w:szCs w:val="16"/>
              </w:rPr>
            </w:pPr>
            <w:r w:rsidRPr="00F73575">
              <w:rPr>
                <w:color w:val="000000" w:themeColor="text1"/>
                <w:sz w:val="16"/>
                <w:szCs w:val="16"/>
              </w:rPr>
              <w:t>2</w:t>
            </w:r>
          </w:p>
        </w:tc>
        <w:tc>
          <w:tcPr>
            <w:tcW w:w="1307" w:type="dxa"/>
            <w:tcBorders>
              <w:top w:val="single" w:sz="2" w:space="0" w:color="000000"/>
              <w:left w:val="single" w:sz="2" w:space="0" w:color="000000"/>
              <w:bottom w:val="single" w:sz="2" w:space="0" w:color="000000"/>
              <w:right w:val="single" w:sz="2" w:space="0" w:color="000000"/>
            </w:tcBorders>
          </w:tcPr>
          <w:p w:rsidR="0038064F" w:rsidRPr="00E87C7C" w:rsidRDefault="0038064F" w:rsidP="00507B9A">
            <w:pPr>
              <w:spacing w:after="0" w:line="240" w:lineRule="auto"/>
              <w:ind w:left="29" w:right="0" w:firstLine="0"/>
              <w:jc w:val="center"/>
              <w:rPr>
                <w:b/>
                <w:color w:val="000000" w:themeColor="text1"/>
                <w:sz w:val="16"/>
                <w:szCs w:val="16"/>
              </w:rPr>
            </w:pPr>
            <w:r w:rsidRPr="00E87C7C">
              <w:rPr>
                <w:b/>
                <w:color w:val="000000" w:themeColor="text1"/>
                <w:sz w:val="16"/>
                <w:szCs w:val="16"/>
              </w:rPr>
              <w:t>Büyükçekmece Yerleşkesi Yeni Bina</w:t>
            </w:r>
            <w:r w:rsidR="00410623" w:rsidRPr="00E87C7C">
              <w:rPr>
                <w:b/>
                <w:color w:val="000000" w:themeColor="text1"/>
                <w:sz w:val="16"/>
                <w:szCs w:val="16"/>
              </w:rPr>
              <w:t xml:space="preserve"> </w:t>
            </w:r>
            <w:r w:rsidR="00B35195" w:rsidRPr="00E87C7C">
              <w:rPr>
                <w:b/>
                <w:color w:val="000000" w:themeColor="text1"/>
                <w:sz w:val="16"/>
                <w:szCs w:val="16"/>
              </w:rPr>
              <w:t>Hadımköy</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507B9A">
            <w:pPr>
              <w:jc w:val="center"/>
              <w:rPr>
                <w:b/>
                <w:szCs w:val="24"/>
              </w:rPr>
            </w:pPr>
            <w:r w:rsidRPr="00D908A0">
              <w:rPr>
                <w:b/>
                <w:szCs w:val="24"/>
              </w:rPr>
              <w:t>1</w:t>
            </w: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543ADA" w:rsidP="00507B9A">
            <w:pPr>
              <w:jc w:val="center"/>
              <w:rPr>
                <w:b/>
                <w:szCs w:val="24"/>
              </w:rPr>
            </w:pPr>
            <w:r>
              <w:rPr>
                <w:b/>
                <w:szCs w:val="24"/>
              </w:rPr>
              <w:t>2</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543ADA" w:rsidP="00507B9A">
            <w:pPr>
              <w:jc w:val="center"/>
              <w:rPr>
                <w:b/>
                <w:szCs w:val="24"/>
              </w:rPr>
            </w:pPr>
            <w:r>
              <w:rPr>
                <w:b/>
                <w:szCs w:val="24"/>
              </w:rPr>
              <w:t>17</w:t>
            </w:r>
          </w:p>
        </w:tc>
        <w:tc>
          <w:tcPr>
            <w:tcW w:w="812" w:type="dxa"/>
            <w:tcBorders>
              <w:top w:val="single" w:sz="2" w:space="0" w:color="000000"/>
              <w:left w:val="single" w:sz="2" w:space="0" w:color="000000"/>
              <w:bottom w:val="single" w:sz="2" w:space="0" w:color="000000"/>
              <w:right w:val="single" w:sz="2" w:space="0" w:color="000000"/>
            </w:tcBorders>
          </w:tcPr>
          <w:p w:rsidR="0038064F" w:rsidRDefault="00543ADA" w:rsidP="00543ADA">
            <w:pPr>
              <w:spacing w:after="0" w:line="240" w:lineRule="auto"/>
              <w:ind w:left="0" w:right="0" w:firstLine="0"/>
              <w:jc w:val="center"/>
              <w:rPr>
                <w:b/>
                <w:color w:val="000000" w:themeColor="text1"/>
                <w:szCs w:val="24"/>
              </w:rPr>
            </w:pPr>
            <w:r>
              <w:rPr>
                <w:b/>
                <w:color w:val="000000" w:themeColor="text1"/>
                <w:szCs w:val="24"/>
              </w:rPr>
              <w:t>20</w:t>
            </w:r>
          </w:p>
          <w:p w:rsidR="00543ADA" w:rsidRPr="00D908A0" w:rsidRDefault="00543ADA" w:rsidP="00543ADA">
            <w:pPr>
              <w:spacing w:after="0" w:line="240" w:lineRule="auto"/>
              <w:ind w:left="29" w:right="0" w:firstLine="0"/>
              <w:jc w:val="center"/>
              <w:rPr>
                <w:b/>
                <w:color w:val="000000" w:themeColor="text1"/>
                <w:szCs w:val="24"/>
              </w:rPr>
            </w:pPr>
          </w:p>
        </w:tc>
        <w:tc>
          <w:tcPr>
            <w:tcW w:w="812" w:type="dxa"/>
            <w:tcBorders>
              <w:top w:val="single" w:sz="2" w:space="0" w:color="000000"/>
              <w:left w:val="single" w:sz="2" w:space="0" w:color="000000"/>
              <w:bottom w:val="single" w:sz="2" w:space="0" w:color="000000"/>
              <w:right w:val="single" w:sz="2" w:space="0" w:color="000000"/>
            </w:tcBorders>
          </w:tcPr>
          <w:p w:rsidR="0038064F" w:rsidRPr="00D908A0" w:rsidRDefault="0038064F" w:rsidP="00507B9A">
            <w:pPr>
              <w:spacing w:after="0" w:line="240" w:lineRule="auto"/>
              <w:ind w:left="29" w:right="0" w:firstLine="0"/>
              <w:jc w:val="center"/>
              <w:rPr>
                <w:b/>
                <w:color w:val="000000" w:themeColor="text1"/>
                <w:szCs w:val="24"/>
              </w:rPr>
            </w:pPr>
          </w:p>
        </w:tc>
        <w:tc>
          <w:tcPr>
            <w:tcW w:w="3540"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29" w:right="0" w:firstLine="0"/>
              <w:jc w:val="center"/>
              <w:rPr>
                <w:color w:val="000000" w:themeColor="text1"/>
                <w:sz w:val="16"/>
                <w:szCs w:val="16"/>
              </w:rPr>
            </w:pPr>
            <w:r w:rsidRPr="00F73575">
              <w:rPr>
                <w:color w:val="000000" w:themeColor="text1"/>
                <w:sz w:val="16"/>
                <w:szCs w:val="16"/>
              </w:rPr>
              <w:t>Akçaburgaz Mah.Hadımköy İstanbul Cad.No:2A Esenyurt/İSTANBUL</w:t>
            </w:r>
          </w:p>
        </w:tc>
      </w:tr>
      <w:tr w:rsidR="00543ADA" w:rsidRPr="00F73575" w:rsidTr="00507B9A">
        <w:trPr>
          <w:trHeight w:val="244"/>
        </w:trPr>
        <w:tc>
          <w:tcPr>
            <w:tcW w:w="564"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14" w:right="0" w:firstLine="0"/>
              <w:jc w:val="center"/>
              <w:rPr>
                <w:color w:val="000000" w:themeColor="text1"/>
                <w:sz w:val="16"/>
                <w:szCs w:val="16"/>
              </w:rPr>
            </w:pPr>
            <w:r w:rsidRPr="00F73575">
              <w:rPr>
                <w:color w:val="000000" w:themeColor="text1"/>
                <w:sz w:val="16"/>
                <w:szCs w:val="16"/>
              </w:rPr>
              <w:t>3</w:t>
            </w:r>
          </w:p>
        </w:tc>
        <w:tc>
          <w:tcPr>
            <w:tcW w:w="1307" w:type="dxa"/>
            <w:tcBorders>
              <w:top w:val="single" w:sz="2" w:space="0" w:color="000000"/>
              <w:left w:val="single" w:sz="2" w:space="0" w:color="000000"/>
              <w:bottom w:val="single" w:sz="2" w:space="0" w:color="000000"/>
              <w:right w:val="single" w:sz="2" w:space="0" w:color="000000"/>
            </w:tcBorders>
          </w:tcPr>
          <w:p w:rsidR="0038064F" w:rsidRPr="00E87C7C" w:rsidRDefault="0038064F" w:rsidP="00507B9A">
            <w:pPr>
              <w:spacing w:after="0" w:line="240" w:lineRule="auto"/>
              <w:ind w:left="29" w:right="0" w:firstLine="0"/>
              <w:jc w:val="center"/>
              <w:rPr>
                <w:b/>
                <w:color w:val="000000" w:themeColor="text1"/>
                <w:sz w:val="16"/>
                <w:szCs w:val="16"/>
              </w:rPr>
            </w:pPr>
          </w:p>
          <w:p w:rsidR="0038064F" w:rsidRPr="00E87C7C" w:rsidRDefault="0038064F" w:rsidP="00507B9A">
            <w:pPr>
              <w:spacing w:after="0" w:line="240" w:lineRule="auto"/>
              <w:ind w:left="29" w:right="0" w:firstLine="0"/>
              <w:jc w:val="center"/>
              <w:rPr>
                <w:b/>
                <w:color w:val="000000" w:themeColor="text1"/>
                <w:sz w:val="16"/>
                <w:szCs w:val="16"/>
              </w:rPr>
            </w:pPr>
            <w:r w:rsidRPr="00E87C7C">
              <w:rPr>
                <w:b/>
                <w:color w:val="000000" w:themeColor="text1"/>
                <w:sz w:val="16"/>
                <w:szCs w:val="16"/>
              </w:rPr>
              <w:t>Ayazağa Yerleşkesi</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507B9A">
            <w:pPr>
              <w:jc w:val="center"/>
              <w:rPr>
                <w:b/>
                <w:szCs w:val="24"/>
              </w:rPr>
            </w:pPr>
            <w:r w:rsidRPr="00D908A0">
              <w:rPr>
                <w:b/>
                <w:szCs w:val="24"/>
              </w:rPr>
              <w:t>1</w:t>
            </w: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r w:rsidRPr="00D908A0">
              <w:rPr>
                <w:b/>
                <w:szCs w:val="24"/>
              </w:rPr>
              <w:t>-</w:t>
            </w: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r w:rsidRPr="00D908A0">
              <w:rPr>
                <w:b/>
                <w:szCs w:val="24"/>
              </w:rPr>
              <w:t>1</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543ADA" w:rsidP="00507B9A">
            <w:pPr>
              <w:jc w:val="center"/>
              <w:rPr>
                <w:b/>
                <w:szCs w:val="24"/>
              </w:rPr>
            </w:pPr>
            <w:r>
              <w:rPr>
                <w:b/>
                <w:szCs w:val="24"/>
              </w:rPr>
              <w:t>10</w:t>
            </w:r>
          </w:p>
        </w:tc>
        <w:tc>
          <w:tcPr>
            <w:tcW w:w="812" w:type="dxa"/>
            <w:tcBorders>
              <w:top w:val="single" w:sz="2" w:space="0" w:color="000000"/>
              <w:left w:val="single" w:sz="2" w:space="0" w:color="000000"/>
              <w:bottom w:val="single" w:sz="2" w:space="0" w:color="000000"/>
              <w:right w:val="single" w:sz="2" w:space="0" w:color="000000"/>
            </w:tcBorders>
          </w:tcPr>
          <w:p w:rsidR="00507B9A" w:rsidRDefault="00507B9A" w:rsidP="00543ADA">
            <w:pPr>
              <w:spacing w:after="0" w:line="240" w:lineRule="auto"/>
              <w:ind w:left="29" w:right="0" w:firstLine="0"/>
              <w:jc w:val="center"/>
              <w:rPr>
                <w:b/>
                <w:color w:val="000000" w:themeColor="text1"/>
                <w:szCs w:val="24"/>
              </w:rPr>
            </w:pPr>
          </w:p>
          <w:p w:rsidR="0038064F" w:rsidRPr="00D908A0" w:rsidRDefault="00543ADA" w:rsidP="00543ADA">
            <w:pPr>
              <w:spacing w:after="0" w:line="240" w:lineRule="auto"/>
              <w:ind w:left="29" w:right="0" w:firstLine="0"/>
              <w:jc w:val="center"/>
              <w:rPr>
                <w:b/>
                <w:color w:val="000000" w:themeColor="text1"/>
                <w:szCs w:val="24"/>
              </w:rPr>
            </w:pPr>
            <w:r>
              <w:rPr>
                <w:b/>
                <w:color w:val="000000" w:themeColor="text1"/>
                <w:szCs w:val="24"/>
              </w:rPr>
              <w:t>12</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507B9A">
            <w:pPr>
              <w:spacing w:after="0" w:line="240" w:lineRule="auto"/>
              <w:ind w:left="29" w:right="0" w:firstLine="0"/>
              <w:jc w:val="center"/>
              <w:rPr>
                <w:b/>
                <w:color w:val="000000" w:themeColor="text1"/>
                <w:szCs w:val="24"/>
              </w:rPr>
            </w:pPr>
          </w:p>
          <w:p w:rsidR="0038064F" w:rsidRPr="00D908A0" w:rsidRDefault="0038064F" w:rsidP="00507B9A">
            <w:pPr>
              <w:spacing w:after="0" w:line="240" w:lineRule="auto"/>
              <w:ind w:left="29" w:right="0" w:firstLine="0"/>
              <w:jc w:val="center"/>
              <w:rPr>
                <w:b/>
                <w:color w:val="000000" w:themeColor="text1"/>
                <w:szCs w:val="24"/>
              </w:rPr>
            </w:pPr>
            <w:r w:rsidRPr="00D908A0">
              <w:rPr>
                <w:b/>
                <w:color w:val="000000" w:themeColor="text1"/>
                <w:szCs w:val="24"/>
              </w:rPr>
              <w:t>1</w:t>
            </w:r>
          </w:p>
        </w:tc>
        <w:tc>
          <w:tcPr>
            <w:tcW w:w="3540"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29" w:right="0" w:firstLine="0"/>
              <w:jc w:val="center"/>
              <w:rPr>
                <w:color w:val="000000" w:themeColor="text1"/>
                <w:sz w:val="16"/>
                <w:szCs w:val="16"/>
              </w:rPr>
            </w:pPr>
            <w:r w:rsidRPr="00F73575">
              <w:rPr>
                <w:color w:val="000000" w:themeColor="text1"/>
                <w:sz w:val="16"/>
                <w:szCs w:val="16"/>
              </w:rPr>
              <w:t>Ayazağa Mah. Hadımkoru yolu Cad. No:19 Sarıyer/İSTANBUL</w:t>
            </w:r>
          </w:p>
        </w:tc>
      </w:tr>
      <w:tr w:rsidR="00543ADA" w:rsidRPr="00F73575" w:rsidTr="00507B9A">
        <w:trPr>
          <w:trHeight w:val="561"/>
        </w:trPr>
        <w:tc>
          <w:tcPr>
            <w:tcW w:w="564"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14" w:right="0" w:firstLine="0"/>
              <w:jc w:val="center"/>
              <w:rPr>
                <w:color w:val="000000" w:themeColor="text1"/>
                <w:sz w:val="16"/>
                <w:szCs w:val="16"/>
              </w:rPr>
            </w:pPr>
            <w:r w:rsidRPr="00F73575">
              <w:rPr>
                <w:color w:val="000000" w:themeColor="text1"/>
                <w:sz w:val="16"/>
                <w:szCs w:val="16"/>
              </w:rPr>
              <w:t>4</w:t>
            </w:r>
          </w:p>
        </w:tc>
        <w:tc>
          <w:tcPr>
            <w:tcW w:w="1307" w:type="dxa"/>
            <w:tcBorders>
              <w:top w:val="single" w:sz="2" w:space="0" w:color="000000"/>
              <w:left w:val="single" w:sz="2" w:space="0" w:color="000000"/>
              <w:bottom w:val="single" w:sz="2" w:space="0" w:color="000000"/>
              <w:right w:val="single" w:sz="2" w:space="0" w:color="000000"/>
            </w:tcBorders>
          </w:tcPr>
          <w:p w:rsidR="0038064F" w:rsidRPr="00E87C7C" w:rsidRDefault="0038064F" w:rsidP="00507B9A">
            <w:pPr>
              <w:spacing w:after="0" w:line="240" w:lineRule="auto"/>
              <w:ind w:left="29" w:right="0" w:firstLine="0"/>
              <w:jc w:val="center"/>
              <w:rPr>
                <w:b/>
                <w:color w:val="000000" w:themeColor="text1"/>
                <w:sz w:val="16"/>
                <w:szCs w:val="16"/>
              </w:rPr>
            </w:pPr>
            <w:r w:rsidRPr="00E87C7C">
              <w:rPr>
                <w:b/>
                <w:color w:val="000000" w:themeColor="text1"/>
                <w:sz w:val="16"/>
                <w:szCs w:val="16"/>
              </w:rPr>
              <w:t>Taksim Yerleşkesi</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507B9A">
            <w:pPr>
              <w:jc w:val="center"/>
              <w:rPr>
                <w:b/>
                <w:szCs w:val="24"/>
              </w:rPr>
            </w:pP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543ADA" w:rsidP="00507B9A">
            <w:pPr>
              <w:jc w:val="center"/>
              <w:rPr>
                <w:b/>
                <w:szCs w:val="24"/>
              </w:rPr>
            </w:pPr>
            <w:r>
              <w:rPr>
                <w:b/>
                <w:szCs w:val="24"/>
              </w:rPr>
              <w:t>1</w:t>
            </w: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r w:rsidRPr="00D908A0">
              <w:rPr>
                <w:b/>
                <w:szCs w:val="24"/>
              </w:rPr>
              <w:t>1</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r w:rsidRPr="00D908A0">
              <w:rPr>
                <w:b/>
                <w:szCs w:val="24"/>
              </w:rPr>
              <w:t>2</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543ADA">
            <w:pPr>
              <w:spacing w:after="0" w:line="240" w:lineRule="auto"/>
              <w:ind w:left="29" w:right="0" w:firstLine="0"/>
              <w:jc w:val="center"/>
              <w:rPr>
                <w:b/>
                <w:color w:val="000000" w:themeColor="text1"/>
                <w:szCs w:val="24"/>
              </w:rPr>
            </w:pPr>
          </w:p>
          <w:p w:rsidR="0038064F" w:rsidRPr="00D908A0" w:rsidRDefault="0038064F" w:rsidP="00543ADA">
            <w:pPr>
              <w:spacing w:after="0" w:line="240" w:lineRule="auto"/>
              <w:ind w:left="29" w:right="0" w:firstLine="0"/>
              <w:jc w:val="center"/>
              <w:rPr>
                <w:b/>
                <w:color w:val="000000" w:themeColor="text1"/>
                <w:szCs w:val="24"/>
              </w:rPr>
            </w:pPr>
            <w:r w:rsidRPr="00D908A0">
              <w:rPr>
                <w:b/>
                <w:color w:val="000000" w:themeColor="text1"/>
                <w:szCs w:val="24"/>
              </w:rPr>
              <w:t>4</w:t>
            </w:r>
          </w:p>
        </w:tc>
        <w:tc>
          <w:tcPr>
            <w:tcW w:w="812" w:type="dxa"/>
            <w:tcBorders>
              <w:top w:val="single" w:sz="2" w:space="0" w:color="000000"/>
              <w:left w:val="single" w:sz="2" w:space="0" w:color="000000"/>
              <w:bottom w:val="single" w:sz="2" w:space="0" w:color="000000"/>
              <w:right w:val="single" w:sz="2" w:space="0" w:color="000000"/>
            </w:tcBorders>
          </w:tcPr>
          <w:p w:rsidR="0038064F" w:rsidRPr="00D908A0" w:rsidRDefault="0038064F" w:rsidP="00507B9A">
            <w:pPr>
              <w:spacing w:after="0" w:line="240" w:lineRule="auto"/>
              <w:ind w:left="29" w:right="0" w:firstLine="0"/>
              <w:jc w:val="center"/>
              <w:rPr>
                <w:b/>
                <w:color w:val="000000" w:themeColor="text1"/>
                <w:szCs w:val="24"/>
              </w:rPr>
            </w:pPr>
          </w:p>
        </w:tc>
        <w:tc>
          <w:tcPr>
            <w:tcW w:w="3540"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29" w:right="0" w:firstLine="0"/>
              <w:jc w:val="center"/>
              <w:rPr>
                <w:color w:val="000000" w:themeColor="text1"/>
                <w:sz w:val="16"/>
                <w:szCs w:val="16"/>
              </w:rPr>
            </w:pPr>
            <w:r w:rsidRPr="00F73575">
              <w:rPr>
                <w:color w:val="000000" w:themeColor="text1"/>
                <w:sz w:val="16"/>
                <w:szCs w:val="16"/>
              </w:rPr>
              <w:t xml:space="preserve">Cihangir Mah. Sıraselviler Cad. No:65 </w:t>
            </w:r>
            <w:r w:rsidR="00D908A0">
              <w:rPr>
                <w:color w:val="000000" w:themeColor="text1"/>
                <w:sz w:val="16"/>
                <w:szCs w:val="16"/>
              </w:rPr>
              <w:t>Taksim /</w:t>
            </w:r>
            <w:r w:rsidRPr="00F73575">
              <w:rPr>
                <w:color w:val="000000" w:themeColor="text1"/>
                <w:sz w:val="16"/>
                <w:szCs w:val="16"/>
              </w:rPr>
              <w:t>Beyoğlu/İSTANBUL</w:t>
            </w:r>
          </w:p>
        </w:tc>
      </w:tr>
      <w:tr w:rsidR="00543ADA" w:rsidRPr="00F73575" w:rsidTr="00507B9A">
        <w:trPr>
          <w:trHeight w:val="437"/>
        </w:trPr>
        <w:tc>
          <w:tcPr>
            <w:tcW w:w="564"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14" w:right="0" w:firstLine="0"/>
              <w:jc w:val="center"/>
              <w:rPr>
                <w:color w:val="000000" w:themeColor="text1"/>
                <w:sz w:val="16"/>
                <w:szCs w:val="16"/>
              </w:rPr>
            </w:pPr>
            <w:r w:rsidRPr="00F73575">
              <w:rPr>
                <w:color w:val="000000" w:themeColor="text1"/>
                <w:sz w:val="16"/>
                <w:szCs w:val="16"/>
              </w:rPr>
              <w:t>5</w:t>
            </w:r>
          </w:p>
        </w:tc>
        <w:tc>
          <w:tcPr>
            <w:tcW w:w="1307" w:type="dxa"/>
            <w:tcBorders>
              <w:top w:val="single" w:sz="2" w:space="0" w:color="000000"/>
              <w:left w:val="single" w:sz="2" w:space="0" w:color="000000"/>
              <w:bottom w:val="single" w:sz="2" w:space="0" w:color="000000"/>
              <w:right w:val="single" w:sz="2" w:space="0" w:color="000000"/>
            </w:tcBorders>
          </w:tcPr>
          <w:p w:rsidR="0038064F" w:rsidRPr="00E87C7C" w:rsidRDefault="0038064F" w:rsidP="00507B9A">
            <w:pPr>
              <w:spacing w:after="0" w:line="240" w:lineRule="auto"/>
              <w:ind w:left="29" w:right="0" w:firstLine="0"/>
              <w:jc w:val="center"/>
              <w:rPr>
                <w:b/>
                <w:color w:val="000000" w:themeColor="text1"/>
                <w:sz w:val="16"/>
                <w:szCs w:val="16"/>
              </w:rPr>
            </w:pPr>
            <w:r w:rsidRPr="00E87C7C">
              <w:rPr>
                <w:b/>
                <w:color w:val="000000" w:themeColor="text1"/>
                <w:sz w:val="16"/>
                <w:szCs w:val="16"/>
              </w:rPr>
              <w:t>Ortaköy Yerleşkesi</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507B9A">
            <w:pPr>
              <w:jc w:val="center"/>
              <w:rPr>
                <w:b/>
                <w:szCs w:val="24"/>
              </w:rPr>
            </w:pPr>
            <w:r w:rsidRPr="00D908A0">
              <w:rPr>
                <w:b/>
                <w:szCs w:val="24"/>
              </w:rPr>
              <w:t>-</w:t>
            </w: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r w:rsidRPr="00D908A0">
              <w:rPr>
                <w:b/>
                <w:szCs w:val="24"/>
              </w:rPr>
              <w:t>-</w:t>
            </w: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r w:rsidRPr="00D908A0">
              <w:rPr>
                <w:b/>
                <w:szCs w:val="24"/>
              </w:rPr>
              <w:t>-</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r w:rsidRPr="00D908A0">
              <w:rPr>
                <w:b/>
                <w:szCs w:val="24"/>
              </w:rPr>
              <w:t>3</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543ADA">
            <w:pPr>
              <w:spacing w:after="0" w:line="240" w:lineRule="auto"/>
              <w:ind w:left="29" w:right="0" w:firstLine="0"/>
              <w:jc w:val="center"/>
              <w:rPr>
                <w:b/>
                <w:color w:val="000000" w:themeColor="text1"/>
                <w:szCs w:val="24"/>
              </w:rPr>
            </w:pPr>
          </w:p>
          <w:p w:rsidR="0038064F" w:rsidRPr="00D908A0" w:rsidRDefault="0038064F" w:rsidP="00543ADA">
            <w:pPr>
              <w:spacing w:after="0" w:line="240" w:lineRule="auto"/>
              <w:ind w:left="29" w:right="0" w:firstLine="0"/>
              <w:jc w:val="center"/>
              <w:rPr>
                <w:b/>
                <w:color w:val="000000" w:themeColor="text1"/>
                <w:szCs w:val="24"/>
              </w:rPr>
            </w:pPr>
            <w:r w:rsidRPr="00D908A0">
              <w:rPr>
                <w:b/>
                <w:color w:val="000000" w:themeColor="text1"/>
                <w:szCs w:val="24"/>
              </w:rPr>
              <w:t>3</w:t>
            </w:r>
          </w:p>
        </w:tc>
        <w:tc>
          <w:tcPr>
            <w:tcW w:w="812" w:type="dxa"/>
            <w:tcBorders>
              <w:top w:val="single" w:sz="2" w:space="0" w:color="000000"/>
              <w:left w:val="single" w:sz="2" w:space="0" w:color="000000"/>
              <w:bottom w:val="single" w:sz="2" w:space="0" w:color="000000"/>
              <w:right w:val="single" w:sz="2" w:space="0" w:color="000000"/>
            </w:tcBorders>
          </w:tcPr>
          <w:p w:rsidR="0038064F" w:rsidRPr="00D908A0" w:rsidRDefault="0038064F" w:rsidP="00507B9A">
            <w:pPr>
              <w:spacing w:after="0" w:line="240" w:lineRule="auto"/>
              <w:ind w:left="29" w:right="0" w:firstLine="0"/>
              <w:jc w:val="center"/>
              <w:rPr>
                <w:b/>
                <w:color w:val="000000" w:themeColor="text1"/>
                <w:szCs w:val="24"/>
              </w:rPr>
            </w:pPr>
          </w:p>
        </w:tc>
        <w:tc>
          <w:tcPr>
            <w:tcW w:w="3540"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29" w:right="0" w:firstLine="0"/>
              <w:jc w:val="center"/>
              <w:rPr>
                <w:color w:val="000000" w:themeColor="text1"/>
                <w:sz w:val="16"/>
                <w:szCs w:val="16"/>
              </w:rPr>
            </w:pPr>
            <w:r w:rsidRPr="00F73575">
              <w:rPr>
                <w:color w:val="000000" w:themeColor="text1"/>
                <w:sz w:val="16"/>
                <w:szCs w:val="16"/>
              </w:rPr>
              <w:t xml:space="preserve">Ortaköy Mah.Dereboyu Cad.No:94 </w:t>
            </w:r>
            <w:r w:rsidR="00D908A0">
              <w:rPr>
                <w:color w:val="000000" w:themeColor="text1"/>
                <w:sz w:val="16"/>
                <w:szCs w:val="16"/>
              </w:rPr>
              <w:t>Ortaköy/</w:t>
            </w:r>
            <w:r w:rsidRPr="00F73575">
              <w:rPr>
                <w:color w:val="000000" w:themeColor="text1"/>
                <w:sz w:val="16"/>
                <w:szCs w:val="16"/>
              </w:rPr>
              <w:t>Beşiktaş/İstanbul</w:t>
            </w:r>
          </w:p>
        </w:tc>
      </w:tr>
      <w:tr w:rsidR="00543ADA" w:rsidRPr="00F73575" w:rsidTr="00507B9A">
        <w:trPr>
          <w:trHeight w:val="602"/>
        </w:trPr>
        <w:tc>
          <w:tcPr>
            <w:tcW w:w="564" w:type="dxa"/>
            <w:tcBorders>
              <w:top w:val="single" w:sz="2" w:space="0" w:color="000000"/>
              <w:left w:val="single" w:sz="2" w:space="0" w:color="000000"/>
              <w:bottom w:val="single" w:sz="2" w:space="0" w:color="000000"/>
              <w:right w:val="single" w:sz="2" w:space="0" w:color="000000"/>
            </w:tcBorders>
          </w:tcPr>
          <w:p w:rsidR="0038064F" w:rsidRPr="00F73575" w:rsidRDefault="0038064F" w:rsidP="00507B9A">
            <w:pPr>
              <w:spacing w:after="0" w:line="240" w:lineRule="auto"/>
              <w:ind w:left="14" w:right="0" w:firstLine="0"/>
              <w:jc w:val="center"/>
              <w:rPr>
                <w:color w:val="000000" w:themeColor="text1"/>
                <w:sz w:val="16"/>
                <w:szCs w:val="16"/>
              </w:rPr>
            </w:pPr>
            <w:r>
              <w:rPr>
                <w:color w:val="000000" w:themeColor="text1"/>
                <w:sz w:val="16"/>
                <w:szCs w:val="16"/>
              </w:rPr>
              <w:t>6</w:t>
            </w:r>
          </w:p>
        </w:tc>
        <w:tc>
          <w:tcPr>
            <w:tcW w:w="1307" w:type="dxa"/>
            <w:tcBorders>
              <w:top w:val="single" w:sz="2" w:space="0" w:color="000000"/>
              <w:left w:val="single" w:sz="2" w:space="0" w:color="000000"/>
              <w:bottom w:val="single" w:sz="2" w:space="0" w:color="000000"/>
              <w:right w:val="single" w:sz="2" w:space="0" w:color="000000"/>
            </w:tcBorders>
          </w:tcPr>
          <w:p w:rsidR="0038064F" w:rsidRPr="00E87C7C" w:rsidRDefault="0038064F" w:rsidP="00507B9A">
            <w:pPr>
              <w:spacing w:after="0" w:line="240" w:lineRule="auto"/>
              <w:ind w:left="29" w:right="0" w:firstLine="0"/>
              <w:jc w:val="center"/>
              <w:rPr>
                <w:b/>
                <w:color w:val="000000" w:themeColor="text1"/>
                <w:sz w:val="16"/>
                <w:szCs w:val="16"/>
              </w:rPr>
            </w:pPr>
            <w:r w:rsidRPr="00E87C7C">
              <w:rPr>
                <w:b/>
                <w:color w:val="000000" w:themeColor="text1"/>
                <w:sz w:val="16"/>
                <w:szCs w:val="16"/>
              </w:rPr>
              <w:t>Ayaz</w:t>
            </w:r>
            <w:r w:rsidR="00417F01" w:rsidRPr="00E87C7C">
              <w:rPr>
                <w:b/>
                <w:color w:val="000000" w:themeColor="text1"/>
                <w:sz w:val="16"/>
                <w:szCs w:val="16"/>
              </w:rPr>
              <w:t>a</w:t>
            </w:r>
            <w:r w:rsidRPr="00E87C7C">
              <w:rPr>
                <w:b/>
                <w:color w:val="000000" w:themeColor="text1"/>
                <w:sz w:val="16"/>
                <w:szCs w:val="16"/>
              </w:rPr>
              <w:t>ğa Konukevi</w:t>
            </w:r>
          </w:p>
        </w:tc>
        <w:tc>
          <w:tcPr>
            <w:tcW w:w="943" w:type="dxa"/>
            <w:tcBorders>
              <w:top w:val="single" w:sz="2" w:space="0" w:color="000000"/>
              <w:left w:val="single" w:sz="2" w:space="0" w:color="000000"/>
              <w:bottom w:val="single" w:sz="2" w:space="0" w:color="000000"/>
              <w:right w:val="single" w:sz="4" w:space="0" w:color="auto"/>
            </w:tcBorders>
            <w:vAlign w:val="center"/>
          </w:tcPr>
          <w:p w:rsidR="0038064F" w:rsidRPr="00D908A0" w:rsidRDefault="0038064F" w:rsidP="00507B9A">
            <w:pPr>
              <w:jc w:val="center"/>
              <w:rPr>
                <w:b/>
                <w:szCs w:val="24"/>
              </w:rPr>
            </w:pPr>
            <w:r w:rsidRPr="00D908A0">
              <w:rPr>
                <w:b/>
                <w:szCs w:val="24"/>
              </w:rPr>
              <w:t>-</w:t>
            </w:r>
          </w:p>
        </w:tc>
        <w:tc>
          <w:tcPr>
            <w:tcW w:w="94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543ADA" w:rsidP="00507B9A">
            <w:pPr>
              <w:jc w:val="center"/>
              <w:rPr>
                <w:b/>
                <w:szCs w:val="24"/>
              </w:rPr>
            </w:pPr>
            <w:r>
              <w:rPr>
                <w:b/>
                <w:szCs w:val="24"/>
              </w:rPr>
              <w:t>1</w:t>
            </w:r>
          </w:p>
        </w:tc>
        <w:tc>
          <w:tcPr>
            <w:tcW w:w="863"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r w:rsidRPr="00D908A0">
              <w:rPr>
                <w:b/>
                <w:szCs w:val="24"/>
              </w:rPr>
              <w:t>-</w:t>
            </w:r>
          </w:p>
        </w:tc>
        <w:tc>
          <w:tcPr>
            <w:tcW w:w="845" w:type="dxa"/>
            <w:tcBorders>
              <w:top w:val="single" w:sz="2" w:space="0" w:color="000000"/>
              <w:left w:val="single" w:sz="4" w:space="0" w:color="auto"/>
              <w:bottom w:val="single" w:sz="2" w:space="0" w:color="000000"/>
              <w:right w:val="single" w:sz="2" w:space="0" w:color="000000"/>
            </w:tcBorders>
            <w:vAlign w:val="center"/>
          </w:tcPr>
          <w:p w:rsidR="0038064F" w:rsidRPr="00D908A0" w:rsidRDefault="0038064F" w:rsidP="00507B9A">
            <w:pPr>
              <w:jc w:val="center"/>
              <w:rPr>
                <w:b/>
                <w:szCs w:val="24"/>
              </w:rPr>
            </w:pPr>
            <w:r w:rsidRPr="00D908A0">
              <w:rPr>
                <w:b/>
                <w:szCs w:val="24"/>
              </w:rPr>
              <w:t>3</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543ADA">
            <w:pPr>
              <w:spacing w:after="0" w:line="240" w:lineRule="auto"/>
              <w:ind w:left="29" w:right="0" w:firstLine="0"/>
              <w:jc w:val="center"/>
              <w:rPr>
                <w:b/>
                <w:color w:val="000000" w:themeColor="text1"/>
                <w:szCs w:val="24"/>
              </w:rPr>
            </w:pPr>
          </w:p>
          <w:p w:rsidR="0038064F" w:rsidRPr="00D908A0" w:rsidRDefault="00543ADA" w:rsidP="00543ADA">
            <w:pPr>
              <w:spacing w:after="0" w:line="240" w:lineRule="auto"/>
              <w:ind w:left="29" w:right="0" w:firstLine="0"/>
              <w:jc w:val="center"/>
              <w:rPr>
                <w:b/>
                <w:color w:val="000000" w:themeColor="text1"/>
                <w:szCs w:val="24"/>
              </w:rPr>
            </w:pPr>
            <w:r>
              <w:rPr>
                <w:b/>
                <w:color w:val="000000" w:themeColor="text1"/>
                <w:szCs w:val="24"/>
              </w:rPr>
              <w:t>4</w:t>
            </w: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507B9A">
            <w:pPr>
              <w:spacing w:after="0" w:line="240" w:lineRule="auto"/>
              <w:ind w:left="29" w:right="0" w:firstLine="0"/>
              <w:jc w:val="center"/>
              <w:rPr>
                <w:b/>
                <w:color w:val="000000" w:themeColor="text1"/>
                <w:szCs w:val="24"/>
              </w:rPr>
            </w:pPr>
          </w:p>
          <w:p w:rsidR="0038064F" w:rsidRPr="00D908A0" w:rsidRDefault="0038064F" w:rsidP="00507B9A">
            <w:pPr>
              <w:spacing w:after="0" w:line="240" w:lineRule="auto"/>
              <w:ind w:left="29" w:right="0" w:firstLine="0"/>
              <w:jc w:val="center"/>
              <w:rPr>
                <w:b/>
                <w:color w:val="000000" w:themeColor="text1"/>
                <w:szCs w:val="24"/>
              </w:rPr>
            </w:pPr>
          </w:p>
        </w:tc>
        <w:tc>
          <w:tcPr>
            <w:tcW w:w="3540" w:type="dxa"/>
            <w:tcBorders>
              <w:top w:val="single" w:sz="2" w:space="0" w:color="000000"/>
              <w:left w:val="single" w:sz="2" w:space="0" w:color="000000"/>
              <w:bottom w:val="single" w:sz="2" w:space="0" w:color="000000"/>
              <w:right w:val="single" w:sz="2" w:space="0" w:color="000000"/>
            </w:tcBorders>
          </w:tcPr>
          <w:p w:rsidR="0038064F" w:rsidRPr="00F73575" w:rsidRDefault="00410623" w:rsidP="00507B9A">
            <w:pPr>
              <w:spacing w:after="0" w:line="240" w:lineRule="auto"/>
              <w:ind w:left="29" w:right="0" w:firstLine="0"/>
              <w:jc w:val="center"/>
              <w:rPr>
                <w:color w:val="000000" w:themeColor="text1"/>
                <w:sz w:val="16"/>
                <w:szCs w:val="16"/>
              </w:rPr>
            </w:pPr>
            <w:r>
              <w:rPr>
                <w:color w:val="000000" w:themeColor="text1"/>
                <w:sz w:val="16"/>
                <w:szCs w:val="16"/>
              </w:rPr>
              <w:t xml:space="preserve">Ayazağa Mah.Dereboyu Cad. No:47 </w:t>
            </w:r>
            <w:r w:rsidR="0038064F" w:rsidRPr="008022C8">
              <w:rPr>
                <w:color w:val="000000" w:themeColor="text1"/>
                <w:sz w:val="16"/>
                <w:szCs w:val="16"/>
              </w:rPr>
              <w:t>Ayazağa - Sarıyer/ İstanbul</w:t>
            </w:r>
          </w:p>
        </w:tc>
      </w:tr>
      <w:tr w:rsidR="00543ADA" w:rsidRPr="00F73575" w:rsidTr="00507B9A">
        <w:trPr>
          <w:trHeight w:val="404"/>
        </w:trPr>
        <w:tc>
          <w:tcPr>
            <w:tcW w:w="564" w:type="dxa"/>
            <w:tcBorders>
              <w:top w:val="single" w:sz="2" w:space="0" w:color="000000"/>
              <w:left w:val="single" w:sz="2" w:space="0" w:color="000000"/>
              <w:bottom w:val="single" w:sz="2" w:space="0" w:color="000000"/>
              <w:right w:val="single" w:sz="2" w:space="0" w:color="000000"/>
            </w:tcBorders>
          </w:tcPr>
          <w:p w:rsidR="00507B9A" w:rsidRPr="00E43669" w:rsidRDefault="00507B9A" w:rsidP="00507B9A">
            <w:pPr>
              <w:spacing w:after="0" w:line="240" w:lineRule="auto"/>
              <w:ind w:left="14" w:right="0" w:firstLine="0"/>
              <w:jc w:val="center"/>
              <w:rPr>
                <w:color w:val="000000" w:themeColor="text1"/>
                <w:sz w:val="16"/>
                <w:szCs w:val="16"/>
              </w:rPr>
            </w:pPr>
            <w:r w:rsidRPr="00E43669">
              <w:rPr>
                <w:color w:val="000000" w:themeColor="text1"/>
                <w:sz w:val="16"/>
                <w:szCs w:val="16"/>
              </w:rPr>
              <w:t>7</w:t>
            </w:r>
          </w:p>
        </w:tc>
        <w:tc>
          <w:tcPr>
            <w:tcW w:w="1307" w:type="dxa"/>
            <w:tcBorders>
              <w:top w:val="single" w:sz="2" w:space="0" w:color="000000"/>
              <w:left w:val="single" w:sz="2" w:space="0" w:color="000000"/>
              <w:bottom w:val="single" w:sz="2" w:space="0" w:color="000000"/>
              <w:right w:val="single" w:sz="2" w:space="0" w:color="000000"/>
            </w:tcBorders>
          </w:tcPr>
          <w:p w:rsidR="00507B9A" w:rsidRPr="00E87C7C" w:rsidRDefault="00507B9A" w:rsidP="00507B9A">
            <w:pPr>
              <w:spacing w:after="0" w:line="240" w:lineRule="auto"/>
              <w:ind w:left="29" w:right="0" w:firstLine="0"/>
              <w:jc w:val="center"/>
              <w:rPr>
                <w:b/>
                <w:color w:val="000000" w:themeColor="text1"/>
                <w:sz w:val="16"/>
                <w:szCs w:val="16"/>
              </w:rPr>
            </w:pPr>
            <w:r w:rsidRPr="00E87C7C">
              <w:rPr>
                <w:b/>
                <w:color w:val="000000" w:themeColor="text1"/>
                <w:sz w:val="16"/>
                <w:szCs w:val="16"/>
              </w:rPr>
              <w:t>Türkmenbaşı</w:t>
            </w:r>
            <w:r w:rsidR="00A86AEE" w:rsidRPr="00E87C7C">
              <w:rPr>
                <w:b/>
                <w:color w:val="000000" w:themeColor="text1"/>
                <w:sz w:val="16"/>
                <w:szCs w:val="16"/>
              </w:rPr>
              <w:t xml:space="preserve"> Tabiat Parkı</w:t>
            </w:r>
          </w:p>
        </w:tc>
        <w:tc>
          <w:tcPr>
            <w:tcW w:w="943" w:type="dxa"/>
            <w:tcBorders>
              <w:top w:val="single" w:sz="2" w:space="0" w:color="000000"/>
              <w:left w:val="single" w:sz="2" w:space="0" w:color="000000"/>
              <w:bottom w:val="single" w:sz="2" w:space="0" w:color="000000"/>
              <w:right w:val="single" w:sz="4" w:space="0" w:color="auto"/>
            </w:tcBorders>
            <w:vAlign w:val="center"/>
          </w:tcPr>
          <w:p w:rsidR="00507B9A" w:rsidRPr="00E43669" w:rsidRDefault="00507B9A" w:rsidP="00507B9A">
            <w:pPr>
              <w:jc w:val="center"/>
              <w:rPr>
                <w:b/>
                <w:szCs w:val="24"/>
              </w:rPr>
            </w:pPr>
            <w:r w:rsidRPr="00E43669">
              <w:rPr>
                <w:b/>
                <w:szCs w:val="24"/>
              </w:rPr>
              <w:t>-</w:t>
            </w:r>
          </w:p>
        </w:tc>
        <w:tc>
          <w:tcPr>
            <w:tcW w:w="943" w:type="dxa"/>
            <w:tcBorders>
              <w:top w:val="single" w:sz="2" w:space="0" w:color="000000"/>
              <w:left w:val="single" w:sz="4" w:space="0" w:color="auto"/>
              <w:bottom w:val="single" w:sz="2" w:space="0" w:color="000000"/>
              <w:right w:val="single" w:sz="2" w:space="0" w:color="000000"/>
            </w:tcBorders>
            <w:vAlign w:val="center"/>
          </w:tcPr>
          <w:p w:rsidR="00507B9A" w:rsidRPr="00E43669" w:rsidRDefault="00507B9A" w:rsidP="00507B9A">
            <w:pPr>
              <w:jc w:val="center"/>
              <w:rPr>
                <w:b/>
                <w:szCs w:val="24"/>
              </w:rPr>
            </w:pPr>
            <w:r w:rsidRPr="00E43669">
              <w:rPr>
                <w:b/>
                <w:szCs w:val="24"/>
              </w:rPr>
              <w:t>-</w:t>
            </w:r>
          </w:p>
        </w:tc>
        <w:tc>
          <w:tcPr>
            <w:tcW w:w="863" w:type="dxa"/>
            <w:tcBorders>
              <w:top w:val="single" w:sz="2" w:space="0" w:color="000000"/>
              <w:left w:val="single" w:sz="4" w:space="0" w:color="auto"/>
              <w:bottom w:val="single" w:sz="2" w:space="0" w:color="000000"/>
              <w:right w:val="single" w:sz="2" w:space="0" w:color="000000"/>
            </w:tcBorders>
            <w:vAlign w:val="center"/>
          </w:tcPr>
          <w:p w:rsidR="00507B9A" w:rsidRPr="00E43669" w:rsidRDefault="00507B9A" w:rsidP="00507B9A">
            <w:pPr>
              <w:jc w:val="center"/>
              <w:rPr>
                <w:b/>
                <w:szCs w:val="24"/>
              </w:rPr>
            </w:pPr>
            <w:r w:rsidRPr="00E43669">
              <w:rPr>
                <w:b/>
                <w:szCs w:val="24"/>
              </w:rPr>
              <w:t>-</w:t>
            </w:r>
          </w:p>
        </w:tc>
        <w:tc>
          <w:tcPr>
            <w:tcW w:w="845" w:type="dxa"/>
            <w:tcBorders>
              <w:top w:val="single" w:sz="2" w:space="0" w:color="000000"/>
              <w:left w:val="single" w:sz="4" w:space="0" w:color="auto"/>
              <w:bottom w:val="single" w:sz="2" w:space="0" w:color="000000"/>
              <w:right w:val="single" w:sz="2" w:space="0" w:color="000000"/>
            </w:tcBorders>
            <w:vAlign w:val="center"/>
          </w:tcPr>
          <w:p w:rsidR="00507B9A" w:rsidRPr="00E43669" w:rsidRDefault="00507B9A" w:rsidP="00507B9A">
            <w:pPr>
              <w:jc w:val="center"/>
              <w:rPr>
                <w:b/>
                <w:szCs w:val="24"/>
              </w:rPr>
            </w:pPr>
            <w:r w:rsidRPr="00E43669">
              <w:rPr>
                <w:b/>
                <w:szCs w:val="24"/>
              </w:rPr>
              <w:t>-</w:t>
            </w:r>
          </w:p>
        </w:tc>
        <w:tc>
          <w:tcPr>
            <w:tcW w:w="812" w:type="dxa"/>
            <w:tcBorders>
              <w:top w:val="single" w:sz="2" w:space="0" w:color="000000"/>
              <w:left w:val="single" w:sz="2" w:space="0" w:color="000000"/>
              <w:bottom w:val="single" w:sz="2" w:space="0" w:color="000000"/>
              <w:right w:val="single" w:sz="2" w:space="0" w:color="000000"/>
            </w:tcBorders>
          </w:tcPr>
          <w:p w:rsidR="00507B9A" w:rsidRPr="00E43669" w:rsidRDefault="00507B9A" w:rsidP="00507B9A">
            <w:pPr>
              <w:spacing w:after="0" w:line="240" w:lineRule="auto"/>
              <w:ind w:left="29" w:right="0" w:firstLine="0"/>
              <w:jc w:val="center"/>
              <w:rPr>
                <w:b/>
                <w:color w:val="000000" w:themeColor="text1"/>
                <w:szCs w:val="24"/>
              </w:rPr>
            </w:pPr>
            <w:r w:rsidRPr="00E43669">
              <w:rPr>
                <w:b/>
                <w:color w:val="000000" w:themeColor="text1"/>
                <w:szCs w:val="24"/>
              </w:rPr>
              <w:t>-</w:t>
            </w:r>
          </w:p>
        </w:tc>
        <w:tc>
          <w:tcPr>
            <w:tcW w:w="812" w:type="dxa"/>
            <w:tcBorders>
              <w:top w:val="single" w:sz="2" w:space="0" w:color="000000"/>
              <w:left w:val="single" w:sz="2" w:space="0" w:color="000000"/>
              <w:bottom w:val="single" w:sz="2" w:space="0" w:color="000000"/>
              <w:right w:val="single" w:sz="2" w:space="0" w:color="000000"/>
            </w:tcBorders>
          </w:tcPr>
          <w:p w:rsidR="00507B9A" w:rsidRPr="00E43669" w:rsidRDefault="00507B9A" w:rsidP="00507B9A">
            <w:pPr>
              <w:spacing w:after="0" w:line="240" w:lineRule="auto"/>
              <w:ind w:left="29" w:right="0" w:firstLine="0"/>
              <w:jc w:val="center"/>
              <w:rPr>
                <w:b/>
                <w:color w:val="000000" w:themeColor="text1"/>
                <w:szCs w:val="24"/>
              </w:rPr>
            </w:pPr>
            <w:r w:rsidRPr="00E43669">
              <w:rPr>
                <w:b/>
                <w:color w:val="000000" w:themeColor="text1"/>
                <w:szCs w:val="24"/>
              </w:rPr>
              <w:t>6</w:t>
            </w:r>
          </w:p>
        </w:tc>
        <w:tc>
          <w:tcPr>
            <w:tcW w:w="3540" w:type="dxa"/>
            <w:tcBorders>
              <w:top w:val="single" w:sz="2" w:space="0" w:color="000000"/>
              <w:left w:val="single" w:sz="2" w:space="0" w:color="000000"/>
              <w:bottom w:val="single" w:sz="2" w:space="0" w:color="000000"/>
              <w:right w:val="single" w:sz="2" w:space="0" w:color="000000"/>
            </w:tcBorders>
          </w:tcPr>
          <w:p w:rsidR="00507B9A" w:rsidRPr="00E43669" w:rsidRDefault="00801390" w:rsidP="00507B9A">
            <w:pPr>
              <w:spacing w:after="0" w:line="240" w:lineRule="auto"/>
              <w:ind w:left="29" w:right="0" w:firstLine="0"/>
              <w:jc w:val="center"/>
              <w:rPr>
                <w:color w:val="000000" w:themeColor="text1"/>
                <w:sz w:val="16"/>
                <w:szCs w:val="16"/>
              </w:rPr>
            </w:pPr>
            <w:r w:rsidRPr="00E43669">
              <w:rPr>
                <w:color w:val="000000" w:themeColor="text1"/>
                <w:sz w:val="16"/>
                <w:szCs w:val="16"/>
              </w:rPr>
              <w:t xml:space="preserve">Çayırbaşı </w:t>
            </w:r>
            <w:proofErr w:type="gramStart"/>
            <w:r w:rsidR="003F7768">
              <w:rPr>
                <w:color w:val="000000" w:themeColor="text1"/>
                <w:sz w:val="16"/>
                <w:szCs w:val="16"/>
              </w:rPr>
              <w:t>Mahallesi.</w:t>
            </w:r>
            <w:r w:rsidRPr="00E43669">
              <w:rPr>
                <w:color w:val="000000" w:themeColor="text1"/>
                <w:sz w:val="16"/>
                <w:szCs w:val="16"/>
              </w:rPr>
              <w:t>Hacıosman</w:t>
            </w:r>
            <w:proofErr w:type="gramEnd"/>
            <w:r w:rsidRPr="00E43669">
              <w:rPr>
                <w:color w:val="000000" w:themeColor="text1"/>
                <w:sz w:val="16"/>
                <w:szCs w:val="16"/>
              </w:rPr>
              <w:t xml:space="preserve"> M</w:t>
            </w:r>
            <w:r w:rsidR="00E43669">
              <w:rPr>
                <w:color w:val="000000" w:themeColor="text1"/>
                <w:sz w:val="16"/>
                <w:szCs w:val="16"/>
              </w:rPr>
              <w:t xml:space="preserve">evki </w:t>
            </w:r>
            <w:r w:rsidRPr="00E43669">
              <w:rPr>
                <w:color w:val="000000" w:themeColor="text1"/>
                <w:sz w:val="16"/>
                <w:szCs w:val="16"/>
              </w:rPr>
              <w:t>Sarıyer/istanbul</w:t>
            </w:r>
          </w:p>
        </w:tc>
      </w:tr>
      <w:tr w:rsidR="00543ADA" w:rsidRPr="00F73575" w:rsidTr="00507B9A">
        <w:trPr>
          <w:trHeight w:val="404"/>
        </w:trPr>
        <w:tc>
          <w:tcPr>
            <w:tcW w:w="564" w:type="dxa"/>
            <w:tcBorders>
              <w:top w:val="single" w:sz="2" w:space="0" w:color="000000"/>
              <w:left w:val="single" w:sz="2" w:space="0" w:color="000000"/>
              <w:bottom w:val="single" w:sz="2" w:space="0" w:color="000000"/>
              <w:right w:val="single" w:sz="2" w:space="0" w:color="000000"/>
            </w:tcBorders>
          </w:tcPr>
          <w:p w:rsidR="00D908A0" w:rsidRDefault="00D908A0" w:rsidP="00507B9A">
            <w:pPr>
              <w:spacing w:after="0" w:line="240" w:lineRule="auto"/>
              <w:ind w:left="14" w:right="0" w:firstLine="0"/>
              <w:jc w:val="center"/>
              <w:rPr>
                <w:color w:val="000000" w:themeColor="text1"/>
                <w:sz w:val="16"/>
                <w:szCs w:val="16"/>
              </w:rPr>
            </w:pPr>
          </w:p>
        </w:tc>
        <w:tc>
          <w:tcPr>
            <w:tcW w:w="1307" w:type="dxa"/>
            <w:tcBorders>
              <w:top w:val="single" w:sz="2" w:space="0" w:color="000000"/>
              <w:left w:val="single" w:sz="2" w:space="0" w:color="000000"/>
              <w:bottom w:val="single" w:sz="2" w:space="0" w:color="000000"/>
              <w:right w:val="single" w:sz="2" w:space="0" w:color="000000"/>
            </w:tcBorders>
          </w:tcPr>
          <w:p w:rsidR="00D908A0" w:rsidRDefault="00D908A0" w:rsidP="00507B9A">
            <w:pPr>
              <w:spacing w:after="0" w:line="240" w:lineRule="auto"/>
              <w:ind w:left="29" w:right="0" w:firstLine="0"/>
              <w:jc w:val="center"/>
              <w:rPr>
                <w:color w:val="000000" w:themeColor="text1"/>
                <w:sz w:val="16"/>
                <w:szCs w:val="16"/>
              </w:rPr>
            </w:pPr>
          </w:p>
        </w:tc>
        <w:tc>
          <w:tcPr>
            <w:tcW w:w="943" w:type="dxa"/>
            <w:tcBorders>
              <w:top w:val="single" w:sz="2" w:space="0" w:color="000000"/>
              <w:left w:val="single" w:sz="2" w:space="0" w:color="000000"/>
              <w:bottom w:val="single" w:sz="2" w:space="0" w:color="000000"/>
              <w:right w:val="single" w:sz="4" w:space="0" w:color="auto"/>
            </w:tcBorders>
            <w:vAlign w:val="center"/>
          </w:tcPr>
          <w:p w:rsidR="00D908A0" w:rsidRPr="00D908A0" w:rsidRDefault="00D908A0" w:rsidP="00507B9A">
            <w:pPr>
              <w:jc w:val="center"/>
              <w:rPr>
                <w:b/>
                <w:szCs w:val="24"/>
              </w:rPr>
            </w:pPr>
          </w:p>
        </w:tc>
        <w:tc>
          <w:tcPr>
            <w:tcW w:w="943" w:type="dxa"/>
            <w:tcBorders>
              <w:top w:val="single" w:sz="2" w:space="0" w:color="000000"/>
              <w:left w:val="single" w:sz="4" w:space="0" w:color="auto"/>
              <w:bottom w:val="single" w:sz="2" w:space="0" w:color="000000"/>
              <w:right w:val="single" w:sz="2" w:space="0" w:color="000000"/>
            </w:tcBorders>
            <w:vAlign w:val="center"/>
          </w:tcPr>
          <w:p w:rsidR="00D908A0" w:rsidRPr="00D908A0" w:rsidRDefault="00D908A0" w:rsidP="00507B9A">
            <w:pPr>
              <w:jc w:val="center"/>
              <w:rPr>
                <w:b/>
                <w:szCs w:val="24"/>
              </w:rPr>
            </w:pPr>
          </w:p>
        </w:tc>
        <w:tc>
          <w:tcPr>
            <w:tcW w:w="863" w:type="dxa"/>
            <w:tcBorders>
              <w:top w:val="single" w:sz="2" w:space="0" w:color="000000"/>
              <w:left w:val="single" w:sz="4" w:space="0" w:color="auto"/>
              <w:bottom w:val="single" w:sz="2" w:space="0" w:color="000000"/>
              <w:right w:val="single" w:sz="2" w:space="0" w:color="000000"/>
            </w:tcBorders>
            <w:vAlign w:val="center"/>
          </w:tcPr>
          <w:p w:rsidR="00D908A0" w:rsidRPr="00D908A0" w:rsidRDefault="00D908A0" w:rsidP="00507B9A">
            <w:pPr>
              <w:jc w:val="center"/>
              <w:rPr>
                <w:b/>
                <w:szCs w:val="24"/>
              </w:rPr>
            </w:pPr>
          </w:p>
        </w:tc>
        <w:tc>
          <w:tcPr>
            <w:tcW w:w="845" w:type="dxa"/>
            <w:tcBorders>
              <w:top w:val="single" w:sz="2" w:space="0" w:color="000000"/>
              <w:left w:val="single" w:sz="4" w:space="0" w:color="auto"/>
              <w:bottom w:val="single" w:sz="2" w:space="0" w:color="000000"/>
              <w:right w:val="single" w:sz="2" w:space="0" w:color="000000"/>
            </w:tcBorders>
            <w:vAlign w:val="center"/>
          </w:tcPr>
          <w:p w:rsidR="00D908A0" w:rsidRPr="00D908A0" w:rsidRDefault="00D908A0" w:rsidP="00507B9A">
            <w:pPr>
              <w:jc w:val="center"/>
              <w:rPr>
                <w:b/>
                <w:szCs w:val="24"/>
              </w:rPr>
            </w:pP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507B9A">
            <w:pPr>
              <w:spacing w:after="0" w:line="240" w:lineRule="auto"/>
              <w:ind w:left="29" w:right="0" w:firstLine="0"/>
              <w:jc w:val="center"/>
              <w:rPr>
                <w:b/>
                <w:color w:val="000000" w:themeColor="text1"/>
                <w:szCs w:val="24"/>
              </w:rPr>
            </w:pPr>
          </w:p>
          <w:p w:rsidR="00D908A0" w:rsidRDefault="00543ADA" w:rsidP="00507B9A">
            <w:pPr>
              <w:spacing w:after="0" w:line="240" w:lineRule="auto"/>
              <w:ind w:left="29" w:right="0" w:firstLine="0"/>
              <w:jc w:val="center"/>
              <w:rPr>
                <w:b/>
                <w:color w:val="000000" w:themeColor="text1"/>
                <w:szCs w:val="24"/>
              </w:rPr>
            </w:pPr>
            <w:r>
              <w:rPr>
                <w:b/>
                <w:color w:val="000000" w:themeColor="text1"/>
                <w:szCs w:val="24"/>
              </w:rPr>
              <w:t>62</w:t>
            </w:r>
          </w:p>
          <w:p w:rsidR="00543ADA" w:rsidRPr="00D908A0" w:rsidRDefault="00543ADA" w:rsidP="00507B9A">
            <w:pPr>
              <w:spacing w:after="0" w:line="240" w:lineRule="auto"/>
              <w:ind w:left="29" w:right="0" w:firstLine="0"/>
              <w:jc w:val="center"/>
              <w:rPr>
                <w:b/>
                <w:color w:val="000000" w:themeColor="text1"/>
                <w:szCs w:val="24"/>
              </w:rPr>
            </w:pPr>
          </w:p>
        </w:tc>
        <w:tc>
          <w:tcPr>
            <w:tcW w:w="812" w:type="dxa"/>
            <w:tcBorders>
              <w:top w:val="single" w:sz="2" w:space="0" w:color="000000"/>
              <w:left w:val="single" w:sz="2" w:space="0" w:color="000000"/>
              <w:bottom w:val="single" w:sz="2" w:space="0" w:color="000000"/>
              <w:right w:val="single" w:sz="2" w:space="0" w:color="000000"/>
            </w:tcBorders>
          </w:tcPr>
          <w:p w:rsidR="00D908A0" w:rsidRPr="00D908A0" w:rsidRDefault="00D908A0" w:rsidP="00507B9A">
            <w:pPr>
              <w:spacing w:after="0" w:line="240" w:lineRule="auto"/>
              <w:ind w:left="29" w:right="0" w:firstLine="0"/>
              <w:jc w:val="center"/>
              <w:rPr>
                <w:b/>
                <w:color w:val="000000" w:themeColor="text1"/>
                <w:szCs w:val="24"/>
              </w:rPr>
            </w:pPr>
          </w:p>
          <w:p w:rsidR="00D908A0" w:rsidRPr="00D908A0" w:rsidRDefault="00543ADA" w:rsidP="00507B9A">
            <w:pPr>
              <w:spacing w:after="0" w:line="240" w:lineRule="auto"/>
              <w:ind w:left="29" w:right="0" w:firstLine="0"/>
              <w:jc w:val="center"/>
              <w:rPr>
                <w:b/>
                <w:color w:val="000000" w:themeColor="text1"/>
                <w:szCs w:val="24"/>
              </w:rPr>
            </w:pPr>
            <w:r>
              <w:rPr>
                <w:b/>
                <w:color w:val="000000" w:themeColor="text1"/>
                <w:szCs w:val="24"/>
              </w:rPr>
              <w:t>14</w:t>
            </w:r>
          </w:p>
        </w:tc>
        <w:tc>
          <w:tcPr>
            <w:tcW w:w="3540" w:type="dxa"/>
            <w:tcBorders>
              <w:top w:val="single" w:sz="2" w:space="0" w:color="000000"/>
              <w:left w:val="single" w:sz="2" w:space="0" w:color="000000"/>
              <w:bottom w:val="single" w:sz="2" w:space="0" w:color="000000"/>
              <w:right w:val="single" w:sz="2" w:space="0" w:color="000000"/>
            </w:tcBorders>
          </w:tcPr>
          <w:p w:rsidR="00D908A0" w:rsidRDefault="00D908A0" w:rsidP="00507B9A">
            <w:pPr>
              <w:spacing w:after="0" w:line="240" w:lineRule="auto"/>
              <w:ind w:left="29" w:right="0" w:firstLine="0"/>
              <w:jc w:val="center"/>
              <w:rPr>
                <w:color w:val="000000" w:themeColor="text1"/>
                <w:sz w:val="16"/>
                <w:szCs w:val="16"/>
              </w:rPr>
            </w:pPr>
          </w:p>
        </w:tc>
      </w:tr>
    </w:tbl>
    <w:p w:rsidR="001C1BED" w:rsidRDefault="00C65465" w:rsidP="00D908A0">
      <w:pPr>
        <w:ind w:left="0" w:right="0" w:firstLine="0"/>
        <w:rPr>
          <w:color w:val="000000" w:themeColor="text1"/>
          <w:sz w:val="22"/>
        </w:rPr>
      </w:pPr>
      <w:r w:rsidRPr="00F73575">
        <w:rPr>
          <w:color w:val="000000" w:themeColor="text1"/>
          <w:sz w:val="22"/>
        </w:rPr>
        <w:t>Aşağ</w:t>
      </w:r>
      <w:r w:rsidR="00927ECE" w:rsidRPr="00F73575">
        <w:rPr>
          <w:color w:val="000000" w:themeColor="text1"/>
          <w:sz w:val="22"/>
        </w:rPr>
        <w:t>ıda tablo halinde verilen yerde</w:t>
      </w:r>
      <w:r w:rsidRPr="00F73575">
        <w:rPr>
          <w:color w:val="000000" w:themeColor="text1"/>
          <w:sz w:val="22"/>
        </w:rPr>
        <w:t xml:space="preserve"> ve sayıda Özel Güvenlik Personeli ile Özel Güvenlik Hizmeti alınacaktır.</w:t>
      </w:r>
      <w:r w:rsidR="00D908A0">
        <w:rPr>
          <w:color w:val="000000" w:themeColor="text1"/>
          <w:sz w:val="22"/>
        </w:rPr>
        <w:t xml:space="preserve"> </w:t>
      </w:r>
    </w:p>
    <w:p w:rsidR="00D908A0" w:rsidRPr="001C1BED" w:rsidRDefault="001C1BED" w:rsidP="00D908A0">
      <w:pPr>
        <w:ind w:left="0" w:right="0" w:firstLine="0"/>
        <w:rPr>
          <w:color w:val="000000" w:themeColor="text1"/>
          <w:sz w:val="22"/>
          <w:u w:val="single"/>
        </w:rPr>
      </w:pPr>
      <w:r w:rsidRPr="001C1BED">
        <w:rPr>
          <w:b/>
          <w:color w:val="000000" w:themeColor="text1"/>
          <w:sz w:val="22"/>
        </w:rPr>
        <w:lastRenderedPageBreak/>
        <w:t xml:space="preserve">     </w:t>
      </w:r>
      <w:r w:rsidR="00C34F66">
        <w:rPr>
          <w:b/>
          <w:color w:val="000000" w:themeColor="text1"/>
          <w:sz w:val="22"/>
        </w:rPr>
        <w:t xml:space="preserve">   </w:t>
      </w:r>
      <w:r w:rsidRPr="001C1BED">
        <w:rPr>
          <w:b/>
          <w:color w:val="000000" w:themeColor="text1"/>
          <w:sz w:val="22"/>
        </w:rPr>
        <w:t xml:space="preserve"> </w:t>
      </w:r>
      <w:r w:rsidR="0046480F">
        <w:rPr>
          <w:b/>
          <w:color w:val="000000" w:themeColor="text1"/>
          <w:sz w:val="22"/>
          <w:u w:val="single"/>
        </w:rPr>
        <w:t>Toplam Personel</w:t>
      </w:r>
      <w:r w:rsidR="00543ADA" w:rsidRPr="001C1BED">
        <w:rPr>
          <w:b/>
          <w:color w:val="000000" w:themeColor="text1"/>
          <w:sz w:val="22"/>
          <w:u w:val="single"/>
        </w:rPr>
        <w:t xml:space="preserve"> Sayısı 76</w:t>
      </w:r>
      <w:r w:rsidR="00372BC0">
        <w:rPr>
          <w:b/>
          <w:color w:val="000000" w:themeColor="text1"/>
          <w:sz w:val="22"/>
          <w:u w:val="single"/>
        </w:rPr>
        <w:t xml:space="preserve"> kişidir</w:t>
      </w:r>
      <w:r w:rsidR="00D908A0" w:rsidRPr="001C1BED">
        <w:rPr>
          <w:b/>
          <w:color w:val="000000" w:themeColor="text1"/>
          <w:sz w:val="22"/>
          <w:u w:val="single"/>
        </w:rPr>
        <w:t>.</w:t>
      </w:r>
    </w:p>
    <w:p w:rsidR="007D5F39" w:rsidRPr="00D908A0" w:rsidRDefault="005402CE" w:rsidP="00D908A0">
      <w:pPr>
        <w:spacing w:after="0" w:line="259" w:lineRule="auto"/>
        <w:ind w:left="496" w:right="0" w:firstLine="0"/>
        <w:rPr>
          <w:b/>
          <w:color w:val="000000" w:themeColor="text1"/>
          <w:sz w:val="22"/>
        </w:rPr>
      </w:pPr>
      <w:r w:rsidRPr="00F73575">
        <w:rPr>
          <w:b/>
          <w:color w:val="000000" w:themeColor="text1"/>
          <w:sz w:val="22"/>
        </w:rPr>
        <w:t xml:space="preserve">Proje Sorumlusu: </w:t>
      </w:r>
      <w:r w:rsidRPr="00F73575">
        <w:rPr>
          <w:color w:val="000000" w:themeColor="text1"/>
          <w:sz w:val="22"/>
        </w:rPr>
        <w:t>Haf</w:t>
      </w:r>
      <w:r w:rsidR="00C27B32" w:rsidRPr="00F73575">
        <w:rPr>
          <w:color w:val="000000" w:themeColor="text1"/>
          <w:sz w:val="22"/>
        </w:rPr>
        <w:t>t</w:t>
      </w:r>
      <w:r w:rsidRPr="00F73575">
        <w:rPr>
          <w:color w:val="000000" w:themeColor="text1"/>
          <w:sz w:val="22"/>
        </w:rPr>
        <w:t>alık 45 saat çalışacak olup, fazla mesai yaptırılmayacaktır.</w:t>
      </w:r>
    </w:p>
    <w:p w:rsidR="002A54CD" w:rsidRPr="00F73575" w:rsidRDefault="002A54CD" w:rsidP="002A54CD">
      <w:pPr>
        <w:spacing w:after="0" w:line="259" w:lineRule="auto"/>
        <w:ind w:left="496" w:right="0" w:firstLine="0"/>
        <w:rPr>
          <w:b/>
          <w:color w:val="000000" w:themeColor="text1"/>
          <w:sz w:val="22"/>
        </w:rPr>
      </w:pPr>
      <w:r w:rsidRPr="00F73575">
        <w:rPr>
          <w:b/>
          <w:color w:val="000000" w:themeColor="text1"/>
          <w:sz w:val="22"/>
        </w:rPr>
        <w:t>Vardiya Sorumlusu:</w:t>
      </w:r>
      <w:r w:rsidRPr="00F73575">
        <w:rPr>
          <w:color w:val="000000" w:themeColor="text1"/>
          <w:sz w:val="22"/>
        </w:rPr>
        <w:t xml:space="preserve"> 7/24 vardiyadan sorumlu olarak çalışacaktır. Çalışma saatleri 08:00-20:00 ve 20:00-08:00 olacaktır. Aylık 26 saat fazla mesaisi ödenecektir. Fazla mesai ücreti 1,5 katı olarak hesaplanacaktır.</w:t>
      </w:r>
    </w:p>
    <w:p w:rsidR="00313BE3" w:rsidRDefault="00E50642" w:rsidP="00313BE3">
      <w:pPr>
        <w:spacing w:after="0" w:line="259" w:lineRule="auto"/>
        <w:ind w:left="496" w:right="0" w:firstLine="0"/>
        <w:rPr>
          <w:rFonts w:eastAsiaTheme="minorHAnsi"/>
          <w:color w:val="000000" w:themeColor="text1"/>
          <w:sz w:val="22"/>
          <w:lang w:eastAsia="en-US"/>
        </w:rPr>
      </w:pPr>
      <w:r w:rsidRPr="00D27F41">
        <w:rPr>
          <w:rFonts w:eastAsiaTheme="minorHAnsi"/>
          <w:b/>
          <w:color w:val="000000" w:themeColor="text1"/>
          <w:sz w:val="22"/>
          <w:lang w:eastAsia="en-US"/>
        </w:rPr>
        <w:t>Gündüz Sabit Bayan Güvenlik Personel</w:t>
      </w:r>
      <w:r w:rsidR="0087078F" w:rsidRPr="00D27F41">
        <w:rPr>
          <w:rFonts w:eastAsiaTheme="minorHAnsi"/>
          <w:b/>
          <w:color w:val="000000" w:themeColor="text1"/>
          <w:sz w:val="22"/>
          <w:lang w:eastAsia="en-US"/>
        </w:rPr>
        <w:t>i</w:t>
      </w:r>
      <w:r w:rsidRPr="00D27F41">
        <w:rPr>
          <w:rFonts w:eastAsiaTheme="minorHAnsi"/>
          <w:b/>
          <w:color w:val="000000" w:themeColor="text1"/>
          <w:sz w:val="22"/>
          <w:lang w:eastAsia="en-US"/>
        </w:rPr>
        <w:t xml:space="preserve">: </w:t>
      </w:r>
      <w:r w:rsidRPr="00D27F41">
        <w:rPr>
          <w:rFonts w:eastAsiaTheme="minorHAnsi"/>
          <w:color w:val="000000" w:themeColor="text1"/>
          <w:sz w:val="22"/>
          <w:lang w:eastAsia="en-US"/>
        </w:rPr>
        <w:t>Haftalık 5 gün gündüz saat:08:00-20:</w:t>
      </w:r>
      <w:proofErr w:type="gramStart"/>
      <w:r w:rsidRPr="00D27F41">
        <w:rPr>
          <w:rFonts w:eastAsiaTheme="minorHAnsi"/>
          <w:color w:val="000000" w:themeColor="text1"/>
          <w:sz w:val="22"/>
          <w:lang w:eastAsia="en-US"/>
        </w:rPr>
        <w:t>00  çalışacaktır</w:t>
      </w:r>
      <w:proofErr w:type="gramEnd"/>
      <w:r w:rsidRPr="00D27F41">
        <w:rPr>
          <w:rFonts w:eastAsiaTheme="minorHAnsi"/>
          <w:color w:val="000000" w:themeColor="text1"/>
          <w:sz w:val="22"/>
          <w:lang w:eastAsia="en-US"/>
        </w:rPr>
        <w:t>.</w:t>
      </w:r>
      <w:r w:rsidR="00313BE3" w:rsidRPr="00D27F41">
        <w:rPr>
          <w:rFonts w:eastAsiaTheme="minorHAnsi"/>
          <w:color w:val="000000" w:themeColor="text1"/>
          <w:sz w:val="22"/>
          <w:lang w:eastAsia="en-US"/>
        </w:rPr>
        <w:t xml:space="preserve"> Fazla mesaisi ödenecektir.</w:t>
      </w:r>
    </w:p>
    <w:p w:rsidR="005402CE" w:rsidRPr="00313BE3" w:rsidRDefault="005402CE" w:rsidP="00313BE3">
      <w:pPr>
        <w:spacing w:after="0" w:line="259" w:lineRule="auto"/>
        <w:ind w:left="496" w:right="0" w:firstLine="0"/>
        <w:rPr>
          <w:rFonts w:eastAsiaTheme="minorHAnsi"/>
          <w:color w:val="000000" w:themeColor="text1"/>
          <w:sz w:val="22"/>
          <w:lang w:eastAsia="en-US"/>
        </w:rPr>
      </w:pPr>
      <w:r w:rsidRPr="00F73575">
        <w:rPr>
          <w:b/>
          <w:color w:val="000000" w:themeColor="text1"/>
          <w:sz w:val="22"/>
        </w:rPr>
        <w:t xml:space="preserve">Özel Güvenlik Personeli: </w:t>
      </w:r>
      <w:r w:rsidRPr="00F73575">
        <w:rPr>
          <w:color w:val="000000" w:themeColor="text1"/>
          <w:sz w:val="22"/>
        </w:rPr>
        <w:t>7/24 vardiyali olarak çalışacaktır. Çalışma saatleri 08:00-20:00 ve 20:00-08:00 olacaktır. Aylık 26 saat fa</w:t>
      </w:r>
      <w:r w:rsidR="00B626F3" w:rsidRPr="00F73575">
        <w:rPr>
          <w:color w:val="000000" w:themeColor="text1"/>
          <w:sz w:val="22"/>
        </w:rPr>
        <w:t>zla mesaisi ödenecektir. Fazla</w:t>
      </w:r>
      <w:r w:rsidRPr="00F73575">
        <w:rPr>
          <w:color w:val="000000" w:themeColor="text1"/>
          <w:sz w:val="22"/>
        </w:rPr>
        <w:t xml:space="preserve"> mesai ücreti 1,5 katı olarak </w:t>
      </w:r>
      <w:proofErr w:type="gramStart"/>
      <w:r w:rsidRPr="00F73575">
        <w:rPr>
          <w:color w:val="000000" w:themeColor="text1"/>
          <w:sz w:val="22"/>
        </w:rPr>
        <w:t>hesaplanacaktır.</w:t>
      </w:r>
      <w:r w:rsidR="00E1664A" w:rsidRPr="00833172">
        <w:rPr>
          <w:color w:val="000000" w:themeColor="text1"/>
          <w:sz w:val="22"/>
        </w:rPr>
        <w:t>Ayazağa</w:t>
      </w:r>
      <w:proofErr w:type="gramEnd"/>
      <w:r w:rsidR="00E1664A" w:rsidRPr="00833172">
        <w:rPr>
          <w:color w:val="000000" w:themeColor="text1"/>
          <w:sz w:val="22"/>
        </w:rPr>
        <w:t xml:space="preserve"> Yerleşkesinde</w:t>
      </w:r>
      <w:r w:rsidR="00195222" w:rsidRPr="00833172">
        <w:rPr>
          <w:color w:val="000000" w:themeColor="text1"/>
          <w:sz w:val="22"/>
        </w:rPr>
        <w:t xml:space="preserve"> 1 Danışma görevlisi</w:t>
      </w:r>
      <w:r w:rsidR="00E1664A" w:rsidRPr="00833172">
        <w:rPr>
          <w:color w:val="000000" w:themeColor="text1"/>
          <w:sz w:val="22"/>
        </w:rPr>
        <w:t xml:space="preserve"> 30 gün gece görev yapacak, hafta tatillerinde diğer personeller görevlendirilecek olup aylık toplam 120 saat fazla mesai ödemesi yapılacaktır.</w:t>
      </w:r>
    </w:p>
    <w:p w:rsidR="00BE51C5" w:rsidRPr="00F73575" w:rsidRDefault="00BE51C5" w:rsidP="00BE51C5">
      <w:pPr>
        <w:spacing w:after="0" w:line="259" w:lineRule="auto"/>
        <w:ind w:left="496" w:right="0" w:firstLine="0"/>
        <w:rPr>
          <w:b/>
          <w:color w:val="000000" w:themeColor="text1"/>
          <w:sz w:val="22"/>
        </w:rPr>
      </w:pPr>
    </w:p>
    <w:p w:rsidR="00C65465" w:rsidRPr="00F73575" w:rsidRDefault="00177661" w:rsidP="00BE51C5">
      <w:pPr>
        <w:spacing w:after="0" w:line="259" w:lineRule="auto"/>
        <w:ind w:left="496" w:right="0" w:firstLine="0"/>
        <w:rPr>
          <w:b/>
          <w:color w:val="000000" w:themeColor="text1"/>
          <w:sz w:val="22"/>
        </w:rPr>
      </w:pPr>
      <w:r>
        <w:rPr>
          <w:b/>
          <w:color w:val="000000" w:themeColor="text1"/>
          <w:sz w:val="22"/>
        </w:rPr>
        <w:t xml:space="preserve">    </w:t>
      </w:r>
      <w:r w:rsidR="00AC4DCF" w:rsidRPr="00F73575">
        <w:rPr>
          <w:b/>
          <w:color w:val="000000" w:themeColor="text1"/>
          <w:sz w:val="22"/>
        </w:rPr>
        <w:t xml:space="preserve">MADDE 4 - </w:t>
      </w:r>
      <w:r w:rsidR="00C65465" w:rsidRPr="00F73575">
        <w:rPr>
          <w:b/>
          <w:color w:val="000000" w:themeColor="text1"/>
          <w:sz w:val="22"/>
        </w:rPr>
        <w:t>ÖZEL GÜVENLİK GÖREVLİLERİNİN YETKİLERİ:</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Koruması ve güvenliğini sağladıkları alanlara girmek isteyenleri duyarlı kapılardan geçirme, bu kişilerin üstlerini El de</w:t>
      </w:r>
      <w:r w:rsidR="008E76D1" w:rsidRPr="00F73575">
        <w:rPr>
          <w:color w:val="000000" w:themeColor="text1"/>
          <w:sz w:val="22"/>
        </w:rPr>
        <w:t>d</w:t>
      </w:r>
      <w:r w:rsidRPr="00F73575">
        <w:rPr>
          <w:color w:val="000000" w:themeColor="text1"/>
          <w:sz w:val="22"/>
        </w:rPr>
        <w:t>ektörü ile arama, eşyaları</w:t>
      </w:r>
      <w:r w:rsidR="005339AE">
        <w:rPr>
          <w:color w:val="000000" w:themeColor="text1"/>
          <w:sz w:val="22"/>
        </w:rPr>
        <w:t xml:space="preserve"> </w:t>
      </w:r>
      <w:r w:rsidR="0060426A">
        <w:rPr>
          <w:color w:val="000000" w:themeColor="text1"/>
          <w:sz w:val="22"/>
        </w:rPr>
        <w:t>M</w:t>
      </w:r>
      <w:r w:rsidR="005339AE">
        <w:rPr>
          <w:color w:val="000000" w:themeColor="text1"/>
          <w:sz w:val="22"/>
        </w:rPr>
        <w:t>etal arama</w:t>
      </w:r>
      <w:r w:rsidRPr="00F73575">
        <w:rPr>
          <w:color w:val="000000" w:themeColor="text1"/>
          <w:sz w:val="22"/>
        </w:rPr>
        <w:t xml:space="preserve"> kapı </w:t>
      </w:r>
      <w:proofErr w:type="gramStart"/>
      <w:r w:rsidRPr="00F73575">
        <w:rPr>
          <w:color w:val="000000" w:themeColor="text1"/>
          <w:sz w:val="22"/>
        </w:rPr>
        <w:t>dedektörü</w:t>
      </w:r>
      <w:r w:rsidR="005339AE">
        <w:rPr>
          <w:color w:val="000000" w:themeColor="text1"/>
          <w:sz w:val="22"/>
        </w:rPr>
        <w:t xml:space="preserve">nden </w:t>
      </w:r>
      <w:r w:rsidR="005E152A">
        <w:rPr>
          <w:color w:val="000000" w:themeColor="text1"/>
          <w:sz w:val="22"/>
        </w:rPr>
        <w:t>,</w:t>
      </w:r>
      <w:r w:rsidRPr="00F73575">
        <w:rPr>
          <w:color w:val="000000" w:themeColor="text1"/>
          <w:sz w:val="22"/>
        </w:rPr>
        <w:t>X</w:t>
      </w:r>
      <w:proofErr w:type="gramEnd"/>
      <w:r w:rsidRPr="00F73575">
        <w:rPr>
          <w:color w:val="000000" w:themeColor="text1"/>
          <w:sz w:val="22"/>
        </w:rPr>
        <w:t>-ray cihazı veya benzeri güvenlik sistemlerinden geçirme.</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Toplantı, konser, spor müsabakası, sahne gösterileri ve benzeri etkinlikler ile cenaze ve düğün törenlerinde kimlik sorma, duyarlı kapıdan geçirme, bu kişilerin üstlerini</w:t>
      </w:r>
      <w:r w:rsidR="00A525BA">
        <w:rPr>
          <w:color w:val="000000" w:themeColor="text1"/>
          <w:sz w:val="22"/>
        </w:rPr>
        <w:t xml:space="preserve"> el</w:t>
      </w:r>
      <w:r w:rsidRPr="00F73575">
        <w:rPr>
          <w:color w:val="000000" w:themeColor="text1"/>
          <w:sz w:val="22"/>
        </w:rPr>
        <w:t xml:space="preserve"> de</w:t>
      </w:r>
      <w:r w:rsidR="008E76D1" w:rsidRPr="00F73575">
        <w:rPr>
          <w:color w:val="000000" w:themeColor="text1"/>
          <w:sz w:val="22"/>
        </w:rPr>
        <w:t>d</w:t>
      </w:r>
      <w:r w:rsidRPr="00F73575">
        <w:rPr>
          <w:color w:val="000000" w:themeColor="text1"/>
          <w:sz w:val="22"/>
        </w:rPr>
        <w:t xml:space="preserve">ektörle arama, </w:t>
      </w:r>
      <w:r w:rsidR="00A525BA">
        <w:rPr>
          <w:color w:val="000000" w:themeColor="text1"/>
          <w:sz w:val="22"/>
        </w:rPr>
        <w:t xml:space="preserve">metal arama kapı dedektöründen </w:t>
      </w:r>
      <w:proofErr w:type="gramStart"/>
      <w:r w:rsidR="00A525BA">
        <w:rPr>
          <w:color w:val="000000" w:themeColor="text1"/>
          <w:sz w:val="22"/>
        </w:rPr>
        <w:t>geçirme ,</w:t>
      </w:r>
      <w:r w:rsidRPr="00F73575">
        <w:rPr>
          <w:color w:val="000000" w:themeColor="text1"/>
          <w:sz w:val="22"/>
        </w:rPr>
        <w:t>eşyaları</w:t>
      </w:r>
      <w:proofErr w:type="gramEnd"/>
      <w:r w:rsidRPr="00F73575">
        <w:rPr>
          <w:color w:val="000000" w:themeColor="text1"/>
          <w:sz w:val="22"/>
        </w:rPr>
        <w:t xml:space="preserve"> X-ray cihazından veya benzeri güvenlik sistemlerinden </w:t>
      </w:r>
      <w:r w:rsidRPr="00F73575">
        <w:rPr>
          <w:noProof/>
          <w:color w:val="000000" w:themeColor="text1"/>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Pr="00F73575">
        <w:rPr>
          <w:color w:val="000000" w:themeColor="text1"/>
          <w:sz w:val="22"/>
        </w:rPr>
        <w:t>geçirme.</w:t>
      </w:r>
    </w:p>
    <w:p w:rsidR="003E4651" w:rsidRPr="00F73575" w:rsidRDefault="00C65465" w:rsidP="00BE51C5">
      <w:pPr>
        <w:numPr>
          <w:ilvl w:val="1"/>
          <w:numId w:val="1"/>
        </w:numPr>
        <w:ind w:right="57" w:hanging="389"/>
        <w:rPr>
          <w:color w:val="000000" w:themeColor="text1"/>
          <w:sz w:val="22"/>
        </w:rPr>
      </w:pPr>
      <w:r w:rsidRPr="00F73575">
        <w:rPr>
          <w:color w:val="000000" w:themeColor="text1"/>
          <w:sz w:val="22"/>
        </w:rPr>
        <w:t>Ceza Muhakemesi Kanununun 90'ıncı maddesine göre yakalama.</w:t>
      </w:r>
    </w:p>
    <w:p w:rsidR="003E4651" w:rsidRPr="00F73575" w:rsidRDefault="003E4651" w:rsidP="00BE51C5">
      <w:pPr>
        <w:numPr>
          <w:ilvl w:val="1"/>
          <w:numId w:val="1"/>
        </w:numPr>
        <w:ind w:right="57" w:hanging="389"/>
        <w:rPr>
          <w:color w:val="000000" w:themeColor="text1"/>
          <w:sz w:val="22"/>
        </w:rPr>
      </w:pPr>
      <w:r w:rsidRPr="00F73575">
        <w:rPr>
          <w:color w:val="000000" w:themeColor="text1"/>
          <w:sz w:val="22"/>
        </w:rPr>
        <w:t>Görev alanında, haklarında yakalama, tutuklama veya mahkûmiyet kararı bulunan kişileri yakalama ve aramak.</w:t>
      </w:r>
    </w:p>
    <w:p w:rsidR="00C65465" w:rsidRPr="00F73575" w:rsidRDefault="00C65465" w:rsidP="00BE51C5">
      <w:pPr>
        <w:numPr>
          <w:ilvl w:val="1"/>
          <w:numId w:val="1"/>
        </w:numPr>
        <w:ind w:right="57" w:hanging="389"/>
        <w:rPr>
          <w:color w:val="000000" w:themeColor="text1"/>
          <w:sz w:val="22"/>
        </w:rPr>
      </w:pPr>
      <w:r w:rsidRPr="00F73575">
        <w:rPr>
          <w:color w:val="000000" w:themeColor="text1"/>
          <w:sz w:val="22"/>
        </w:rPr>
        <w:t>Genel kolluk kuvvetlerine derhal bildirmek şartıyla, aramalar sırasında suç teşkil eden veya delil olabilecek ya da suç teşkil etmemekle birlikte tehlike doğurabilecek eşyayı emanete almak.</w:t>
      </w:r>
    </w:p>
    <w:p w:rsidR="00C65465" w:rsidRPr="00F73575" w:rsidRDefault="00C65465" w:rsidP="00BE51C5">
      <w:pPr>
        <w:numPr>
          <w:ilvl w:val="1"/>
          <w:numId w:val="1"/>
        </w:numPr>
        <w:spacing w:after="37"/>
        <w:ind w:right="57" w:hanging="389"/>
        <w:rPr>
          <w:color w:val="000000" w:themeColor="text1"/>
          <w:sz w:val="22"/>
        </w:rPr>
      </w:pPr>
      <w:r w:rsidRPr="00F73575">
        <w:rPr>
          <w:color w:val="000000" w:themeColor="text1"/>
          <w:sz w:val="22"/>
        </w:rPr>
        <w:t>Terk edilmiş veya bulunmuş eşyayı emanete almak.</w:t>
      </w:r>
      <w:r w:rsidR="005E53A5">
        <w:rPr>
          <w:color w:val="000000" w:themeColor="text1"/>
          <w:sz w:val="22"/>
        </w:rPr>
        <w:t xml:space="preserve"> B</w:t>
      </w:r>
      <w:r w:rsidR="00381ED3">
        <w:rPr>
          <w:color w:val="000000" w:themeColor="text1"/>
          <w:sz w:val="22"/>
        </w:rPr>
        <w:t>uluntu eşyayı tutanakla teslim etmek.</w:t>
      </w:r>
    </w:p>
    <w:p w:rsidR="00BE51C5" w:rsidRPr="00F73575" w:rsidRDefault="00BE51C5" w:rsidP="00BE51C5">
      <w:pPr>
        <w:spacing w:after="0" w:line="259" w:lineRule="auto"/>
        <w:ind w:left="496" w:right="0" w:firstLine="0"/>
        <w:rPr>
          <w:b/>
          <w:color w:val="000000" w:themeColor="text1"/>
          <w:sz w:val="22"/>
        </w:rPr>
      </w:pPr>
    </w:p>
    <w:p w:rsidR="00C65465" w:rsidRPr="00F73575" w:rsidRDefault="00177661" w:rsidP="00BE51C5">
      <w:pPr>
        <w:spacing w:after="0" w:line="259" w:lineRule="auto"/>
        <w:ind w:left="496" w:right="0" w:firstLine="0"/>
        <w:rPr>
          <w:b/>
          <w:color w:val="000000" w:themeColor="text1"/>
          <w:sz w:val="22"/>
        </w:rPr>
      </w:pPr>
      <w:r>
        <w:rPr>
          <w:b/>
          <w:color w:val="000000" w:themeColor="text1"/>
          <w:sz w:val="22"/>
        </w:rPr>
        <w:t xml:space="preserve">      </w:t>
      </w:r>
      <w:r w:rsidR="00AC4DCF" w:rsidRPr="00F73575">
        <w:rPr>
          <w:b/>
          <w:color w:val="000000" w:themeColor="text1"/>
          <w:sz w:val="22"/>
        </w:rPr>
        <w:t>MADDE 5 -</w:t>
      </w:r>
      <w:r w:rsidR="00C65465" w:rsidRPr="00F73575">
        <w:rPr>
          <w:b/>
          <w:color w:val="000000" w:themeColor="text1"/>
          <w:sz w:val="22"/>
        </w:rPr>
        <w:t>ÖZEL GÜVENLİK GÖREVLİLERİNDE ARANACAK ŞARTLAR:</w:t>
      </w:r>
    </w:p>
    <w:p w:rsidR="00417606" w:rsidRPr="00F73575" w:rsidRDefault="00417606" w:rsidP="00BE51C5">
      <w:pPr>
        <w:spacing w:line="276" w:lineRule="auto"/>
        <w:ind w:left="708"/>
        <w:rPr>
          <w:color w:val="000000" w:themeColor="text1"/>
          <w:sz w:val="22"/>
        </w:rPr>
      </w:pPr>
    </w:p>
    <w:p w:rsidR="00550508" w:rsidRPr="00F73575" w:rsidRDefault="00177661" w:rsidP="00BE51C5">
      <w:pPr>
        <w:spacing w:after="0" w:line="259" w:lineRule="auto"/>
        <w:ind w:left="496" w:right="0" w:firstLine="212"/>
        <w:rPr>
          <w:b/>
          <w:color w:val="000000" w:themeColor="text1"/>
          <w:sz w:val="22"/>
        </w:rPr>
      </w:pPr>
      <w:r>
        <w:rPr>
          <w:b/>
          <w:color w:val="000000" w:themeColor="text1"/>
          <w:sz w:val="22"/>
        </w:rPr>
        <w:t xml:space="preserve">    </w:t>
      </w:r>
      <w:r w:rsidR="00402CA8" w:rsidRPr="00F73575">
        <w:rPr>
          <w:b/>
          <w:color w:val="000000" w:themeColor="text1"/>
          <w:sz w:val="22"/>
        </w:rPr>
        <w:t>ÖZEL GÜVENLİK GÖREVLİSİ</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5188 Sayılı Özel Güvenlik Hizmetlerine Dair Kanunun 10.maddesinde yazılı şartlara ek olarak;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Türkiye Cumhuriyeti vatandaşı olmak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 xml:space="preserve">Silahsız olarak görev yapacakları için en az 8 yıllık ilköğretim veya ortaokul mezunu olmak, </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18 yaşını doldurmuş olmak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Özel Güvenlik Hizmetlerine Dair Kanunun Uygulanmasına İlişkin Yönetmeliğin 18. maddesinde yazılı sağlık şartlarını taşımak</w:t>
      </w:r>
      <w:r w:rsidR="00EE6235"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İnsan ilişkileri, hitap tarzı, diksiyonu düzgün olmak,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Yasa dışı faaliyet gösteren herhangi bir siyasi örgüt mensubu olmamak,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Kamu haklarından yoksun ve/veya yasaklı olmamak,</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40 yaşını geçmemiş olmak</w:t>
      </w:r>
      <w:r w:rsidR="006863A4"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 xml:space="preserve">680 sayılı Kararname Uygulaması hakkında genelgeye istinaden 10. Maddesinde yer alan şartlara ilave olarak </w:t>
      </w:r>
      <w:r w:rsidR="00A32207" w:rsidRPr="00F73575">
        <w:rPr>
          <w:color w:val="000000" w:themeColor="text1"/>
          <w:sz w:val="22"/>
        </w:rPr>
        <w:t>proje sorumlularında</w:t>
      </w:r>
      <w:r w:rsidRPr="00F73575">
        <w:rPr>
          <w:color w:val="000000" w:themeColor="text1"/>
          <w:sz w:val="22"/>
        </w:rPr>
        <w:t xml:space="preserve"> ön lisans mezunu olmak</w:t>
      </w:r>
      <w:r w:rsidR="006863A4" w:rsidRPr="00F73575">
        <w:rPr>
          <w:color w:val="000000" w:themeColor="text1"/>
          <w:sz w:val="22"/>
        </w:rPr>
        <w:t>,</w:t>
      </w:r>
    </w:p>
    <w:p w:rsidR="00C65465" w:rsidRPr="00F73575" w:rsidRDefault="00C65465" w:rsidP="00BE51C5">
      <w:pPr>
        <w:pStyle w:val="ListeParagraf"/>
        <w:numPr>
          <w:ilvl w:val="0"/>
          <w:numId w:val="8"/>
        </w:numPr>
        <w:ind w:left="709" w:right="57" w:hanging="283"/>
        <w:rPr>
          <w:color w:val="000000" w:themeColor="text1"/>
          <w:sz w:val="22"/>
        </w:rPr>
      </w:pPr>
      <w:r w:rsidRPr="00F73575">
        <w:rPr>
          <w:color w:val="000000" w:themeColor="text1"/>
          <w:sz w:val="22"/>
        </w:rPr>
        <w:t xml:space="preserve">Türk Ceza Kanununun 53 'üncü maddesinde belirtilen süreler geçmiş olsa bile; işlenen bir suçtan </w:t>
      </w:r>
      <w:proofErr w:type="gramStart"/>
      <w:r w:rsidRPr="00F73575">
        <w:rPr>
          <w:color w:val="000000" w:themeColor="text1"/>
          <w:sz w:val="22"/>
        </w:rPr>
        <w:t>dolayı</w:t>
      </w:r>
      <w:proofErr w:type="gramEnd"/>
      <w:r w:rsidRPr="00F73575">
        <w:rPr>
          <w:color w:val="000000" w:themeColor="text1"/>
          <w:sz w:val="22"/>
        </w:rPr>
        <w:t xml:space="preserve">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r w:rsidR="006863A4" w:rsidRPr="00F73575">
        <w:rPr>
          <w:color w:val="000000" w:themeColor="text1"/>
          <w:sz w:val="22"/>
        </w:rPr>
        <w:t>,</w:t>
      </w:r>
    </w:p>
    <w:p w:rsidR="00C65465" w:rsidRPr="00F73575" w:rsidRDefault="00C65465" w:rsidP="00BE51C5">
      <w:pPr>
        <w:pStyle w:val="ListeParagraf"/>
        <w:numPr>
          <w:ilvl w:val="0"/>
          <w:numId w:val="8"/>
        </w:numPr>
        <w:spacing w:after="35"/>
        <w:ind w:left="709" w:right="57" w:hanging="283"/>
        <w:rPr>
          <w:color w:val="000000" w:themeColor="text1"/>
          <w:sz w:val="22"/>
        </w:rPr>
      </w:pPr>
      <w:r w:rsidRPr="00F73575">
        <w:rPr>
          <w:color w:val="000000" w:themeColor="text1"/>
          <w:sz w:val="22"/>
        </w:rPr>
        <w:t>Görevin yapılmasına engel olabilecek vücut ve akıl hastalığı ile engeli bulunmamak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 xml:space="preserve">5188 Sayılı Kanun ve Uygulama Yönetmeliğine göre Özel Güvenlik Temel Eğitimini başarı ile tamamlamış ve sertifika almış </w:t>
      </w:r>
      <w:r w:rsidR="00B769AC">
        <w:rPr>
          <w:color w:val="000000" w:themeColor="text1"/>
          <w:sz w:val="22"/>
        </w:rPr>
        <w:t xml:space="preserve">özel güvenlik görevlisi kimlik kartına sahip </w:t>
      </w:r>
      <w:r w:rsidRPr="00F73575">
        <w:rPr>
          <w:color w:val="000000" w:themeColor="text1"/>
          <w:sz w:val="22"/>
        </w:rPr>
        <w:t>olmak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Erkek personel için askerliğini yapmış olmak</w:t>
      </w:r>
      <w:r w:rsidR="006863A4" w:rsidRPr="00F73575">
        <w:rPr>
          <w:color w:val="000000" w:themeColor="text1"/>
          <w:sz w:val="22"/>
        </w:rPr>
        <w:t>,</w:t>
      </w:r>
    </w:p>
    <w:p w:rsidR="00C65465" w:rsidRPr="00F73575" w:rsidRDefault="00C65465" w:rsidP="00BE51C5">
      <w:pPr>
        <w:pStyle w:val="ListeParagraf"/>
        <w:numPr>
          <w:ilvl w:val="0"/>
          <w:numId w:val="8"/>
        </w:numPr>
        <w:spacing w:after="0"/>
        <w:ind w:left="709" w:right="57" w:hanging="283"/>
        <w:rPr>
          <w:color w:val="000000" w:themeColor="text1"/>
          <w:sz w:val="22"/>
        </w:rPr>
      </w:pPr>
      <w:r w:rsidRPr="00F73575">
        <w:rPr>
          <w:color w:val="000000" w:themeColor="text1"/>
          <w:sz w:val="22"/>
        </w:rPr>
        <w:t xml:space="preserve">Sabıka kaydının bulunmaması ve sabıka kayıtlarının olmadığına dair belgeyi </w:t>
      </w:r>
      <w:r w:rsidR="00E0216F" w:rsidRPr="00F73575">
        <w:rPr>
          <w:color w:val="000000" w:themeColor="text1"/>
          <w:sz w:val="22"/>
        </w:rPr>
        <w:t>İdare</w:t>
      </w:r>
      <w:r w:rsidRPr="00F73575">
        <w:rPr>
          <w:color w:val="000000" w:themeColor="text1"/>
          <w:sz w:val="22"/>
        </w:rPr>
        <w:t xml:space="preserve">’nin </w:t>
      </w:r>
      <w:r w:rsidR="0030364F">
        <w:rPr>
          <w:color w:val="000000" w:themeColor="text1"/>
          <w:sz w:val="22"/>
        </w:rPr>
        <w:t xml:space="preserve">güvenlik amirliğine </w:t>
      </w:r>
      <w:r w:rsidRPr="00F73575">
        <w:rPr>
          <w:color w:val="000000" w:themeColor="text1"/>
          <w:sz w:val="22"/>
        </w:rPr>
        <w:t>teslim etmek.</w:t>
      </w:r>
    </w:p>
    <w:p w:rsidR="00A939B4" w:rsidRPr="005E53A5" w:rsidRDefault="00C65465" w:rsidP="00A939B4">
      <w:pPr>
        <w:pStyle w:val="ListeParagraf"/>
        <w:numPr>
          <w:ilvl w:val="0"/>
          <w:numId w:val="8"/>
        </w:numPr>
        <w:spacing w:after="271"/>
        <w:ind w:left="709" w:right="57" w:hanging="283"/>
        <w:rPr>
          <w:color w:val="000000" w:themeColor="text1"/>
          <w:sz w:val="22"/>
        </w:rPr>
      </w:pPr>
      <w:r w:rsidRPr="00F73575">
        <w:rPr>
          <w:color w:val="000000" w:themeColor="text1"/>
          <w:sz w:val="22"/>
        </w:rPr>
        <w:lastRenderedPageBreak/>
        <w:t>Ayrıca Özel Güvenlik Görevlilerinde yukarıda aranan şartlardan herhangi birisinin kaybedilmesi halinde</w:t>
      </w:r>
      <w:r w:rsidR="00936472" w:rsidRPr="00F73575">
        <w:rPr>
          <w:color w:val="000000" w:themeColor="text1"/>
          <w:sz w:val="22"/>
        </w:rPr>
        <w:t xml:space="preserve"> </w:t>
      </w:r>
      <w:r w:rsidRPr="00F73575">
        <w:rPr>
          <w:color w:val="000000" w:themeColor="text1"/>
          <w:sz w:val="22"/>
        </w:rPr>
        <w:t xml:space="preserve">bu personelin değiştirilmesi ve </w:t>
      </w:r>
      <w:r w:rsidR="004C072B" w:rsidRPr="00F73575">
        <w:rPr>
          <w:color w:val="000000" w:themeColor="text1"/>
          <w:sz w:val="22"/>
        </w:rPr>
        <w:t>İDARE</w:t>
      </w:r>
      <w:r w:rsidRPr="00F73575">
        <w:rPr>
          <w:color w:val="000000" w:themeColor="text1"/>
          <w:sz w:val="22"/>
        </w:rPr>
        <w:t>’nin</w:t>
      </w:r>
      <w:r w:rsidR="00306D41">
        <w:rPr>
          <w:color w:val="000000" w:themeColor="text1"/>
          <w:sz w:val="22"/>
        </w:rPr>
        <w:t xml:space="preserve"> güvenlik amirliğine</w:t>
      </w:r>
      <w:r w:rsidRPr="00F73575">
        <w:rPr>
          <w:color w:val="000000" w:themeColor="text1"/>
          <w:sz w:val="22"/>
        </w:rPr>
        <w:t xml:space="preserve"> bilgilendirilmesi.</w:t>
      </w:r>
    </w:p>
    <w:p w:rsidR="00D10E09" w:rsidRPr="00F73575" w:rsidRDefault="00D10E09" w:rsidP="00BE51C5">
      <w:pPr>
        <w:pStyle w:val="ListeParagraf"/>
        <w:numPr>
          <w:ilvl w:val="0"/>
          <w:numId w:val="8"/>
        </w:numPr>
        <w:spacing w:after="271"/>
        <w:ind w:left="709" w:right="57" w:hanging="283"/>
        <w:rPr>
          <w:color w:val="000000" w:themeColor="text1"/>
          <w:sz w:val="22"/>
        </w:rPr>
      </w:pPr>
      <w:r w:rsidRPr="00F73575">
        <w:rPr>
          <w:color w:val="000000" w:themeColor="text1"/>
          <w:sz w:val="22"/>
        </w:rPr>
        <w:t>Üniversitede deneyim sahibi olmak,</w:t>
      </w:r>
    </w:p>
    <w:p w:rsidR="00DE18CB" w:rsidRDefault="00F97F66" w:rsidP="00DE18CB">
      <w:pPr>
        <w:pStyle w:val="ListeParagraf"/>
        <w:numPr>
          <w:ilvl w:val="0"/>
          <w:numId w:val="8"/>
        </w:numPr>
        <w:spacing w:after="271"/>
        <w:ind w:left="709" w:right="57" w:hanging="283"/>
        <w:rPr>
          <w:color w:val="000000" w:themeColor="text1"/>
          <w:sz w:val="22"/>
        </w:rPr>
      </w:pPr>
      <w:r w:rsidRPr="00F73575">
        <w:rPr>
          <w:color w:val="000000" w:themeColor="text1"/>
          <w:sz w:val="22"/>
        </w:rPr>
        <w:t>Minu</w:t>
      </w:r>
      <w:r w:rsidR="002A7CB1" w:rsidRPr="00F73575">
        <w:rPr>
          <w:color w:val="000000" w:themeColor="text1"/>
          <w:sz w:val="22"/>
        </w:rPr>
        <w:t>mum 5 yıllık Özel Güvenlik Görevlisi olarak çalışmış olmak.</w:t>
      </w:r>
    </w:p>
    <w:p w:rsidR="00DE18CB" w:rsidRPr="00DE18CB" w:rsidRDefault="00AC4DCF" w:rsidP="00DE18CB">
      <w:pPr>
        <w:pStyle w:val="ListeParagraf"/>
        <w:numPr>
          <w:ilvl w:val="0"/>
          <w:numId w:val="8"/>
        </w:numPr>
        <w:spacing w:after="271"/>
        <w:ind w:left="709" w:right="57" w:hanging="283"/>
        <w:rPr>
          <w:color w:val="000000" w:themeColor="text1"/>
          <w:sz w:val="22"/>
        </w:rPr>
      </w:pPr>
      <w:r w:rsidRPr="00DE18CB">
        <w:rPr>
          <w:b/>
          <w:color w:val="000000" w:themeColor="text1"/>
          <w:sz w:val="22"/>
        </w:rPr>
        <w:t>MADDE 6 -</w:t>
      </w:r>
      <w:r w:rsidR="00C65465" w:rsidRPr="00DE18CB">
        <w:rPr>
          <w:b/>
          <w:color w:val="000000" w:themeColor="text1"/>
          <w:sz w:val="22"/>
        </w:rPr>
        <w:t>ÖZEL GÜVENLİK GÖREVLİSİ KİMLİK KARTI:</w:t>
      </w: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rPr>
        <w:t>Özel güvenlik görevlileri</w:t>
      </w:r>
      <w:r w:rsidR="002B4DFE" w:rsidRPr="00F73575">
        <w:rPr>
          <w:color w:val="000000" w:themeColor="text1"/>
          <w:sz w:val="22"/>
        </w:rPr>
        <w:t>,</w:t>
      </w:r>
      <w:r w:rsidRPr="00F73575">
        <w:rPr>
          <w:color w:val="000000" w:themeColor="text1"/>
          <w:sz w:val="22"/>
        </w:rPr>
        <w:t xml:space="preserve"> valilikçe verilen kimlik kartlarını görev alanları ve görev süresi boyunca herkes tarafından görülebilecek bir şekilde yakasına takacaklardır. Üzerinde kimlik kartı olmayan özel güvenlik görevlileri</w:t>
      </w:r>
      <w:r w:rsidR="00565B0D">
        <w:rPr>
          <w:color w:val="000000" w:themeColor="text1"/>
          <w:sz w:val="22"/>
        </w:rPr>
        <w:t>, görev noktalarında</w:t>
      </w:r>
      <w:r w:rsidRPr="00F73575">
        <w:rPr>
          <w:color w:val="000000" w:themeColor="text1"/>
          <w:sz w:val="22"/>
        </w:rPr>
        <w:t xml:space="preserve"> çalış</w:t>
      </w:r>
      <w:r w:rsidR="002B4DFE" w:rsidRPr="00F73575">
        <w:rPr>
          <w:color w:val="000000" w:themeColor="text1"/>
          <w:sz w:val="22"/>
        </w:rPr>
        <w:t>a</w:t>
      </w:r>
      <w:r w:rsidRPr="00F73575">
        <w:rPr>
          <w:color w:val="000000" w:themeColor="text1"/>
          <w:sz w:val="22"/>
        </w:rPr>
        <w:t>ma</w:t>
      </w:r>
      <w:r w:rsidR="002B4DFE" w:rsidRPr="00F73575">
        <w:rPr>
          <w:color w:val="000000" w:themeColor="text1"/>
          <w:sz w:val="22"/>
        </w:rPr>
        <w:t>z</w:t>
      </w:r>
      <w:r w:rsidRPr="00F73575">
        <w:rPr>
          <w:color w:val="000000" w:themeColor="text1"/>
          <w:sz w:val="22"/>
        </w:rPr>
        <w:t xml:space="preserve"> ve 5188 sayılı Kanunun 7 'inci maddesinde sayılan yetkilerini kullanamazlar.</w:t>
      </w:r>
    </w:p>
    <w:p w:rsidR="0071323F" w:rsidRPr="00F73575" w:rsidRDefault="0071323F" w:rsidP="0071323F">
      <w:pPr>
        <w:pStyle w:val="ListeParagraf"/>
        <w:ind w:left="567" w:right="57" w:firstLine="0"/>
        <w:rPr>
          <w:color w:val="000000" w:themeColor="text1"/>
          <w:sz w:val="22"/>
        </w:rPr>
      </w:pPr>
    </w:p>
    <w:p w:rsidR="00C65465" w:rsidRPr="00F73575" w:rsidRDefault="00C65465" w:rsidP="00BE51C5">
      <w:pPr>
        <w:pStyle w:val="ListeParagraf"/>
        <w:numPr>
          <w:ilvl w:val="0"/>
          <w:numId w:val="15"/>
        </w:numPr>
        <w:ind w:left="567" w:right="57"/>
        <w:rPr>
          <w:color w:val="000000" w:themeColor="text1"/>
          <w:sz w:val="22"/>
        </w:rPr>
      </w:pPr>
      <w:r w:rsidRPr="00F73575">
        <w:rPr>
          <w:color w:val="000000" w:themeColor="text1"/>
          <w:sz w:val="22"/>
        </w:rPr>
        <w:t>Valilikçe verilen kimlik kartı olmayan özel güvenlik görevlileri</w:t>
      </w:r>
      <w:r w:rsidR="002B4DFE" w:rsidRPr="00F73575">
        <w:rPr>
          <w:color w:val="000000" w:themeColor="text1"/>
          <w:sz w:val="22"/>
        </w:rPr>
        <w:t>,</w:t>
      </w:r>
      <w:r w:rsidRPr="00F73575">
        <w:rPr>
          <w:color w:val="000000" w:themeColor="text1"/>
          <w:sz w:val="22"/>
        </w:rPr>
        <w:t xml:space="preserve"> göreve başlatılmaz.   </w:t>
      </w:r>
    </w:p>
    <w:p w:rsidR="00C65465" w:rsidRPr="00F73575" w:rsidRDefault="00F910CD" w:rsidP="00BE51C5">
      <w:pPr>
        <w:pStyle w:val="ListeParagraf"/>
        <w:numPr>
          <w:ilvl w:val="0"/>
          <w:numId w:val="15"/>
        </w:numPr>
        <w:ind w:left="567" w:right="57"/>
        <w:rPr>
          <w:color w:val="000000" w:themeColor="text1"/>
          <w:sz w:val="22"/>
        </w:rPr>
      </w:pPr>
      <w:r>
        <w:rPr>
          <w:color w:val="000000" w:themeColor="text1"/>
          <w:sz w:val="22"/>
          <w:lang w:val="en-US"/>
        </w:rPr>
        <w:t>Her personelin</w:t>
      </w:r>
      <w:proofErr w:type="gramStart"/>
      <w:r>
        <w:rPr>
          <w:color w:val="000000" w:themeColor="text1"/>
          <w:sz w:val="22"/>
          <w:lang w:val="en-US"/>
        </w:rPr>
        <w:t>,</w:t>
      </w:r>
      <w:r w:rsidR="00C65465" w:rsidRPr="00F73575">
        <w:rPr>
          <w:color w:val="000000" w:themeColor="text1"/>
          <w:sz w:val="22"/>
          <w:lang w:val="en-US"/>
        </w:rPr>
        <w:t>bilgilerini</w:t>
      </w:r>
      <w:proofErr w:type="gramEnd"/>
      <w:r w:rsidR="00C65465" w:rsidRPr="00F73575">
        <w:rPr>
          <w:color w:val="000000" w:themeColor="text1"/>
          <w:sz w:val="22"/>
          <w:lang w:val="en-US"/>
        </w:rPr>
        <w:t xml:space="preserve"> belirten yaka kartı bulunacaktır.</w:t>
      </w:r>
    </w:p>
    <w:p w:rsidR="00E329DD" w:rsidRPr="00F73575" w:rsidRDefault="00E329DD" w:rsidP="00BE51C5">
      <w:pPr>
        <w:ind w:left="708" w:right="57" w:firstLine="0"/>
        <w:rPr>
          <w:color w:val="000000" w:themeColor="text1"/>
          <w:sz w:val="22"/>
        </w:rPr>
      </w:pPr>
    </w:p>
    <w:p w:rsidR="00C65465" w:rsidRPr="00F73575" w:rsidRDefault="009C360E" w:rsidP="00BE51C5">
      <w:pPr>
        <w:ind w:left="496" w:right="57" w:firstLine="0"/>
        <w:rPr>
          <w:color w:val="000000" w:themeColor="text1"/>
          <w:sz w:val="22"/>
        </w:rPr>
      </w:pPr>
      <w:r>
        <w:rPr>
          <w:b/>
          <w:color w:val="000000" w:themeColor="text1"/>
          <w:sz w:val="22"/>
        </w:rPr>
        <w:t xml:space="preserve">  </w:t>
      </w:r>
      <w:r w:rsidR="00AC4DCF" w:rsidRPr="00F73575">
        <w:rPr>
          <w:b/>
          <w:color w:val="000000" w:themeColor="text1"/>
          <w:sz w:val="22"/>
        </w:rPr>
        <w:t>MADDE 7 -</w:t>
      </w:r>
      <w:r w:rsidR="00C65465" w:rsidRPr="00F73575">
        <w:rPr>
          <w:b/>
          <w:color w:val="000000" w:themeColor="text1"/>
          <w:sz w:val="22"/>
        </w:rPr>
        <w:t>ÖZEL GÜVENLİK GÖREVLİSİNİN KIYAFET ŞEKLİ:</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Özel güvenlik görevlileri</w:t>
      </w:r>
      <w:r w:rsidR="00093EB5" w:rsidRPr="00F73575">
        <w:rPr>
          <w:color w:val="000000" w:themeColor="text1"/>
          <w:sz w:val="22"/>
          <w:lang w:val="en-US"/>
        </w:rPr>
        <w:t>,</w:t>
      </w:r>
      <w:r w:rsidR="00C51D7B">
        <w:rPr>
          <w:color w:val="000000" w:themeColor="text1"/>
          <w:sz w:val="22"/>
          <w:lang w:val="en-US"/>
        </w:rPr>
        <w:t xml:space="preserve"> görevli olduğunda</w:t>
      </w:r>
      <w:r w:rsidRPr="00F73575">
        <w:rPr>
          <w:color w:val="000000" w:themeColor="text1"/>
          <w:sz w:val="22"/>
          <w:lang w:val="en-US"/>
        </w:rPr>
        <w:t>, kendisine verilen özel giysilerini giyerek ifa edecektir.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Özel güvenlik görevlileri</w:t>
      </w:r>
      <w:r w:rsidR="00093EB5" w:rsidRPr="00F73575">
        <w:rPr>
          <w:color w:val="000000" w:themeColor="text1"/>
          <w:sz w:val="22"/>
          <w:lang w:val="en-US"/>
        </w:rPr>
        <w:t>,</w:t>
      </w:r>
      <w:r w:rsidRPr="00F73575">
        <w:rPr>
          <w:color w:val="000000" w:themeColor="text1"/>
          <w:sz w:val="22"/>
          <w:lang w:val="en-US"/>
        </w:rPr>
        <w:t xml:space="preserve"> resmi elbisenin üzerine sivil kıyafet, ceket, kazak vb. giysiler ile resmi elbisenin altına dışarıdan görünecek şekilde sıfır yakalı atlet gibi giysiler giymeyeceklerdir.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lang w:val="en-US"/>
        </w:rPr>
        <w:t xml:space="preserve">Güvenlik görevlileri, </w:t>
      </w:r>
      <w:r w:rsidR="004C072B" w:rsidRPr="00F73575">
        <w:rPr>
          <w:color w:val="000000" w:themeColor="text1"/>
          <w:sz w:val="22"/>
          <w:lang w:val="en-US"/>
        </w:rPr>
        <w:t>İdare</w:t>
      </w:r>
      <w:r w:rsidR="004E3988">
        <w:rPr>
          <w:color w:val="000000" w:themeColor="text1"/>
          <w:sz w:val="22"/>
          <w:lang w:val="en-US"/>
        </w:rPr>
        <w:t>nin</w:t>
      </w:r>
      <w:r w:rsidRPr="00F73575">
        <w:rPr>
          <w:color w:val="000000" w:themeColor="text1"/>
          <w:sz w:val="22"/>
          <w:lang w:val="en-US"/>
        </w:rPr>
        <w:t xml:space="preserve"> Güvenlik Amirliğinin belirteceği tarihlerde yazlık ve/veya kışlık kıyafetleri giyeceklerdir.</w:t>
      </w:r>
    </w:p>
    <w:p w:rsidR="00C65465" w:rsidRPr="00F73575" w:rsidRDefault="00C65465" w:rsidP="00BE51C5">
      <w:pPr>
        <w:numPr>
          <w:ilvl w:val="1"/>
          <w:numId w:val="2"/>
        </w:numPr>
        <w:ind w:left="426" w:right="57"/>
        <w:rPr>
          <w:color w:val="000000" w:themeColor="text1"/>
          <w:sz w:val="22"/>
        </w:rPr>
      </w:pPr>
      <w:r w:rsidRPr="00F73575">
        <w:rPr>
          <w:color w:val="000000" w:themeColor="text1"/>
          <w:sz w:val="22"/>
        </w:rPr>
        <w:t xml:space="preserve">Özel güvenlik görevlileri görev alanı içinde ve süresince üniforma giyerler. </w:t>
      </w:r>
    </w:p>
    <w:p w:rsidR="00C65465" w:rsidRPr="006D18A8" w:rsidRDefault="00484ED5" w:rsidP="00AB6D4D">
      <w:pPr>
        <w:numPr>
          <w:ilvl w:val="1"/>
          <w:numId w:val="2"/>
        </w:numPr>
        <w:ind w:left="426" w:right="57"/>
        <w:rPr>
          <w:color w:val="000000" w:themeColor="text1"/>
          <w:sz w:val="22"/>
          <w:lang w:val="en-US"/>
        </w:rPr>
      </w:pPr>
      <w:r w:rsidRPr="006D18A8">
        <w:rPr>
          <w:color w:val="000000" w:themeColor="text1"/>
          <w:sz w:val="22"/>
          <w:lang w:val="en-US"/>
        </w:rPr>
        <w:t>Proje sorumlusu</w:t>
      </w:r>
      <w:r w:rsidR="00C65465" w:rsidRPr="006D18A8">
        <w:rPr>
          <w:color w:val="000000" w:themeColor="text1"/>
          <w:sz w:val="22"/>
          <w:lang w:val="en-US"/>
        </w:rPr>
        <w:t xml:space="preserve"> ve </w:t>
      </w:r>
      <w:r w:rsidRPr="006D18A8">
        <w:rPr>
          <w:color w:val="000000" w:themeColor="text1"/>
          <w:sz w:val="22"/>
          <w:lang w:val="en-US"/>
        </w:rPr>
        <w:t>güvenlik e</w:t>
      </w:r>
      <w:r w:rsidR="00C65465" w:rsidRPr="006D18A8">
        <w:rPr>
          <w:color w:val="000000" w:themeColor="text1"/>
          <w:sz w:val="22"/>
          <w:lang w:val="en-US"/>
        </w:rPr>
        <w:t>lemanları tarafından, güvenlik hizmetine ve mevsi</w:t>
      </w:r>
      <w:r w:rsidR="004E3988" w:rsidRPr="006D18A8">
        <w:rPr>
          <w:color w:val="000000" w:themeColor="text1"/>
          <w:sz w:val="22"/>
          <w:lang w:val="en-US"/>
        </w:rPr>
        <w:t>msel şartlara uygun, kamu kurum ve kuruluşlarında</w:t>
      </w:r>
      <w:r w:rsidR="000D6397" w:rsidRPr="006D18A8">
        <w:rPr>
          <w:color w:val="000000" w:themeColor="text1"/>
          <w:sz w:val="22"/>
          <w:lang w:val="en-US"/>
        </w:rPr>
        <w:t xml:space="preserve"> çalışan özel güvenlik </w:t>
      </w:r>
      <w:proofErr w:type="gramStart"/>
      <w:r w:rsidR="000D6397" w:rsidRPr="006D18A8">
        <w:rPr>
          <w:color w:val="000000" w:themeColor="text1"/>
          <w:sz w:val="22"/>
          <w:lang w:val="en-US"/>
        </w:rPr>
        <w:t>görevlilerine  ait</w:t>
      </w:r>
      <w:proofErr w:type="gramEnd"/>
      <w:r w:rsidR="000D6397" w:rsidRPr="006D18A8">
        <w:rPr>
          <w:color w:val="000000" w:themeColor="text1"/>
          <w:sz w:val="22"/>
          <w:lang w:val="en-US"/>
        </w:rPr>
        <w:t xml:space="preserve"> üniforma yönergesi</w:t>
      </w:r>
      <w:r w:rsidR="004E3988" w:rsidRPr="006D18A8">
        <w:rPr>
          <w:color w:val="000000" w:themeColor="text1"/>
          <w:sz w:val="22"/>
          <w:lang w:val="en-US"/>
        </w:rPr>
        <w:t xml:space="preserve"> 15/05/2020 tarihinde</w:t>
      </w:r>
      <w:r w:rsidR="00C65465" w:rsidRPr="006D18A8">
        <w:rPr>
          <w:color w:val="000000" w:themeColor="text1"/>
          <w:sz w:val="22"/>
          <w:lang w:val="en-US"/>
        </w:rPr>
        <w:t xml:space="preserve"> </w:t>
      </w:r>
      <w:r w:rsidR="004E3988" w:rsidRPr="006D18A8">
        <w:rPr>
          <w:color w:val="000000" w:themeColor="text1"/>
          <w:sz w:val="22"/>
          <w:lang w:val="en-US"/>
        </w:rPr>
        <w:t>iç işleri bakanlık</w:t>
      </w:r>
      <w:r w:rsidR="00CA6375">
        <w:rPr>
          <w:color w:val="000000" w:themeColor="text1"/>
          <w:sz w:val="22"/>
          <w:lang w:val="en-US"/>
        </w:rPr>
        <w:t xml:space="preserve"> onayı</w:t>
      </w:r>
      <w:r w:rsidR="004E3988" w:rsidRPr="006D18A8">
        <w:rPr>
          <w:color w:val="000000" w:themeColor="text1"/>
          <w:sz w:val="22"/>
          <w:lang w:val="en-US"/>
        </w:rPr>
        <w:t xml:space="preserve"> ile yürürlüğe girmiş üniforma</w:t>
      </w:r>
      <w:r w:rsidR="006D18A8">
        <w:rPr>
          <w:color w:val="000000" w:themeColor="text1"/>
          <w:sz w:val="22"/>
          <w:lang w:val="en-US"/>
        </w:rPr>
        <w:t>ları</w:t>
      </w:r>
      <w:r w:rsidR="00C65465" w:rsidRPr="006D18A8">
        <w:rPr>
          <w:color w:val="000000" w:themeColor="text1"/>
          <w:sz w:val="22"/>
          <w:lang w:val="en-US"/>
        </w:rPr>
        <w:t xml:space="preserve"> giyilecektir. Bu</w:t>
      </w:r>
      <w:r w:rsidR="004E2545" w:rsidRPr="006D18A8">
        <w:rPr>
          <w:color w:val="000000" w:themeColor="text1"/>
          <w:sz w:val="22"/>
          <w:lang w:val="en-US"/>
        </w:rPr>
        <w:t xml:space="preserve"> standart kıyafet içinde;</w:t>
      </w:r>
      <w:r w:rsidR="004E3988" w:rsidRPr="006D18A8">
        <w:rPr>
          <w:color w:val="000000" w:themeColor="text1"/>
          <w:sz w:val="22"/>
          <w:lang w:val="en-US"/>
        </w:rPr>
        <w:t>tişört</w:t>
      </w:r>
      <w:r w:rsidR="004E2545" w:rsidRPr="006D18A8">
        <w:rPr>
          <w:color w:val="000000" w:themeColor="text1"/>
          <w:sz w:val="22"/>
          <w:lang w:val="en-US"/>
        </w:rPr>
        <w:t>,</w:t>
      </w:r>
      <w:r w:rsidR="00C65465" w:rsidRPr="006D18A8">
        <w:rPr>
          <w:color w:val="000000" w:themeColor="text1"/>
          <w:sz w:val="22"/>
          <w:lang w:val="en-US"/>
        </w:rPr>
        <w:t>p</w:t>
      </w:r>
      <w:r w:rsidR="004E2545" w:rsidRPr="006D18A8">
        <w:rPr>
          <w:color w:val="000000" w:themeColor="text1"/>
          <w:sz w:val="22"/>
          <w:lang w:val="en-US"/>
        </w:rPr>
        <w:t>antolon,ayakkabı,bot,mont,kaban,yağmurluk,şapka,bere,</w:t>
      </w:r>
      <w:r w:rsidR="003C1742">
        <w:rPr>
          <w:color w:val="000000" w:themeColor="text1"/>
          <w:sz w:val="22"/>
          <w:lang w:val="en-US"/>
        </w:rPr>
        <w:t>kemer,</w:t>
      </w:r>
      <w:r w:rsidR="004E2545" w:rsidRPr="006D18A8">
        <w:rPr>
          <w:color w:val="000000" w:themeColor="text1"/>
          <w:sz w:val="22"/>
          <w:lang w:val="en-US"/>
        </w:rPr>
        <w:t xml:space="preserve">proje sorumlusu </w:t>
      </w:r>
      <w:r w:rsidR="00FA3035">
        <w:rPr>
          <w:color w:val="000000" w:themeColor="text1"/>
          <w:sz w:val="22"/>
          <w:lang w:val="en-US"/>
        </w:rPr>
        <w:t xml:space="preserve">takım elbise </w:t>
      </w:r>
      <w:r w:rsidR="008942BC" w:rsidRPr="006D18A8">
        <w:rPr>
          <w:color w:val="000000" w:themeColor="text1"/>
          <w:sz w:val="22"/>
          <w:lang w:val="en-US"/>
        </w:rPr>
        <w:t>giyilecektir.</w:t>
      </w:r>
      <w:r w:rsidR="000D6397" w:rsidRPr="006D18A8">
        <w:rPr>
          <w:color w:val="000000" w:themeColor="text1"/>
          <w:sz w:val="22"/>
          <w:lang w:val="en-US"/>
        </w:rPr>
        <w:t>şeklinde olacaktır.</w:t>
      </w:r>
      <w:r w:rsidR="004E3988" w:rsidRPr="006D18A8">
        <w:rPr>
          <w:color w:val="000000" w:themeColor="text1"/>
          <w:sz w:val="22"/>
          <w:lang w:val="en-US"/>
        </w:rPr>
        <w:t xml:space="preserve"> </w:t>
      </w:r>
    </w:p>
    <w:p w:rsidR="00C65465" w:rsidRPr="00F73575" w:rsidRDefault="00D71D42" w:rsidP="00BE51C5">
      <w:pPr>
        <w:pStyle w:val="ListeParagraf"/>
        <w:spacing w:after="0" w:line="259" w:lineRule="auto"/>
        <w:ind w:left="496" w:right="0" w:firstLine="0"/>
        <w:rPr>
          <w:b/>
          <w:color w:val="000000" w:themeColor="text1"/>
          <w:sz w:val="22"/>
        </w:rPr>
      </w:pPr>
      <w:r>
        <w:rPr>
          <w:b/>
          <w:color w:val="000000" w:themeColor="text1"/>
          <w:sz w:val="22"/>
        </w:rPr>
        <w:t xml:space="preserve">   </w:t>
      </w:r>
      <w:r w:rsidR="00AC4DCF" w:rsidRPr="00F73575">
        <w:rPr>
          <w:b/>
          <w:color w:val="000000" w:themeColor="text1"/>
          <w:sz w:val="22"/>
        </w:rPr>
        <w:t xml:space="preserve">MADDE 8 - </w:t>
      </w:r>
      <w:r w:rsidR="00C65465" w:rsidRPr="00F73575">
        <w:rPr>
          <w:b/>
          <w:color w:val="000000" w:themeColor="text1"/>
          <w:sz w:val="22"/>
        </w:rPr>
        <w:t>ÖZEL GÜVENLİK PERSONELİNE VERİLECEK KIYAFET:</w:t>
      </w:r>
    </w:p>
    <w:p w:rsidR="00C65465" w:rsidRPr="00F73575" w:rsidRDefault="00C65465" w:rsidP="00BE51C5">
      <w:pPr>
        <w:numPr>
          <w:ilvl w:val="1"/>
          <w:numId w:val="3"/>
        </w:numPr>
        <w:ind w:right="57"/>
        <w:rPr>
          <w:color w:val="000000" w:themeColor="text1"/>
          <w:sz w:val="22"/>
        </w:rPr>
      </w:pPr>
      <w:r w:rsidRPr="00F73575">
        <w:rPr>
          <w:color w:val="000000" w:themeColor="text1"/>
          <w:sz w:val="22"/>
        </w:rPr>
        <w:t>Aşağıda belirtilen kıyafetler</w:t>
      </w:r>
      <w:r w:rsidR="00B2366D" w:rsidRPr="00F73575">
        <w:rPr>
          <w:color w:val="000000" w:themeColor="text1"/>
          <w:sz w:val="22"/>
        </w:rPr>
        <w:t>,</w:t>
      </w:r>
      <w:r w:rsidRPr="00F73575">
        <w:rPr>
          <w:color w:val="000000" w:themeColor="text1"/>
          <w:sz w:val="22"/>
        </w:rPr>
        <w:t xml:space="preserve"> her bir güvenlik görevlisine olacak şekilde verilecektir.</w:t>
      </w:r>
    </w:p>
    <w:tbl>
      <w:tblPr>
        <w:tblStyle w:val="TableGrid"/>
        <w:tblW w:w="7701" w:type="dxa"/>
        <w:tblInd w:w="518" w:type="dxa"/>
        <w:tblCellMar>
          <w:top w:w="50" w:type="dxa"/>
          <w:left w:w="216" w:type="dxa"/>
          <w:right w:w="115" w:type="dxa"/>
        </w:tblCellMar>
        <w:tblLook w:val="04A0" w:firstRow="1" w:lastRow="0" w:firstColumn="1" w:lastColumn="0" w:noHBand="0" w:noVBand="1"/>
      </w:tblPr>
      <w:tblGrid>
        <w:gridCol w:w="1063"/>
        <w:gridCol w:w="3661"/>
        <w:gridCol w:w="1276"/>
        <w:gridCol w:w="1701"/>
      </w:tblGrid>
      <w:tr w:rsidR="00F73575" w:rsidRPr="00F73575" w:rsidTr="0071323F">
        <w:trPr>
          <w:trHeight w:val="43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86" w:firstLine="0"/>
              <w:rPr>
                <w:b/>
                <w:color w:val="000000" w:themeColor="text1"/>
                <w:sz w:val="20"/>
                <w:szCs w:val="20"/>
              </w:rPr>
            </w:pPr>
            <w:r w:rsidRPr="00F73575">
              <w:rPr>
                <w:b/>
                <w:color w:val="000000" w:themeColor="text1"/>
                <w:sz w:val="20"/>
                <w:szCs w:val="20"/>
              </w:rPr>
              <w:t>SIRA</w:t>
            </w:r>
          </w:p>
          <w:p w:rsidR="00C65465" w:rsidRPr="00F73575" w:rsidRDefault="00C65465" w:rsidP="00BE51C5">
            <w:pPr>
              <w:spacing w:after="0" w:line="259" w:lineRule="auto"/>
              <w:ind w:left="0" w:right="115" w:firstLine="0"/>
              <w:rPr>
                <w:b/>
                <w:color w:val="000000" w:themeColor="text1"/>
                <w:sz w:val="20"/>
                <w:szCs w:val="20"/>
              </w:rPr>
            </w:pPr>
            <w:r w:rsidRPr="00F73575">
              <w:rPr>
                <w:b/>
                <w:color w:val="000000" w:themeColor="text1"/>
                <w:sz w:val="20"/>
                <w:szCs w:val="20"/>
              </w:rPr>
              <w:t>NO</w:t>
            </w:r>
          </w:p>
        </w:tc>
        <w:tc>
          <w:tcPr>
            <w:tcW w:w="3661"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101" w:firstLine="0"/>
              <w:rPr>
                <w:b/>
                <w:color w:val="000000" w:themeColor="text1"/>
                <w:sz w:val="20"/>
                <w:szCs w:val="20"/>
              </w:rPr>
            </w:pPr>
            <w:r w:rsidRPr="00F73575">
              <w:rPr>
                <w:b/>
                <w:color w:val="000000" w:themeColor="text1"/>
                <w:sz w:val="20"/>
                <w:szCs w:val="20"/>
              </w:rPr>
              <w:t>VERİLECEK KIYAFET</w:t>
            </w:r>
          </w:p>
        </w:tc>
        <w:tc>
          <w:tcPr>
            <w:tcW w:w="1276"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0" w:firstLine="0"/>
              <w:rPr>
                <w:b/>
                <w:color w:val="000000" w:themeColor="text1"/>
                <w:sz w:val="20"/>
                <w:szCs w:val="20"/>
              </w:rPr>
            </w:pPr>
            <w:r w:rsidRPr="00F73575">
              <w:rPr>
                <w:b/>
                <w:color w:val="000000" w:themeColor="text1"/>
                <w:sz w:val="20"/>
                <w:szCs w:val="20"/>
              </w:rPr>
              <w:t>MİKTARI</w:t>
            </w:r>
          </w:p>
        </w:tc>
        <w:tc>
          <w:tcPr>
            <w:tcW w:w="1701" w:type="dxa"/>
            <w:tcBorders>
              <w:top w:val="single" w:sz="2" w:space="0" w:color="000000"/>
              <w:left w:val="single" w:sz="2" w:space="0" w:color="000000"/>
              <w:bottom w:val="single" w:sz="2" w:space="0" w:color="000000"/>
              <w:right w:val="single" w:sz="2" w:space="0" w:color="000000"/>
            </w:tcBorders>
            <w:vAlign w:val="center"/>
          </w:tcPr>
          <w:p w:rsidR="00C65465" w:rsidRPr="00F73575" w:rsidRDefault="00C65465" w:rsidP="00BE51C5">
            <w:pPr>
              <w:spacing w:after="0" w:line="259" w:lineRule="auto"/>
              <w:ind w:left="0" w:right="108" w:firstLine="0"/>
              <w:rPr>
                <w:b/>
                <w:color w:val="000000" w:themeColor="text1"/>
                <w:sz w:val="20"/>
                <w:szCs w:val="20"/>
              </w:rPr>
            </w:pPr>
            <w:r w:rsidRPr="00F73575">
              <w:rPr>
                <w:b/>
                <w:color w:val="000000" w:themeColor="text1"/>
                <w:sz w:val="20"/>
                <w:szCs w:val="20"/>
              </w:rPr>
              <w:t>CİNSİ</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36" w:right="0" w:firstLine="0"/>
              <w:jc w:val="center"/>
              <w:rPr>
                <w:color w:val="000000" w:themeColor="text1"/>
                <w:sz w:val="20"/>
                <w:szCs w:val="20"/>
              </w:rPr>
            </w:pPr>
            <w:r w:rsidRPr="00F73575">
              <w:rPr>
                <w:color w:val="000000" w:themeColor="text1"/>
                <w:sz w:val="20"/>
                <w:szCs w:val="20"/>
              </w:rPr>
              <w:t>1</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201FE1" w:rsidP="00BE51C5">
            <w:pPr>
              <w:spacing w:after="0" w:line="259" w:lineRule="auto"/>
              <w:ind w:left="22" w:right="0" w:firstLine="0"/>
              <w:rPr>
                <w:color w:val="000000" w:themeColor="text1"/>
                <w:sz w:val="20"/>
                <w:szCs w:val="20"/>
              </w:rPr>
            </w:pPr>
            <w:r>
              <w:rPr>
                <w:color w:val="000000" w:themeColor="text1"/>
                <w:sz w:val="20"/>
                <w:szCs w:val="20"/>
              </w:rPr>
              <w:t>Uzun Kollu Kışlık Tişört</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36" w:right="0" w:firstLine="0"/>
              <w:jc w:val="center"/>
              <w:rPr>
                <w:color w:val="000000" w:themeColor="text1"/>
                <w:sz w:val="20"/>
                <w:szCs w:val="20"/>
              </w:rPr>
            </w:pPr>
            <w:r w:rsidRPr="00F73575">
              <w:rPr>
                <w:color w:val="000000" w:themeColor="text1"/>
                <w:sz w:val="20"/>
                <w:szCs w:val="20"/>
              </w:rPr>
              <w:t>2</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201FE1" w:rsidP="00BE51C5">
            <w:pPr>
              <w:spacing w:after="0" w:line="259" w:lineRule="auto"/>
              <w:ind w:left="22" w:right="0" w:firstLine="0"/>
              <w:rPr>
                <w:color w:val="000000" w:themeColor="text1"/>
                <w:sz w:val="20"/>
                <w:szCs w:val="20"/>
              </w:rPr>
            </w:pPr>
            <w:r>
              <w:rPr>
                <w:color w:val="000000" w:themeColor="text1"/>
                <w:sz w:val="20"/>
                <w:szCs w:val="20"/>
              </w:rPr>
              <w:t>Kısa Kollu Yazlık Tişört</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382"/>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3</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1C4E97" w:rsidP="001C4E97">
            <w:pPr>
              <w:spacing w:after="0" w:line="259" w:lineRule="auto"/>
              <w:ind w:left="0" w:right="0" w:firstLine="0"/>
              <w:rPr>
                <w:color w:val="000000" w:themeColor="text1"/>
                <w:sz w:val="20"/>
                <w:szCs w:val="20"/>
              </w:rPr>
            </w:pPr>
            <w:r>
              <w:rPr>
                <w:color w:val="000000" w:themeColor="text1"/>
                <w:sz w:val="20"/>
                <w:szCs w:val="20"/>
              </w:rPr>
              <w:t>Takım Elbise</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4</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22" w:right="0" w:firstLine="0"/>
              <w:rPr>
                <w:color w:val="000000" w:themeColor="text1"/>
                <w:sz w:val="20"/>
                <w:szCs w:val="20"/>
              </w:rPr>
            </w:pPr>
            <w:r w:rsidRPr="00F73575">
              <w:rPr>
                <w:color w:val="000000" w:themeColor="text1"/>
                <w:sz w:val="20"/>
                <w:szCs w:val="20"/>
              </w:rPr>
              <w:t>Mont</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5</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501AF5">
            <w:pPr>
              <w:spacing w:after="0" w:line="259" w:lineRule="auto"/>
              <w:ind w:left="22" w:right="0" w:firstLine="0"/>
              <w:rPr>
                <w:color w:val="000000" w:themeColor="text1"/>
                <w:sz w:val="20"/>
                <w:szCs w:val="20"/>
              </w:rPr>
            </w:pPr>
            <w:r w:rsidRPr="00F73575">
              <w:rPr>
                <w:color w:val="000000" w:themeColor="text1"/>
                <w:sz w:val="20"/>
                <w:szCs w:val="20"/>
              </w:rPr>
              <w:t>Kaban</w:t>
            </w:r>
            <w:r w:rsidR="00680905">
              <w:rPr>
                <w:color w:val="000000" w:themeColor="text1"/>
                <w:sz w:val="20"/>
                <w:szCs w:val="20"/>
              </w:rPr>
              <w:t xml:space="preserve"> </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6</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1C4E97" w:rsidP="00BE51C5">
            <w:pPr>
              <w:spacing w:after="0" w:line="259" w:lineRule="auto"/>
              <w:ind w:left="14" w:right="0" w:firstLine="0"/>
              <w:rPr>
                <w:color w:val="000000" w:themeColor="text1"/>
                <w:sz w:val="20"/>
                <w:szCs w:val="20"/>
              </w:rPr>
            </w:pPr>
            <w:r>
              <w:rPr>
                <w:color w:val="000000" w:themeColor="text1"/>
                <w:sz w:val="20"/>
                <w:szCs w:val="20"/>
              </w:rPr>
              <w:t>Yağmurluk</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1374F9">
        <w:tblPrEx>
          <w:tblCellMar>
            <w:top w:w="0" w:type="dxa"/>
            <w:left w:w="96" w:type="dxa"/>
          </w:tblCellMar>
        </w:tblPrEx>
        <w:trPr>
          <w:trHeight w:val="276"/>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7</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1C4E97" w:rsidP="00BE51C5">
            <w:pPr>
              <w:spacing w:after="0" w:line="259" w:lineRule="auto"/>
              <w:ind w:left="14" w:right="0" w:firstLine="0"/>
              <w:rPr>
                <w:color w:val="000000" w:themeColor="text1"/>
                <w:sz w:val="20"/>
                <w:szCs w:val="20"/>
              </w:rPr>
            </w:pPr>
            <w:r w:rsidRPr="00F73575">
              <w:rPr>
                <w:color w:val="000000" w:themeColor="text1"/>
                <w:sz w:val="20"/>
                <w:szCs w:val="20"/>
              </w:rPr>
              <w:t>Yazlık Ayakkabı</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8</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1C4E97" w:rsidP="00BE51C5">
            <w:pPr>
              <w:spacing w:after="0" w:line="259" w:lineRule="auto"/>
              <w:ind w:left="14" w:right="0" w:firstLine="0"/>
              <w:rPr>
                <w:color w:val="000000" w:themeColor="text1"/>
                <w:sz w:val="20"/>
                <w:szCs w:val="20"/>
              </w:rPr>
            </w:pPr>
            <w:r w:rsidRPr="00F73575">
              <w:rPr>
                <w:color w:val="000000" w:themeColor="text1"/>
                <w:sz w:val="20"/>
                <w:szCs w:val="20"/>
              </w:rPr>
              <w:t>Kışlık Ayakkabı</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1374F9" w:rsidP="00D05DA2">
            <w:pPr>
              <w:spacing w:after="0" w:line="259" w:lineRule="auto"/>
              <w:ind w:left="14" w:right="0" w:firstLine="0"/>
              <w:jc w:val="center"/>
              <w:rPr>
                <w:color w:val="000000" w:themeColor="text1"/>
                <w:sz w:val="20"/>
                <w:szCs w:val="20"/>
              </w:rPr>
            </w:pPr>
            <w:r>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9</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1374F9" w:rsidP="00BE51C5">
            <w:pPr>
              <w:spacing w:after="0" w:line="259" w:lineRule="auto"/>
              <w:ind w:left="7" w:right="0" w:firstLine="0"/>
              <w:rPr>
                <w:color w:val="000000" w:themeColor="text1"/>
                <w:sz w:val="20"/>
                <w:szCs w:val="20"/>
              </w:rPr>
            </w:pPr>
            <w:r>
              <w:rPr>
                <w:color w:val="000000" w:themeColor="text1"/>
                <w:sz w:val="20"/>
                <w:szCs w:val="20"/>
              </w:rPr>
              <w:t>Kışlık Pantalon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1374F9" w:rsidP="00D05DA2">
            <w:pPr>
              <w:spacing w:after="0" w:line="259" w:lineRule="auto"/>
              <w:ind w:left="14" w:right="0" w:firstLine="0"/>
              <w:jc w:val="center"/>
              <w:rPr>
                <w:color w:val="000000" w:themeColor="text1"/>
                <w:sz w:val="20"/>
                <w:szCs w:val="20"/>
              </w:rPr>
            </w:pPr>
            <w:r>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B5E94" w:rsidP="00D05DA2">
            <w:pPr>
              <w:spacing w:after="0" w:line="259" w:lineRule="auto"/>
              <w:ind w:left="43" w:right="0" w:firstLine="0"/>
              <w:jc w:val="center"/>
              <w:rPr>
                <w:color w:val="000000" w:themeColor="text1"/>
                <w:sz w:val="20"/>
                <w:szCs w:val="20"/>
              </w:rPr>
            </w:pPr>
            <w:r>
              <w:rPr>
                <w:color w:val="000000" w:themeColor="text1"/>
                <w:sz w:val="20"/>
                <w:szCs w:val="20"/>
              </w:rPr>
              <w:t>Adet</w:t>
            </w:r>
          </w:p>
        </w:tc>
      </w:tr>
      <w:tr w:rsidR="00F73575" w:rsidRPr="00F73575" w:rsidTr="0071323F">
        <w:tblPrEx>
          <w:tblCellMar>
            <w:top w:w="0" w:type="dxa"/>
            <w:left w:w="96" w:type="dxa"/>
          </w:tblCellMar>
        </w:tblPrEx>
        <w:trPr>
          <w:trHeight w:val="284"/>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r w:rsidRPr="00F73575">
              <w:rPr>
                <w:color w:val="000000" w:themeColor="text1"/>
                <w:sz w:val="20"/>
                <w:szCs w:val="20"/>
              </w:rPr>
              <w:t>10</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1C4E97" w:rsidP="00BE51C5">
            <w:pPr>
              <w:spacing w:after="0" w:line="259" w:lineRule="auto"/>
              <w:ind w:left="7" w:right="0" w:firstLine="0"/>
              <w:rPr>
                <w:color w:val="000000" w:themeColor="text1"/>
                <w:sz w:val="20"/>
                <w:szCs w:val="20"/>
              </w:rPr>
            </w:pPr>
            <w:r w:rsidRPr="00F73575">
              <w:rPr>
                <w:color w:val="000000" w:themeColor="text1"/>
                <w:sz w:val="20"/>
                <w:szCs w:val="20"/>
              </w:rPr>
              <w:t>Yazlık Pantolon</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1374F9" w:rsidP="00D05DA2">
            <w:pPr>
              <w:spacing w:after="160" w:line="259" w:lineRule="auto"/>
              <w:ind w:left="0" w:right="0" w:firstLine="0"/>
              <w:jc w:val="center"/>
              <w:rPr>
                <w:color w:val="000000" w:themeColor="text1"/>
                <w:sz w:val="20"/>
                <w:szCs w:val="20"/>
              </w:rPr>
            </w:pPr>
            <w:r>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B5E94" w:rsidP="00D05DA2">
            <w:pPr>
              <w:spacing w:after="0" w:line="259" w:lineRule="auto"/>
              <w:ind w:left="43" w:right="0" w:firstLine="0"/>
              <w:jc w:val="center"/>
              <w:rPr>
                <w:color w:val="000000" w:themeColor="text1"/>
                <w:sz w:val="20"/>
                <w:szCs w:val="20"/>
              </w:rPr>
            </w:pPr>
            <w:r>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22" w:right="0" w:firstLine="0"/>
              <w:jc w:val="center"/>
              <w:rPr>
                <w:color w:val="000000" w:themeColor="text1"/>
                <w:sz w:val="20"/>
                <w:szCs w:val="20"/>
              </w:rPr>
            </w:pPr>
            <w:r w:rsidRPr="00F73575">
              <w:rPr>
                <w:color w:val="000000" w:themeColor="text1"/>
                <w:sz w:val="20"/>
                <w:szCs w:val="20"/>
              </w:rPr>
              <w:t>11</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1C4E97" w:rsidP="00BE51C5">
            <w:pPr>
              <w:spacing w:after="0" w:line="259" w:lineRule="auto"/>
              <w:ind w:left="7" w:right="0" w:firstLine="0"/>
              <w:rPr>
                <w:color w:val="000000" w:themeColor="text1"/>
                <w:sz w:val="20"/>
                <w:szCs w:val="20"/>
              </w:rPr>
            </w:pPr>
            <w:r>
              <w:rPr>
                <w:color w:val="000000" w:themeColor="text1"/>
                <w:sz w:val="20"/>
                <w:szCs w:val="20"/>
              </w:rPr>
              <w:t>Şapka ve Bere</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1374F9" w:rsidP="00D05DA2">
            <w:pPr>
              <w:spacing w:after="160" w:line="259" w:lineRule="auto"/>
              <w:ind w:left="0" w:right="0" w:firstLine="0"/>
              <w:jc w:val="center"/>
              <w:rPr>
                <w:color w:val="000000" w:themeColor="text1"/>
                <w:sz w:val="20"/>
                <w:szCs w:val="20"/>
              </w:rPr>
            </w:pPr>
            <w:r>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877D08" w:rsidP="00D05DA2">
            <w:pPr>
              <w:spacing w:after="0" w:line="259" w:lineRule="auto"/>
              <w:ind w:left="43" w:right="0" w:firstLine="0"/>
              <w:jc w:val="center"/>
              <w:rPr>
                <w:color w:val="000000" w:themeColor="text1"/>
                <w:sz w:val="20"/>
                <w:szCs w:val="20"/>
              </w:rPr>
            </w:pPr>
            <w:r>
              <w:rPr>
                <w:color w:val="000000" w:themeColor="text1"/>
                <w:sz w:val="20"/>
                <w:szCs w:val="20"/>
              </w:rPr>
              <w:t>Adet</w:t>
            </w:r>
          </w:p>
        </w:tc>
      </w:tr>
      <w:tr w:rsidR="00F73575" w:rsidRPr="00F73575" w:rsidTr="0071323F">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0" w:right="0" w:firstLine="0"/>
              <w:jc w:val="center"/>
              <w:rPr>
                <w:color w:val="000000" w:themeColor="text1"/>
                <w:sz w:val="20"/>
                <w:szCs w:val="20"/>
              </w:rPr>
            </w:pPr>
            <w:r w:rsidRPr="00F73575">
              <w:rPr>
                <w:color w:val="000000" w:themeColor="text1"/>
                <w:sz w:val="20"/>
                <w:szCs w:val="20"/>
              </w:rPr>
              <w:t>12</w:t>
            </w: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1374F9" w:rsidP="00BE51C5">
            <w:pPr>
              <w:spacing w:after="0" w:line="259" w:lineRule="auto"/>
              <w:ind w:left="7" w:right="0" w:firstLine="0"/>
              <w:rPr>
                <w:color w:val="000000" w:themeColor="text1"/>
                <w:sz w:val="20"/>
                <w:szCs w:val="20"/>
              </w:rPr>
            </w:pPr>
            <w:r>
              <w:rPr>
                <w:color w:val="000000" w:themeColor="text1"/>
                <w:sz w:val="20"/>
                <w:szCs w:val="20"/>
              </w:rPr>
              <w:t>Kemer</w:t>
            </w: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1374F9" w:rsidP="00D05DA2">
            <w:pPr>
              <w:spacing w:after="160" w:line="259" w:lineRule="auto"/>
              <w:ind w:left="0" w:right="0" w:firstLine="0"/>
              <w:jc w:val="center"/>
              <w:rPr>
                <w:color w:val="000000" w:themeColor="text1"/>
                <w:sz w:val="20"/>
                <w:szCs w:val="20"/>
              </w:rPr>
            </w:pPr>
            <w:r>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F73575" w:rsidRPr="00F73575" w:rsidTr="0071323F">
        <w:tblPrEx>
          <w:tblCellMar>
            <w:top w:w="0" w:type="dxa"/>
            <w:left w:w="96" w:type="dxa"/>
          </w:tblCellMar>
        </w:tblPrEx>
        <w:trPr>
          <w:trHeight w:val="351"/>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14" w:right="0" w:firstLine="0"/>
              <w:jc w:val="center"/>
              <w:rPr>
                <w:color w:val="000000" w:themeColor="text1"/>
                <w:sz w:val="20"/>
                <w:szCs w:val="20"/>
              </w:rPr>
            </w:pP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7" w:right="0" w:firstLine="0"/>
              <w:rPr>
                <w:color w:val="000000" w:themeColor="text1"/>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p>
        </w:tc>
      </w:tr>
      <w:tr w:rsidR="00F73575" w:rsidRPr="00F73575" w:rsidTr="0071323F">
        <w:tblPrEx>
          <w:tblCellMar>
            <w:top w:w="0" w:type="dxa"/>
            <w:left w:w="96" w:type="dxa"/>
          </w:tblCellMar>
        </w:tblPrEx>
        <w:trPr>
          <w:trHeight w:val="585"/>
        </w:trPr>
        <w:tc>
          <w:tcPr>
            <w:tcW w:w="1063"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7" w:right="0" w:firstLine="0"/>
              <w:jc w:val="center"/>
              <w:rPr>
                <w:color w:val="000000" w:themeColor="text1"/>
                <w:sz w:val="20"/>
                <w:szCs w:val="20"/>
              </w:rPr>
            </w:pPr>
          </w:p>
        </w:tc>
        <w:tc>
          <w:tcPr>
            <w:tcW w:w="3661" w:type="dxa"/>
            <w:tcBorders>
              <w:top w:val="single" w:sz="2" w:space="0" w:color="000000"/>
              <w:left w:val="single" w:sz="2" w:space="0" w:color="000000"/>
              <w:bottom w:val="single" w:sz="2" w:space="0" w:color="000000"/>
              <w:right w:val="single" w:sz="2" w:space="0" w:color="000000"/>
            </w:tcBorders>
          </w:tcPr>
          <w:p w:rsidR="00C65465" w:rsidRPr="00F73575" w:rsidRDefault="00C65465" w:rsidP="00BE51C5">
            <w:pPr>
              <w:spacing w:after="0" w:line="259" w:lineRule="auto"/>
              <w:ind w:left="0" w:right="0" w:firstLine="0"/>
              <w:rPr>
                <w:color w:val="000000" w:themeColor="text1"/>
                <w:sz w:val="20"/>
                <w:szCs w:val="20"/>
              </w:rPr>
            </w:pPr>
          </w:p>
        </w:tc>
        <w:tc>
          <w:tcPr>
            <w:tcW w:w="1276"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160" w:line="259" w:lineRule="auto"/>
              <w:ind w:left="0" w:right="0" w:firstLine="0"/>
              <w:jc w:val="center"/>
              <w:rPr>
                <w:color w:val="000000" w:themeColor="text1"/>
                <w:sz w:val="20"/>
                <w:szCs w:val="20"/>
              </w:rPr>
            </w:pPr>
          </w:p>
        </w:tc>
        <w:tc>
          <w:tcPr>
            <w:tcW w:w="1701" w:type="dxa"/>
            <w:tcBorders>
              <w:top w:val="single" w:sz="2" w:space="0" w:color="000000"/>
              <w:left w:val="single" w:sz="2" w:space="0" w:color="000000"/>
              <w:bottom w:val="single" w:sz="2" w:space="0" w:color="000000"/>
              <w:right w:val="single" w:sz="2" w:space="0" w:color="000000"/>
            </w:tcBorders>
          </w:tcPr>
          <w:p w:rsidR="00C65465" w:rsidRPr="00F73575" w:rsidRDefault="00C65465" w:rsidP="00D05DA2">
            <w:pPr>
              <w:spacing w:after="0" w:line="259" w:lineRule="auto"/>
              <w:ind w:left="43" w:right="0" w:firstLine="0"/>
              <w:jc w:val="center"/>
              <w:rPr>
                <w:color w:val="000000" w:themeColor="text1"/>
                <w:sz w:val="20"/>
                <w:szCs w:val="20"/>
              </w:rPr>
            </w:pPr>
          </w:p>
        </w:tc>
      </w:tr>
    </w:tbl>
    <w:p w:rsidR="00910DED" w:rsidRDefault="00910DED" w:rsidP="00BE51C5">
      <w:pPr>
        <w:pStyle w:val="ListeParagraf"/>
        <w:spacing w:after="0" w:line="259" w:lineRule="auto"/>
        <w:ind w:left="496" w:right="0" w:firstLine="0"/>
        <w:rPr>
          <w:b/>
          <w:color w:val="000000" w:themeColor="text1"/>
          <w:sz w:val="22"/>
        </w:rPr>
      </w:pPr>
    </w:p>
    <w:p w:rsidR="00C65465" w:rsidRPr="00254C62" w:rsidRDefault="00254C62" w:rsidP="00254C62">
      <w:pPr>
        <w:spacing w:after="0" w:line="259" w:lineRule="auto"/>
        <w:ind w:left="0" w:right="0" w:firstLine="0"/>
        <w:rPr>
          <w:b/>
          <w:color w:val="000000" w:themeColor="text1"/>
          <w:sz w:val="22"/>
        </w:rPr>
      </w:pPr>
      <w:r>
        <w:rPr>
          <w:b/>
          <w:color w:val="000000" w:themeColor="text1"/>
          <w:sz w:val="22"/>
        </w:rPr>
        <w:t xml:space="preserve">           </w:t>
      </w:r>
      <w:r w:rsidR="0058127E" w:rsidRPr="00254C62">
        <w:rPr>
          <w:b/>
          <w:color w:val="000000" w:themeColor="text1"/>
          <w:sz w:val="22"/>
        </w:rPr>
        <w:t>MADDE 9</w:t>
      </w:r>
      <w:r w:rsidR="00AC4DCF" w:rsidRPr="00254C62">
        <w:rPr>
          <w:b/>
          <w:color w:val="000000" w:themeColor="text1"/>
          <w:sz w:val="22"/>
        </w:rPr>
        <w:t xml:space="preserve"> -</w:t>
      </w:r>
      <w:r w:rsidR="00C65465" w:rsidRPr="00254C62">
        <w:rPr>
          <w:b/>
          <w:color w:val="000000" w:themeColor="text1"/>
          <w:sz w:val="22"/>
        </w:rPr>
        <w:t>YAPILACAK HİZMETİN KAPSAMI:</w:t>
      </w:r>
    </w:p>
    <w:p w:rsidR="00C65465" w:rsidRPr="00F73575" w:rsidRDefault="006E7BA3" w:rsidP="00BE51C5">
      <w:pPr>
        <w:numPr>
          <w:ilvl w:val="1"/>
          <w:numId w:val="15"/>
        </w:numPr>
        <w:ind w:left="567" w:right="57"/>
        <w:rPr>
          <w:color w:val="000000" w:themeColor="text1"/>
          <w:sz w:val="22"/>
        </w:rPr>
      </w:pPr>
      <w:r w:rsidRPr="00F73575">
        <w:rPr>
          <w:color w:val="000000" w:themeColor="text1"/>
          <w:sz w:val="22"/>
        </w:rPr>
        <w:t>Yerleşke giriş kapılarından</w:t>
      </w:r>
      <w:r w:rsidR="00C65465" w:rsidRPr="00F73575">
        <w:rPr>
          <w:color w:val="000000" w:themeColor="text1"/>
          <w:sz w:val="22"/>
        </w:rPr>
        <w:t xml:space="preserve"> giriş yapacak olan kişiler</w:t>
      </w:r>
      <w:r w:rsidR="00207A1E" w:rsidRPr="00F73575">
        <w:rPr>
          <w:color w:val="000000" w:themeColor="text1"/>
          <w:sz w:val="22"/>
        </w:rPr>
        <w:t>,</w:t>
      </w:r>
      <w:r w:rsidR="00C65465" w:rsidRPr="00F73575">
        <w:rPr>
          <w:color w:val="000000" w:themeColor="text1"/>
          <w:sz w:val="22"/>
        </w:rPr>
        <w:t xml:space="preserve"> sürekli kimlik kontrolüne tabi tutulacak, bu kontrollerde Üniversite kimlik kartı bulunmayan şahısların girişlerine müsaade edilmeyecek</w:t>
      </w:r>
      <w:r w:rsidR="00207A1E" w:rsidRPr="00F73575">
        <w:rPr>
          <w:color w:val="000000" w:themeColor="text1"/>
          <w:sz w:val="22"/>
        </w:rPr>
        <w:t>,</w:t>
      </w:r>
      <w:r w:rsidR="00C65465" w:rsidRPr="00F73575">
        <w:rPr>
          <w:rFonts w:eastAsiaTheme="minorHAnsi"/>
          <w:color w:val="000000" w:themeColor="text1"/>
          <w:sz w:val="22"/>
          <w:lang w:val="en-US" w:eastAsia="en-US"/>
        </w:rPr>
        <w:t xml:space="preserve"> </w:t>
      </w:r>
      <w:r w:rsidR="006D7AFC" w:rsidRPr="00F73575">
        <w:rPr>
          <w:color w:val="000000" w:themeColor="text1"/>
          <w:sz w:val="22"/>
          <w:lang w:val="en-US"/>
        </w:rPr>
        <w:t>p</w:t>
      </w:r>
      <w:r w:rsidR="00C65465" w:rsidRPr="00F73575">
        <w:rPr>
          <w:color w:val="000000" w:themeColor="text1"/>
          <w:sz w:val="22"/>
          <w:lang w:val="en-US"/>
        </w:rPr>
        <w:t>ersonellerin giriş ve çıkışlarının kimlik kartı ile yapılması sağlanacaktır</w:t>
      </w:r>
      <w:r w:rsidR="00C65465" w:rsidRPr="00F73575">
        <w:rPr>
          <w:color w:val="000000" w:themeColor="text1"/>
          <w:sz w:val="22"/>
        </w:rPr>
        <w:t>. Kimliğini unuttuğunu ve üniversitede öğrenci olduğunu beyan eden şahısların kendini belge ile ispatlamaları istenecektir</w:t>
      </w:r>
      <w:r w:rsidR="00207A1E" w:rsidRPr="00F73575">
        <w:rPr>
          <w:color w:val="000000" w:themeColor="text1"/>
          <w:sz w:val="22"/>
        </w:rPr>
        <w:t xml:space="preserve"> </w:t>
      </w:r>
      <w:r w:rsidR="00C65465" w:rsidRPr="00F73575">
        <w:rPr>
          <w:color w:val="000000" w:themeColor="text1"/>
          <w:sz w:val="22"/>
        </w:rPr>
        <w:lastRenderedPageBreak/>
        <w:t>(kimlik belgesi, nüfus cüzdanı, ehliyet). İsim listesinden kontrolü yapıldıktan sonra kayıt altına alınarak içeriye alınacaktır. Bunların dışında Üniversitenin yazılı talimatı alınmadan içeriye hiç kimse alınmayacaktır. Yanında öğrenci olmaksızın 1.derece akrabası dâhil hiç kimse içeriye alınmayacaktır.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 </w:t>
      </w:r>
      <w:r w:rsidRPr="00F73575">
        <w:rPr>
          <w:color w:val="000000" w:themeColor="text1"/>
          <w:sz w:val="22"/>
          <w:lang w:val="en-US"/>
        </w:rPr>
        <w:t xml:space="preserve">Ruhsatlı olsa dahi </w:t>
      </w:r>
      <w:r w:rsidR="006455D3" w:rsidRPr="00F73575">
        <w:rPr>
          <w:color w:val="000000" w:themeColor="text1"/>
          <w:sz w:val="22"/>
          <w:lang w:val="en-US"/>
        </w:rPr>
        <w:t>s</w:t>
      </w:r>
      <w:r w:rsidRPr="00F73575">
        <w:rPr>
          <w:color w:val="000000" w:themeColor="text1"/>
          <w:sz w:val="22"/>
          <w:lang w:val="en-US"/>
        </w:rPr>
        <w:t>ilahlı kişiler içeriye alınmayacak</w:t>
      </w:r>
      <w:r w:rsidR="008B03B6" w:rsidRPr="00F73575">
        <w:rPr>
          <w:color w:val="000000" w:themeColor="text1"/>
          <w:sz w:val="22"/>
          <w:lang w:val="en-US"/>
        </w:rPr>
        <w:t xml:space="preserve">, </w:t>
      </w:r>
      <w:r w:rsidR="006455D3" w:rsidRPr="00F73575">
        <w:rPr>
          <w:color w:val="000000" w:themeColor="text1"/>
          <w:sz w:val="22"/>
          <w:lang w:val="en-US"/>
        </w:rPr>
        <w:t>s</w:t>
      </w:r>
      <w:r w:rsidRPr="00F73575">
        <w:rPr>
          <w:color w:val="000000" w:themeColor="text1"/>
          <w:sz w:val="22"/>
          <w:lang w:val="en-US"/>
        </w:rPr>
        <w:t>ilahlarını Üniversite sınırları dışında bırakarak giriş yapabilecekleri bildirilecektir.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Görev yerinde içeriden ve dışarıdan kaynaklanabilecek her türlü hırsızlık, eylem ve sabotaja karşı dikkatli ve duyarlı olunacak, gerekli denetimler yapılacak, şüpheli durumları önce </w:t>
      </w:r>
      <w:r w:rsidR="001F38CF" w:rsidRPr="00F73575">
        <w:rPr>
          <w:color w:val="000000" w:themeColor="text1"/>
          <w:sz w:val="22"/>
          <w:lang w:val="en-US"/>
        </w:rPr>
        <w:t>İdare</w:t>
      </w:r>
      <w:r w:rsidRPr="00F73575">
        <w:rPr>
          <w:color w:val="000000" w:themeColor="text1"/>
          <w:sz w:val="22"/>
          <w:lang w:val="en-US"/>
        </w:rPr>
        <w:t xml:space="preserve">’ye ve gerektiğinde genel kolluk kuvvetlerine bildirilecek, </w:t>
      </w:r>
      <w:r w:rsidR="004C072B" w:rsidRPr="00F73575">
        <w:rPr>
          <w:color w:val="000000" w:themeColor="text1"/>
          <w:sz w:val="22"/>
          <w:lang w:val="en-US"/>
        </w:rPr>
        <w:t>İ</w:t>
      </w:r>
      <w:r w:rsidR="001F38CF" w:rsidRPr="00F73575">
        <w:rPr>
          <w:color w:val="000000" w:themeColor="text1"/>
          <w:sz w:val="22"/>
          <w:lang w:val="en-US"/>
        </w:rPr>
        <w:t xml:space="preserve">dare </w:t>
      </w:r>
      <w:r w:rsidRPr="00F73575">
        <w:rPr>
          <w:color w:val="000000" w:themeColor="text1"/>
          <w:sz w:val="22"/>
          <w:lang w:val="en-US"/>
        </w:rPr>
        <w:t xml:space="preserve">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w:t>
      </w:r>
      <w:r w:rsidR="00FD33B4">
        <w:rPr>
          <w:color w:val="000000" w:themeColor="text1"/>
          <w:sz w:val="22"/>
          <w:lang w:val="en-US"/>
        </w:rPr>
        <w:t xml:space="preserve">tutanak ile </w:t>
      </w:r>
      <w:r w:rsidRPr="00F73575">
        <w:rPr>
          <w:color w:val="000000" w:themeColor="text1"/>
          <w:sz w:val="22"/>
          <w:lang w:val="en-US"/>
        </w:rPr>
        <w:t>teslim edilecektir.</w:t>
      </w:r>
    </w:p>
    <w:p w:rsidR="00F30A39" w:rsidRPr="005E53A5" w:rsidRDefault="00C65465" w:rsidP="005E53A5">
      <w:pPr>
        <w:numPr>
          <w:ilvl w:val="1"/>
          <w:numId w:val="15"/>
        </w:numPr>
        <w:ind w:left="567" w:right="57"/>
        <w:rPr>
          <w:color w:val="000000" w:themeColor="text1"/>
          <w:sz w:val="22"/>
          <w:lang w:val="en-US"/>
        </w:rPr>
      </w:pPr>
      <w:r w:rsidRPr="00F73575">
        <w:rPr>
          <w:color w:val="000000" w:themeColor="text1"/>
          <w:sz w:val="22"/>
          <w:lang w:val="en-US"/>
        </w:rPr>
        <w:t xml:space="preserve">Görev yerindeki binaların ve eşyaların tahrip edilmesi, kirletilmesi ve zarar görmesi engellenecek, Üniversite içinde her ne sebeple bulunursa bulunsun, şahısların can ve mal güvenliği sağlanacak,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 xml:space="preserve">’ye bağlı Üniversite içinde her ne amaçla bulunursa bulunsun (ziyaretçi, öğrenci, personel) </w:t>
      </w:r>
    </w:p>
    <w:p w:rsidR="00910DED" w:rsidRPr="00F73575" w:rsidRDefault="00C65465" w:rsidP="00F30A39">
      <w:pPr>
        <w:ind w:left="567" w:right="57" w:firstLine="0"/>
        <w:rPr>
          <w:color w:val="000000" w:themeColor="text1"/>
          <w:sz w:val="22"/>
          <w:lang w:val="en-US"/>
        </w:rPr>
      </w:pPr>
      <w:r w:rsidRPr="00F30A39">
        <w:rPr>
          <w:color w:val="000000" w:themeColor="text1"/>
          <w:sz w:val="22"/>
          <w:lang w:val="en-US"/>
        </w:rPr>
        <w:t xml:space="preserve">şahısların huzur ve emniyetini sağlayacak </w:t>
      </w:r>
      <w:r w:rsidR="00655F3B">
        <w:rPr>
          <w:color w:val="000000" w:themeColor="text1"/>
          <w:sz w:val="22"/>
          <w:lang w:val="en-US"/>
        </w:rPr>
        <w:t xml:space="preserve">güvenlik </w:t>
      </w:r>
      <w:r w:rsidRPr="00F30A39">
        <w:rPr>
          <w:color w:val="000000" w:themeColor="text1"/>
          <w:sz w:val="22"/>
          <w:lang w:val="en-US"/>
        </w:rPr>
        <w:t>tedbirleri yasa ve mevzuat kapsamında alacaktır.</w:t>
      </w:r>
      <w:r w:rsidRPr="00F30A39">
        <w:rPr>
          <w:rFonts w:eastAsiaTheme="minorHAnsi"/>
          <w:color w:val="000000" w:themeColor="text1"/>
          <w:sz w:val="22"/>
          <w:lang w:val="en-US" w:eastAsia="en-US"/>
        </w:rPr>
        <w:t xml:space="preserve"> </w:t>
      </w:r>
      <w:r w:rsidRPr="00F30A39">
        <w:rPr>
          <w:color w:val="000000" w:themeColor="text1"/>
          <w:sz w:val="22"/>
          <w:lang w:val="en-US"/>
        </w:rPr>
        <w:t>Görev alanında, haklarında yakalama, tutuklama veya mahk</w:t>
      </w:r>
      <w:r w:rsidR="00675668" w:rsidRPr="00F30A39">
        <w:rPr>
          <w:color w:val="000000" w:themeColor="text1"/>
          <w:sz w:val="22"/>
          <w:lang w:val="en-US"/>
        </w:rPr>
        <w:t>u</w:t>
      </w:r>
      <w:r w:rsidRPr="00F30A39">
        <w:rPr>
          <w:color w:val="000000" w:themeColor="text1"/>
          <w:sz w:val="22"/>
          <w:lang w:val="en-US"/>
        </w:rPr>
        <w:t>miyet kararı bulunan kiş</w:t>
      </w:r>
      <w:r w:rsidR="00F30A39">
        <w:rPr>
          <w:color w:val="000000" w:themeColor="text1"/>
          <w:sz w:val="22"/>
          <w:lang w:val="en-US"/>
        </w:rPr>
        <w:t>iler yakalanacak ve</w:t>
      </w:r>
      <w:r w:rsidR="00AB513A">
        <w:rPr>
          <w:color w:val="000000" w:themeColor="text1"/>
          <w:sz w:val="22"/>
          <w:lang w:val="en-US"/>
        </w:rPr>
        <w:t xml:space="preserve"> kolluk kuvvetleri aranacak teslimi sağlanacaktır</w:t>
      </w:r>
      <w:r w:rsidR="00F30A39">
        <w:rPr>
          <w:color w:val="000000" w:themeColor="text1"/>
          <w:sz w:val="22"/>
          <w:lang w:val="en-US"/>
        </w:rPr>
        <w:t>.</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Üniversite’de saat 20:00 den sonra etkinlik faaliyetleri sürdüğünde kapı güvenliği ve yerleşke güvenliği sağlanacaktır. </w:t>
      </w:r>
    </w:p>
    <w:p w:rsidR="00736CD9" w:rsidRPr="00EA13C0" w:rsidRDefault="00736CD9" w:rsidP="00736CD9">
      <w:pPr>
        <w:numPr>
          <w:ilvl w:val="1"/>
          <w:numId w:val="15"/>
        </w:numPr>
        <w:ind w:left="567" w:right="57"/>
        <w:rPr>
          <w:color w:val="000000" w:themeColor="text1"/>
          <w:sz w:val="22"/>
        </w:rPr>
      </w:pPr>
      <w:r w:rsidRPr="00EA13C0">
        <w:rPr>
          <w:color w:val="000000" w:themeColor="text1"/>
          <w:sz w:val="22"/>
          <w:lang w:val="en-US"/>
        </w:rPr>
        <w:t>Bulunan kayıp eşyalar ilgililere teslim edilecek, ilgilisi bulunmayan kayıp buluntu eşyaları tutanak düzenlenerek İdare’ye teslim edilecektir.</w:t>
      </w:r>
      <w:r w:rsidRPr="00EA13C0">
        <w:rPr>
          <w:rFonts w:eastAsiaTheme="minorHAnsi"/>
          <w:color w:val="000000" w:themeColor="text1"/>
          <w:sz w:val="22"/>
          <w:lang w:val="en-US" w:eastAsia="en-US"/>
        </w:rPr>
        <w:t xml:space="preserve"> </w:t>
      </w:r>
      <w:r w:rsidRPr="00EA13C0">
        <w:rPr>
          <w:color w:val="000000" w:themeColor="text1"/>
          <w:sz w:val="22"/>
          <w:lang w:val="en-US"/>
        </w:rPr>
        <w:t xml:space="preserve">Hizmet verilen adres içerisinde </w:t>
      </w:r>
      <w:r w:rsidR="001E6E85">
        <w:rPr>
          <w:color w:val="000000" w:themeColor="text1"/>
          <w:sz w:val="22"/>
          <w:lang w:val="en-US"/>
        </w:rPr>
        <w:t xml:space="preserve">İstanbul </w:t>
      </w:r>
      <w:r w:rsidRPr="00EA13C0">
        <w:rPr>
          <w:color w:val="000000" w:themeColor="text1"/>
          <w:sz w:val="22"/>
          <w:lang w:val="en-US"/>
        </w:rPr>
        <w:t>Beykent Üniversitesi ortak alanı dâhilinde veya haricinde ortaya bırakılmış sahipsiz paket gibi eşyalar, şüpheli cisimler olarak tanımlanarak güvenlik gör</w:t>
      </w:r>
      <w:r w:rsidR="00A4557E">
        <w:rPr>
          <w:color w:val="000000" w:themeColor="text1"/>
          <w:sz w:val="22"/>
          <w:lang w:val="en-US"/>
        </w:rPr>
        <w:t xml:space="preserve">evlileri tarafından </w:t>
      </w:r>
      <w:r w:rsidRPr="00EA13C0">
        <w:rPr>
          <w:color w:val="000000" w:themeColor="text1"/>
          <w:sz w:val="22"/>
          <w:lang w:val="en-US"/>
        </w:rPr>
        <w:t>el dedektörü ile aranarak tutanakla İdareye teslimi sağlanacaktır. Gerekli görüldüğü şüpheli durumlarda kolluk kuvvetlerine haber verilecektir. Bomba ihbarı durumunda öncelikle İdare ve İstekli yönetimine haber verilip direktife göre hareket edilecektir. Çalışılan mesai saatleri dışı</w:t>
      </w:r>
      <w:r w:rsidR="00A4557E">
        <w:rPr>
          <w:color w:val="000000" w:themeColor="text1"/>
          <w:sz w:val="22"/>
          <w:lang w:val="en-US"/>
        </w:rPr>
        <w:t>nda bir bomba ihbarında önce 122 – 155</w:t>
      </w:r>
      <w:r w:rsidRPr="00EA13C0">
        <w:rPr>
          <w:color w:val="000000" w:themeColor="text1"/>
          <w:sz w:val="22"/>
          <w:lang w:val="en-US"/>
        </w:rPr>
        <w:t xml:space="preserve"> nolu Telefon numaralarına bi</w:t>
      </w:r>
      <w:r w:rsidR="00A4557E">
        <w:rPr>
          <w:color w:val="000000" w:themeColor="text1"/>
          <w:sz w:val="22"/>
          <w:lang w:val="en-US"/>
        </w:rPr>
        <w:t>lgi verilecek</w:t>
      </w:r>
      <w:proofErr w:type="gramStart"/>
      <w:r w:rsidR="00544D7D">
        <w:rPr>
          <w:color w:val="000000" w:themeColor="text1"/>
          <w:sz w:val="22"/>
          <w:lang w:val="en-US"/>
        </w:rPr>
        <w:t>,Arama</w:t>
      </w:r>
      <w:proofErr w:type="gramEnd"/>
      <w:r w:rsidR="00A4557E">
        <w:rPr>
          <w:color w:val="000000" w:themeColor="text1"/>
          <w:sz w:val="22"/>
          <w:lang w:val="en-US"/>
        </w:rPr>
        <w:t xml:space="preserve"> Kayıt ettirilecek</w:t>
      </w:r>
      <w:r w:rsidRPr="00EA13C0">
        <w:rPr>
          <w:color w:val="000000" w:themeColor="text1"/>
          <w:sz w:val="22"/>
          <w:lang w:val="en-US"/>
        </w:rPr>
        <w:t xml:space="preserve">tir. </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1F38CF" w:rsidRPr="00F73575">
        <w:rPr>
          <w:color w:val="000000" w:themeColor="text1"/>
          <w:sz w:val="22"/>
          <w:lang w:val="en-US"/>
        </w:rPr>
        <w:t>stekli g</w:t>
      </w:r>
      <w:r w:rsidR="00C65465" w:rsidRPr="00F73575">
        <w:rPr>
          <w:color w:val="000000" w:themeColor="text1"/>
          <w:sz w:val="22"/>
          <w:lang w:val="en-US"/>
        </w:rPr>
        <w:t xml:space="preserve">üvenlik personeli, Üniversite içine, duvarlara ve binaların herhangi bir yerine,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’ce verilmiş izin olmadan, afiş, pankart, fotoğraf v.s. yapıştırılması ve yazılar yazılmasına engel olacaktır. Asılacak ilan, pankart, afiş v.s. nin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’ce ve/veya,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 xml:space="preserve">’nin yetki verdiği kişilerce izinli olup olmadığını teyit etmek ve </w:t>
      </w:r>
      <w:r w:rsidRPr="00F73575">
        <w:rPr>
          <w:color w:val="000000" w:themeColor="text1"/>
          <w:sz w:val="22"/>
          <w:lang w:val="en-US"/>
        </w:rPr>
        <w:t>İ</w:t>
      </w:r>
      <w:r w:rsidR="001F38CF" w:rsidRPr="00F73575">
        <w:rPr>
          <w:color w:val="000000" w:themeColor="text1"/>
          <w:sz w:val="22"/>
          <w:lang w:val="en-US"/>
        </w:rPr>
        <w:t>dare</w:t>
      </w:r>
      <w:r w:rsidR="00C65465" w:rsidRPr="00F73575">
        <w:rPr>
          <w:color w:val="000000" w:themeColor="text1"/>
          <w:sz w:val="22"/>
          <w:lang w:val="en-US"/>
        </w:rPr>
        <w:t>’ce uygun görülen ilan noktalarına asılmasını sağlayacaktır.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Koruma, güvenlik, gözetim, kontrol ve denetim konularında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’ye her gün düzenli olarak, yazılı bilgi aktarılacak.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w:t>
      </w:r>
      <w:r w:rsidR="001F38CF" w:rsidRPr="00F73575">
        <w:rPr>
          <w:color w:val="000000" w:themeColor="text1"/>
          <w:sz w:val="22"/>
          <w:lang w:val="en-US"/>
        </w:rPr>
        <w:t>g</w:t>
      </w:r>
      <w:r w:rsidRPr="00F73575">
        <w:rPr>
          <w:color w:val="000000" w:themeColor="text1"/>
          <w:sz w:val="22"/>
          <w:lang w:val="en-US"/>
        </w:rPr>
        <w:t xml:space="preserve">üvenlik amirince tutulan vardiya tutanakları, nöbet noktalarında çalışan, </w:t>
      </w:r>
      <w:r w:rsidR="004C072B" w:rsidRPr="00F73575">
        <w:rPr>
          <w:color w:val="000000" w:themeColor="text1"/>
          <w:sz w:val="22"/>
          <w:lang w:val="en-US"/>
        </w:rPr>
        <w:t>İ</w:t>
      </w:r>
      <w:r w:rsidR="001F38CF" w:rsidRPr="00F73575">
        <w:rPr>
          <w:color w:val="000000" w:themeColor="text1"/>
          <w:sz w:val="22"/>
          <w:lang w:val="en-US"/>
        </w:rPr>
        <w:t>stekli</w:t>
      </w:r>
      <w:r w:rsidRPr="00F73575">
        <w:rPr>
          <w:color w:val="000000" w:themeColor="text1"/>
          <w:sz w:val="22"/>
          <w:lang w:val="en-US"/>
        </w:rPr>
        <w:t xml:space="preserve"> </w:t>
      </w:r>
      <w:r w:rsidR="001F38CF" w:rsidRPr="00F73575">
        <w:rPr>
          <w:color w:val="000000" w:themeColor="text1"/>
          <w:sz w:val="22"/>
          <w:lang w:val="en-US"/>
        </w:rPr>
        <w:t>g</w:t>
      </w:r>
      <w:r w:rsidRPr="00F73575">
        <w:rPr>
          <w:color w:val="000000" w:themeColor="text1"/>
          <w:sz w:val="22"/>
          <w:lang w:val="en-US"/>
        </w:rPr>
        <w:t xml:space="preserve">üvenlik personelince tutulan nöbet vukuat tutanakları, devriye görevi yapan </w:t>
      </w:r>
      <w:r w:rsidR="004C072B" w:rsidRPr="00F73575">
        <w:rPr>
          <w:color w:val="000000" w:themeColor="text1"/>
          <w:sz w:val="22"/>
          <w:lang w:val="en-US"/>
        </w:rPr>
        <w:t>İ</w:t>
      </w:r>
      <w:r w:rsidR="001F38CF" w:rsidRPr="00F73575">
        <w:rPr>
          <w:color w:val="000000" w:themeColor="text1"/>
          <w:sz w:val="22"/>
          <w:lang w:val="en-US"/>
        </w:rPr>
        <w:t>stekli g</w:t>
      </w:r>
      <w:r w:rsidRPr="00F73575">
        <w:rPr>
          <w:color w:val="000000" w:themeColor="text1"/>
          <w:sz w:val="22"/>
          <w:lang w:val="en-US"/>
        </w:rPr>
        <w:t>üvenlik görevlilerince tutulan devriye vukuat tutanakları v.b.) Özel güvenlik görevlileri</w:t>
      </w:r>
      <w:r w:rsidR="00356231" w:rsidRPr="00F73575">
        <w:rPr>
          <w:color w:val="000000" w:themeColor="text1"/>
          <w:sz w:val="22"/>
          <w:lang w:val="en-US"/>
        </w:rPr>
        <w:t>,</w:t>
      </w:r>
      <w:r w:rsidRPr="00F73575">
        <w:rPr>
          <w:color w:val="000000" w:themeColor="text1"/>
          <w:sz w:val="22"/>
          <w:lang w:val="en-US"/>
        </w:rPr>
        <w:t xml:space="preserve"> görev sırasında meydana gelen olaylarda nöbetçi memur, </w:t>
      </w:r>
      <w:r w:rsidR="004C072B" w:rsidRPr="00F73575">
        <w:rPr>
          <w:color w:val="000000" w:themeColor="text1"/>
          <w:sz w:val="22"/>
          <w:lang w:val="en-US"/>
        </w:rPr>
        <w:t>İdare</w:t>
      </w:r>
      <w:r w:rsidRPr="00F73575">
        <w:rPr>
          <w:color w:val="000000" w:themeColor="text1"/>
          <w:sz w:val="22"/>
          <w:lang w:val="en-US"/>
        </w:rPr>
        <w:t xml:space="preserve"> amiri veya </w:t>
      </w:r>
      <w:r w:rsidR="00B74DA8" w:rsidRPr="00F73575">
        <w:rPr>
          <w:color w:val="000000" w:themeColor="text1"/>
          <w:sz w:val="22"/>
          <w:lang w:val="en-US"/>
        </w:rPr>
        <w:t>proje sorumlusu</w:t>
      </w:r>
      <w:r w:rsidRPr="00F73575">
        <w:rPr>
          <w:color w:val="000000" w:themeColor="text1"/>
          <w:sz w:val="22"/>
          <w:lang w:val="en-US"/>
        </w:rPr>
        <w:t xml:space="preserve"> ile </w:t>
      </w:r>
      <w:proofErr w:type="gramStart"/>
      <w:r w:rsidRPr="00F73575">
        <w:rPr>
          <w:color w:val="000000" w:themeColor="text1"/>
          <w:sz w:val="22"/>
          <w:lang w:val="en-US"/>
        </w:rPr>
        <w:t>sürekli</w:t>
      </w:r>
      <w:r w:rsidR="00D55158">
        <w:rPr>
          <w:color w:val="000000" w:themeColor="text1"/>
          <w:sz w:val="22"/>
          <w:lang w:val="en-US"/>
        </w:rPr>
        <w:t xml:space="preserve"> </w:t>
      </w:r>
      <w:r w:rsidR="00014E71">
        <w:rPr>
          <w:color w:val="000000" w:themeColor="text1"/>
          <w:sz w:val="22"/>
          <w:lang w:val="en-US"/>
        </w:rPr>
        <w:t xml:space="preserve"> ko</w:t>
      </w:r>
      <w:r w:rsidRPr="00F73575">
        <w:rPr>
          <w:color w:val="000000" w:themeColor="text1"/>
          <w:sz w:val="22"/>
          <w:lang w:val="en-US"/>
        </w:rPr>
        <w:t>rdinasyonu</w:t>
      </w:r>
      <w:proofErr w:type="gramEnd"/>
      <w:r w:rsidRPr="00F73575">
        <w:rPr>
          <w:color w:val="000000" w:themeColor="text1"/>
          <w:sz w:val="22"/>
          <w:lang w:val="en-US"/>
        </w:rPr>
        <w:t xml:space="preserve"> sağlayacak, diğer yöneticilerle de uyumlu çalışacaklardır. Hizmete yönelik faaliyetler sürekli olarak </w:t>
      </w:r>
      <w:r w:rsidR="00362746" w:rsidRPr="00F73575">
        <w:rPr>
          <w:color w:val="000000" w:themeColor="text1"/>
          <w:sz w:val="22"/>
          <w:lang w:val="en-US"/>
        </w:rPr>
        <w:t>proje sorumluları</w:t>
      </w:r>
      <w:r w:rsidRPr="00F73575">
        <w:rPr>
          <w:color w:val="000000" w:themeColor="text1"/>
          <w:sz w:val="22"/>
          <w:lang w:val="en-US"/>
        </w:rPr>
        <w:t xml:space="preserve"> tarafından denetlenecektir. Vardiya planları</w:t>
      </w:r>
      <w:r w:rsidR="00356231" w:rsidRPr="00F73575">
        <w:rPr>
          <w:color w:val="000000" w:themeColor="text1"/>
          <w:sz w:val="22"/>
          <w:lang w:val="en-US"/>
        </w:rPr>
        <w:t>,</w:t>
      </w:r>
      <w:r w:rsidRPr="00F73575">
        <w:rPr>
          <w:color w:val="000000" w:themeColor="text1"/>
          <w:sz w:val="22"/>
          <w:lang w:val="en-US"/>
        </w:rPr>
        <w:t xml:space="preserve"> haftalık veya aylık olarak </w:t>
      </w:r>
      <w:r w:rsidR="004C072B" w:rsidRPr="00F73575">
        <w:rPr>
          <w:color w:val="000000" w:themeColor="text1"/>
          <w:sz w:val="22"/>
          <w:lang w:val="en-US"/>
        </w:rPr>
        <w:t>İ</w:t>
      </w:r>
      <w:r w:rsidR="001F38CF" w:rsidRPr="00F73575">
        <w:rPr>
          <w:color w:val="000000" w:themeColor="text1"/>
          <w:sz w:val="22"/>
          <w:lang w:val="en-US"/>
        </w:rPr>
        <w:t>dare</w:t>
      </w:r>
      <w:r w:rsidRPr="00F73575">
        <w:rPr>
          <w:color w:val="000000" w:themeColor="text1"/>
          <w:sz w:val="22"/>
          <w:lang w:val="en-US"/>
        </w:rPr>
        <w:t>’nin güvenlik amirliğine bildirilecektir. Güvenlik görevlilerinin görev yaptığı günlük imza çizelge</w:t>
      </w:r>
      <w:r w:rsidR="00356231" w:rsidRPr="00F73575">
        <w:rPr>
          <w:color w:val="000000" w:themeColor="text1"/>
          <w:sz w:val="22"/>
          <w:lang w:val="en-US"/>
        </w:rPr>
        <w:t>leri,</w:t>
      </w:r>
      <w:r w:rsidRPr="00F73575">
        <w:rPr>
          <w:color w:val="000000" w:themeColor="text1"/>
          <w:sz w:val="22"/>
          <w:lang w:val="en-US"/>
        </w:rPr>
        <w:t xml:space="preserve"> </w:t>
      </w:r>
      <w:r w:rsidR="004C072B" w:rsidRPr="00F73575">
        <w:rPr>
          <w:color w:val="000000" w:themeColor="text1"/>
          <w:sz w:val="22"/>
          <w:lang w:val="en-US"/>
        </w:rPr>
        <w:t>İ</w:t>
      </w:r>
      <w:r w:rsidR="001F38CF" w:rsidRPr="00F73575">
        <w:rPr>
          <w:color w:val="000000" w:themeColor="text1"/>
          <w:sz w:val="22"/>
          <w:lang w:val="en-US"/>
        </w:rPr>
        <w:t>dare</w:t>
      </w:r>
      <w:r w:rsidR="00D55158">
        <w:rPr>
          <w:color w:val="000000" w:themeColor="text1"/>
          <w:sz w:val="22"/>
          <w:lang w:val="en-US"/>
        </w:rPr>
        <w:t>’nin G</w:t>
      </w:r>
      <w:r w:rsidRPr="00F73575">
        <w:rPr>
          <w:color w:val="000000" w:themeColor="text1"/>
          <w:sz w:val="22"/>
          <w:lang w:val="en-US"/>
        </w:rPr>
        <w:t>üvenlik amirliğine</w:t>
      </w:r>
      <w:r w:rsidR="0052420E">
        <w:rPr>
          <w:color w:val="000000" w:themeColor="text1"/>
          <w:sz w:val="22"/>
          <w:lang w:val="en-US"/>
        </w:rPr>
        <w:t xml:space="preserve"> günlük</w:t>
      </w:r>
      <w:r w:rsidRPr="00F73575">
        <w:rPr>
          <w:color w:val="000000" w:themeColor="text1"/>
          <w:sz w:val="22"/>
          <w:lang w:val="en-US"/>
        </w:rPr>
        <w:t xml:space="preserve"> teslim ed</w:t>
      </w:r>
      <w:r w:rsidR="00356231" w:rsidRPr="00F73575">
        <w:rPr>
          <w:color w:val="000000" w:themeColor="text1"/>
          <w:sz w:val="22"/>
          <w:lang w:val="en-US"/>
        </w:rPr>
        <w:t>il</w:t>
      </w:r>
      <w:r w:rsidRPr="00F73575">
        <w:rPr>
          <w:color w:val="000000" w:themeColor="text1"/>
          <w:sz w:val="22"/>
          <w:lang w:val="en-US"/>
        </w:rPr>
        <w:t>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Yerleşke hizmet alanı içerisinde yangın tehlikesi arz eden tüm olumsuzluklara müdahale edilecektir. Yangın olması durumda ise derhal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 xml:space="preserve">’ye ve acil müdahale </w:t>
      </w:r>
      <w:r w:rsidR="00FD30BE">
        <w:rPr>
          <w:color w:val="000000" w:themeColor="text1"/>
          <w:sz w:val="22"/>
        </w:rPr>
        <w:t>110,</w:t>
      </w:r>
      <w:r w:rsidR="00556E12">
        <w:rPr>
          <w:color w:val="000000" w:themeColor="text1"/>
          <w:sz w:val="22"/>
        </w:rPr>
        <w:t xml:space="preserve">112 </w:t>
      </w:r>
      <w:r w:rsidRPr="00F73575">
        <w:rPr>
          <w:color w:val="000000" w:themeColor="text1"/>
          <w:sz w:val="22"/>
        </w:rPr>
        <w:t>telefonlarına haber ver</w:t>
      </w:r>
      <w:r w:rsidR="006A5E9C" w:rsidRPr="00F73575">
        <w:rPr>
          <w:color w:val="000000" w:themeColor="text1"/>
          <w:sz w:val="22"/>
        </w:rPr>
        <w:t>il</w:t>
      </w:r>
      <w:r w:rsidRPr="00F73575">
        <w:rPr>
          <w:color w:val="000000" w:themeColor="text1"/>
          <w:sz w:val="22"/>
        </w:rPr>
        <w:t>ecek</w:t>
      </w:r>
      <w:r w:rsidR="006A5E9C" w:rsidRPr="00F73575">
        <w:rPr>
          <w:color w:val="000000" w:themeColor="text1"/>
          <w:sz w:val="22"/>
        </w:rPr>
        <w:t>tir</w:t>
      </w:r>
      <w:r w:rsidRPr="00F73575">
        <w:rPr>
          <w:color w:val="000000" w:themeColor="text1"/>
          <w:sz w:val="22"/>
        </w:rPr>
        <w:t xml:space="preserve">. </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sidRPr="00F73575">
        <w:rPr>
          <w:color w:val="000000" w:themeColor="text1"/>
          <w:sz w:val="22"/>
          <w:lang w:val="en-US"/>
        </w:rPr>
        <w:t>acak</w:t>
      </w:r>
      <w:r w:rsidRPr="00F73575">
        <w:rPr>
          <w:color w:val="000000" w:themeColor="text1"/>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Özel Güvenlik görevlileri</w:t>
      </w:r>
      <w:r w:rsidR="00BC0621" w:rsidRPr="00F73575">
        <w:rPr>
          <w:color w:val="000000" w:themeColor="text1"/>
          <w:sz w:val="22"/>
        </w:rPr>
        <w:t>,</w:t>
      </w:r>
      <w:r w:rsidRPr="00F73575">
        <w:rPr>
          <w:color w:val="000000" w:themeColor="text1"/>
          <w:sz w:val="22"/>
        </w:rPr>
        <w:t xml:space="preserve"> hizmet alanı içerisinde radyatör sızıntısı, sıhh</w:t>
      </w:r>
      <w:r w:rsidR="00BC0621" w:rsidRPr="00F73575">
        <w:rPr>
          <w:color w:val="000000" w:themeColor="text1"/>
          <w:sz w:val="22"/>
        </w:rPr>
        <w:t>i</w:t>
      </w:r>
      <w:r w:rsidRPr="00F73575">
        <w:rPr>
          <w:color w:val="000000" w:themeColor="text1"/>
          <w:sz w:val="22"/>
        </w:rPr>
        <w:t xml:space="preserve"> tesisat arızaları, gaz ve elektrik kaçağı gibi durumlar tespit edildiği takdir</w:t>
      </w:r>
      <w:r w:rsidR="005E348C">
        <w:rPr>
          <w:color w:val="000000" w:themeColor="text1"/>
          <w:sz w:val="22"/>
        </w:rPr>
        <w:t>de derhal gerekli güvenlik tedbi</w:t>
      </w:r>
      <w:r w:rsidRPr="00F73575">
        <w:rPr>
          <w:color w:val="000000" w:themeColor="text1"/>
          <w:sz w:val="22"/>
        </w:rPr>
        <w:t>rini alacak</w:t>
      </w:r>
      <w:r w:rsidR="00BC0621" w:rsidRPr="00F73575">
        <w:rPr>
          <w:color w:val="000000" w:themeColor="text1"/>
          <w:sz w:val="22"/>
        </w:rPr>
        <w:t>,</w:t>
      </w:r>
      <w:r w:rsidRPr="00F73575">
        <w:rPr>
          <w:color w:val="000000" w:themeColor="text1"/>
          <w:sz w:val="22"/>
        </w:rPr>
        <w:t xml:space="preserve">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 xml:space="preserve">’nin ve </w:t>
      </w:r>
      <w:r w:rsidR="004C072B" w:rsidRPr="00F73575">
        <w:rPr>
          <w:color w:val="000000" w:themeColor="text1"/>
          <w:sz w:val="22"/>
        </w:rPr>
        <w:t>İ</w:t>
      </w:r>
      <w:r w:rsidR="001F38CF" w:rsidRPr="00F73575">
        <w:rPr>
          <w:color w:val="000000" w:themeColor="text1"/>
          <w:sz w:val="22"/>
        </w:rPr>
        <w:t>stekli</w:t>
      </w:r>
      <w:r w:rsidR="00BC0621" w:rsidRPr="00F73575">
        <w:rPr>
          <w:color w:val="000000" w:themeColor="text1"/>
          <w:sz w:val="22"/>
        </w:rPr>
        <w:t>’nin</w:t>
      </w:r>
      <w:r w:rsidRPr="00F73575">
        <w:rPr>
          <w:color w:val="000000" w:themeColor="text1"/>
          <w:sz w:val="22"/>
        </w:rPr>
        <w:t xml:space="preserve"> ilgili birimlerine haber verilecektir. İlgili birimlere ve </w:t>
      </w:r>
      <w:r w:rsidR="004C072B" w:rsidRPr="00F73575">
        <w:rPr>
          <w:color w:val="000000" w:themeColor="text1"/>
          <w:sz w:val="22"/>
        </w:rPr>
        <w:t>İ</w:t>
      </w:r>
      <w:r w:rsidR="001F38CF" w:rsidRPr="00F73575">
        <w:rPr>
          <w:color w:val="000000" w:themeColor="text1"/>
          <w:sz w:val="22"/>
        </w:rPr>
        <w:t>dare</w:t>
      </w:r>
      <w:r w:rsidRPr="00F73575">
        <w:rPr>
          <w:color w:val="000000" w:themeColor="text1"/>
          <w:sz w:val="22"/>
        </w:rPr>
        <w:t>’ye bilgi verildikten sonra ilgililer gelene kadar olay yerinin emniyeti sağlanacaktır.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lastRenderedPageBreak/>
        <w:t>Gerek görüntü, gerek yaş</w:t>
      </w:r>
      <w:r w:rsidR="001F38CF" w:rsidRPr="00F73575">
        <w:rPr>
          <w:color w:val="000000" w:themeColor="text1"/>
          <w:sz w:val="22"/>
        </w:rPr>
        <w:t xml:space="preserve"> itibariyle sakıncalı</w:t>
      </w:r>
      <w:r w:rsidR="004655B2">
        <w:rPr>
          <w:color w:val="000000" w:themeColor="text1"/>
          <w:sz w:val="22"/>
        </w:rPr>
        <w:t xml:space="preserve"> </w:t>
      </w:r>
      <w:r w:rsidR="001F38CF" w:rsidRPr="00F73575">
        <w:rPr>
          <w:color w:val="000000" w:themeColor="text1"/>
          <w:sz w:val="22"/>
        </w:rPr>
        <w:t>görülen (d</w:t>
      </w:r>
      <w:r w:rsidRPr="00F73575">
        <w:rPr>
          <w:color w:val="000000" w:themeColor="text1"/>
          <w:sz w:val="22"/>
        </w:rPr>
        <w:t xml:space="preserve">ilenciler, </w:t>
      </w:r>
      <w:r w:rsidR="001F38CF" w:rsidRPr="00F73575">
        <w:rPr>
          <w:color w:val="000000" w:themeColor="text1"/>
          <w:sz w:val="22"/>
        </w:rPr>
        <w:t>s</w:t>
      </w:r>
      <w:r w:rsidRPr="00F73575">
        <w:rPr>
          <w:color w:val="000000" w:themeColor="text1"/>
          <w:sz w:val="22"/>
        </w:rPr>
        <w:t xml:space="preserve">atıcılar vs.) şahıslar ise kesinlikle </w:t>
      </w:r>
      <w:r w:rsidR="006C5800">
        <w:rPr>
          <w:color w:val="000000" w:themeColor="text1"/>
          <w:sz w:val="22"/>
        </w:rPr>
        <w:t xml:space="preserve">yerleşke </w:t>
      </w:r>
      <w:r w:rsidRPr="00F73575">
        <w:rPr>
          <w:color w:val="000000" w:themeColor="text1"/>
          <w:sz w:val="22"/>
        </w:rPr>
        <w:t>içeriye sokulmayacak ve uzaklaştırıl</w:t>
      </w:r>
      <w:r w:rsidR="008324AC" w:rsidRPr="00F73575">
        <w:rPr>
          <w:color w:val="000000" w:themeColor="text1"/>
          <w:sz w:val="22"/>
        </w:rPr>
        <w:t>a</w:t>
      </w:r>
      <w:r w:rsidRPr="00F73575">
        <w:rPr>
          <w:color w:val="000000" w:themeColor="text1"/>
          <w:sz w:val="22"/>
        </w:rPr>
        <w:t>caktır</w:t>
      </w:r>
      <w:r w:rsidR="005B0F53">
        <w:rPr>
          <w:color w:val="000000" w:themeColor="text1"/>
          <w:sz w:val="22"/>
        </w:rPr>
        <w:t xml:space="preserve"> zabıtaya haber verilecek</w:t>
      </w:r>
      <w:r w:rsidRPr="00F73575">
        <w:rPr>
          <w:color w:val="000000" w:themeColor="text1"/>
          <w:sz w:val="22"/>
        </w:rPr>
        <w:t>.</w:t>
      </w:r>
    </w:p>
    <w:p w:rsidR="00F30A39" w:rsidRPr="005E53A5" w:rsidRDefault="00736CD9" w:rsidP="005E53A5">
      <w:pPr>
        <w:numPr>
          <w:ilvl w:val="1"/>
          <w:numId w:val="15"/>
        </w:numPr>
        <w:ind w:left="567" w:right="57"/>
        <w:rPr>
          <w:color w:val="000000" w:themeColor="text1"/>
          <w:sz w:val="22"/>
        </w:rPr>
      </w:pPr>
      <w:r w:rsidRPr="00F73575">
        <w:rPr>
          <w:color w:val="000000" w:themeColor="text1"/>
          <w:sz w:val="22"/>
          <w:lang w:val="en-US"/>
        </w:rPr>
        <w:t>Koruma ve güvenliğini sağladıkları yere araçları ile girmek isteyen personelin giriş ve çıkışlarda emniyetli bir şekilde geçişleri sağlanacak, misafir araçlarının ise kime veya niçin geldikleri öğrenilecek</w:t>
      </w:r>
      <w:r w:rsidR="008678A4">
        <w:rPr>
          <w:color w:val="000000" w:themeColor="text1"/>
          <w:sz w:val="22"/>
          <w:lang w:val="en-US"/>
        </w:rPr>
        <w:t xml:space="preserve"> idareden teyit alınıktan sonra </w:t>
      </w:r>
      <w:r w:rsidRPr="00F73575">
        <w:rPr>
          <w:color w:val="000000" w:themeColor="text1"/>
          <w:sz w:val="22"/>
          <w:lang w:val="en-US"/>
        </w:rPr>
        <w:t xml:space="preserve">gerekli yönlendirmeler yapılacaktır. Güvenlik görevlisi, hiçbir şekilde ziyaretçi araçlarını ve üniversite araçlarını kullanmayacaktır. Ayrıca koruma ve güvenliğini sağladıkları alanlara girmek isteyenler, varsa duyarlı kapılardan geçirilecek, bu kişilerin üstleri </w:t>
      </w:r>
      <w:r>
        <w:rPr>
          <w:color w:val="000000" w:themeColor="text1"/>
          <w:sz w:val="22"/>
          <w:lang w:val="en-US"/>
        </w:rPr>
        <w:t xml:space="preserve">el </w:t>
      </w:r>
      <w:r w:rsidRPr="00F73575">
        <w:rPr>
          <w:color w:val="000000" w:themeColor="text1"/>
          <w:sz w:val="22"/>
          <w:lang w:val="en-US"/>
        </w:rPr>
        <w:t>dedektörle aranacak,</w:t>
      </w:r>
      <w:r>
        <w:rPr>
          <w:color w:val="000000" w:themeColor="text1"/>
          <w:sz w:val="22"/>
          <w:lang w:val="en-US"/>
        </w:rPr>
        <w:t xml:space="preserve"> Kapı dedektöründen geçirilecek</w:t>
      </w:r>
      <w:r w:rsidR="0056621D">
        <w:rPr>
          <w:color w:val="000000" w:themeColor="text1"/>
          <w:sz w:val="22"/>
          <w:lang w:val="en-US"/>
        </w:rPr>
        <w:t>,</w:t>
      </w:r>
      <w:r w:rsidRPr="00F73575">
        <w:rPr>
          <w:color w:val="000000" w:themeColor="text1"/>
          <w:sz w:val="22"/>
          <w:lang w:val="en-US"/>
        </w:rPr>
        <w:t xml:space="preserve"> </w:t>
      </w:r>
      <w:r>
        <w:rPr>
          <w:color w:val="000000" w:themeColor="text1"/>
          <w:sz w:val="22"/>
          <w:lang w:val="en-US"/>
        </w:rPr>
        <w:t>üniversite tarafından konulması halinde</w:t>
      </w:r>
      <w:r w:rsidR="0056621D">
        <w:rPr>
          <w:color w:val="000000" w:themeColor="text1"/>
          <w:sz w:val="22"/>
          <w:lang w:val="en-US"/>
        </w:rPr>
        <w:t xml:space="preserve"> eşyaları</w:t>
      </w:r>
      <w:r>
        <w:rPr>
          <w:color w:val="000000" w:themeColor="text1"/>
          <w:sz w:val="22"/>
          <w:lang w:val="en-US"/>
        </w:rPr>
        <w:t xml:space="preserve"> </w:t>
      </w:r>
      <w:r w:rsidRPr="00F73575">
        <w:rPr>
          <w:color w:val="000000" w:themeColor="text1"/>
          <w:sz w:val="22"/>
          <w:lang w:val="en-US"/>
        </w:rPr>
        <w:t>X-ray cihazından veya benzer</w:t>
      </w:r>
      <w:r w:rsidR="003B7F37">
        <w:rPr>
          <w:color w:val="000000" w:themeColor="text1"/>
          <w:sz w:val="22"/>
          <w:lang w:val="en-US"/>
        </w:rPr>
        <w:t>i güvenlik sistemlerinden geçiri</w:t>
      </w:r>
      <w:r w:rsidRPr="00F73575">
        <w:rPr>
          <w:color w:val="000000" w:themeColor="text1"/>
          <w:sz w:val="22"/>
          <w:lang w:val="en-US"/>
        </w:rPr>
        <w:t>lecektir.</w:t>
      </w:r>
    </w:p>
    <w:p w:rsidR="00910DED" w:rsidRPr="00C244C6" w:rsidRDefault="007E2411" w:rsidP="00C244C6">
      <w:pPr>
        <w:numPr>
          <w:ilvl w:val="1"/>
          <w:numId w:val="15"/>
        </w:numPr>
        <w:ind w:left="567" w:right="57"/>
        <w:rPr>
          <w:color w:val="000000" w:themeColor="text1"/>
          <w:sz w:val="22"/>
        </w:rPr>
      </w:pPr>
      <w:r w:rsidRPr="00F73575">
        <w:rPr>
          <w:color w:val="000000" w:themeColor="text1"/>
          <w:sz w:val="22"/>
          <w:lang w:val="en-US"/>
        </w:rPr>
        <w:t xml:space="preserve"> </w:t>
      </w:r>
      <w:r w:rsidR="00C65465" w:rsidRPr="00F73575">
        <w:rPr>
          <w:color w:val="000000" w:themeColor="text1"/>
          <w:sz w:val="22"/>
          <w:lang w:val="en-US"/>
        </w:rPr>
        <w:t>Binanın giriş ve çıkışındaki otoparkta gerekli güvenlik önlemlerini al</w:t>
      </w:r>
      <w:r w:rsidR="0068703B" w:rsidRPr="00F73575">
        <w:rPr>
          <w:color w:val="000000" w:themeColor="text1"/>
          <w:sz w:val="22"/>
          <w:lang w:val="en-US"/>
        </w:rPr>
        <w:t>acak</w:t>
      </w:r>
      <w:r w:rsidR="00C65465" w:rsidRPr="00F73575">
        <w:rPr>
          <w:color w:val="000000" w:themeColor="text1"/>
          <w:sz w:val="22"/>
          <w:lang w:val="en-US"/>
        </w:rPr>
        <w:t xml:space="preserve">, araçların çizilmemesi, zarara uğratılmaması, içindeki değerli eşyalar ile aracın çalınmaması için gerekli tüm güvenlik tedbirlerini alacaklardır. Üniversiteye dışarıdan getirilen veya dışarı çıkartılmak istenen eşya/demirbaş hakkında </w:t>
      </w:r>
      <w:r w:rsidR="004C072B" w:rsidRPr="00F73575">
        <w:rPr>
          <w:color w:val="000000" w:themeColor="text1"/>
          <w:sz w:val="22"/>
          <w:lang w:val="en-US"/>
        </w:rPr>
        <w:t>İ</w:t>
      </w:r>
      <w:r w:rsidR="00B74DA8" w:rsidRPr="00F73575">
        <w:rPr>
          <w:color w:val="000000" w:themeColor="text1"/>
          <w:sz w:val="22"/>
          <w:lang w:val="en-US"/>
        </w:rPr>
        <w:t>dare</w:t>
      </w:r>
      <w:r w:rsidR="00C65465" w:rsidRPr="00F73575">
        <w:rPr>
          <w:color w:val="000000" w:themeColor="text1"/>
          <w:sz w:val="22"/>
          <w:lang w:val="en-US"/>
        </w:rPr>
        <w:t xml:space="preserve">’nin güvenlik amirliğine bilgi verilecek, ilgili birimden teyit alınacak, </w:t>
      </w:r>
    </w:p>
    <w:p w:rsidR="00C65465" w:rsidRPr="00F73575" w:rsidRDefault="00C65465" w:rsidP="00C244C6">
      <w:pPr>
        <w:ind w:left="567" w:right="57" w:firstLine="0"/>
        <w:rPr>
          <w:color w:val="000000" w:themeColor="text1"/>
          <w:sz w:val="22"/>
        </w:rPr>
      </w:pPr>
      <w:r w:rsidRPr="00F73575">
        <w:rPr>
          <w:color w:val="000000" w:themeColor="text1"/>
          <w:sz w:val="22"/>
          <w:lang w:val="en-US"/>
        </w:rPr>
        <w:t>çıkartılan eşya/demirbaş ve çıkaranlarla ilgili tüm bilgileri (araç plakası, şahısların kimliği, hangi birimden/ kimden teslim alındığı v.b.) kayıt altına alacaktır.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Girilmesi izne bağlı yerlere görevli ve yetkili olmayanların girmesi engellenecektir. Üniversite binasına gelen malzeme tesisat ve tüm araç gereçlerin giriş ve çıkışta kontrollerini yaparak ilgililere sormadan içeriye girmesine ya da çıkmasına müsaade edilmeyecektir. </w:t>
      </w:r>
      <w:r w:rsidRPr="00F73575">
        <w:rPr>
          <w:color w:val="000000" w:themeColor="text1"/>
          <w:sz w:val="22"/>
          <w:lang w:val="en-US"/>
        </w:rPr>
        <w:t xml:space="preserve">Görev yeri olarak belirlenen binaların girişlerinde,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’ce verilen yetki ve talimatlar doğrultusunda denetimde bulunulacaktır.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Giriş – çıkışı yapılacak eşya taşımalarında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’ye haber verilecek, kabul, kayıt, kontrol ve yönlendirme hizmetlerini yürütülecektir.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Çalışma saatleri içerisinde “giriş kontrol”leri </w:t>
      </w:r>
      <w:r w:rsidR="004C072B" w:rsidRPr="00F73575">
        <w:rPr>
          <w:color w:val="000000" w:themeColor="text1"/>
          <w:sz w:val="22"/>
        </w:rPr>
        <w:t>İ</w:t>
      </w:r>
      <w:r w:rsidR="00CF5571" w:rsidRPr="00F73575">
        <w:rPr>
          <w:color w:val="000000" w:themeColor="text1"/>
          <w:sz w:val="22"/>
        </w:rPr>
        <w:t>dare</w:t>
      </w:r>
      <w:r w:rsidRPr="00F73575">
        <w:rPr>
          <w:color w:val="000000" w:themeColor="text1"/>
          <w:sz w:val="22"/>
        </w:rPr>
        <w:t>’nin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F73575">
        <w:rPr>
          <w:color w:val="000000" w:themeColor="text1"/>
          <w:sz w:val="22"/>
        </w:rPr>
        <w:t>,</w:t>
      </w:r>
      <w:r w:rsidRPr="00F73575">
        <w:rPr>
          <w:color w:val="000000" w:themeColor="text1"/>
          <w:sz w:val="22"/>
        </w:rPr>
        <w:t xml:space="preserve"> ilgili kişiden teyit alındıktan sonra misafir ve ziyaretçilerin görüşmesi sağlanacaktır.</w:t>
      </w:r>
      <w:r w:rsidRPr="00F73575">
        <w:rPr>
          <w:rFonts w:eastAsiaTheme="minorHAnsi"/>
          <w:color w:val="000000" w:themeColor="text1"/>
          <w:sz w:val="22"/>
          <w:lang w:val="en-US" w:eastAsia="en-US"/>
        </w:rPr>
        <w:t xml:space="preserve"> </w:t>
      </w:r>
      <w:r w:rsidRPr="00F73575">
        <w:rPr>
          <w:color w:val="000000" w:themeColor="text1"/>
          <w:sz w:val="22"/>
          <w:lang w:val="en-US"/>
        </w:rPr>
        <w:t>Özel muamele yapılması gereken VIP konuklar</w:t>
      </w:r>
      <w:r w:rsidR="00EC1EEF" w:rsidRPr="00F73575">
        <w:rPr>
          <w:color w:val="000000" w:themeColor="text1"/>
          <w:sz w:val="22"/>
          <w:lang w:val="en-US"/>
        </w:rPr>
        <w:t>a</w:t>
      </w:r>
      <w:r w:rsidRPr="00F73575">
        <w:rPr>
          <w:color w:val="000000" w:themeColor="text1"/>
          <w:sz w:val="22"/>
          <w:lang w:val="en-US"/>
        </w:rPr>
        <w:t>, ziyaretçi kabul prosedürleri dışında, özel karşılama - refakat - uğurlama hizmetini verecek ve gerekli özen, hassasiyeti ve dikkati gösterecektir.</w:t>
      </w:r>
      <w:r w:rsidRPr="00F73575">
        <w:rPr>
          <w:color w:val="000000" w:themeColor="text1"/>
          <w:sz w:val="22"/>
        </w:rPr>
        <w:t xml:space="preserve"> </w:t>
      </w:r>
    </w:p>
    <w:p w:rsidR="002D6D2D" w:rsidRDefault="00C65465" w:rsidP="00121439">
      <w:pPr>
        <w:numPr>
          <w:ilvl w:val="1"/>
          <w:numId w:val="15"/>
        </w:numPr>
        <w:ind w:left="567" w:right="57"/>
        <w:rPr>
          <w:color w:val="000000" w:themeColor="text1"/>
          <w:sz w:val="22"/>
        </w:rPr>
      </w:pPr>
      <w:r w:rsidRPr="002D6D2D">
        <w:rPr>
          <w:color w:val="000000" w:themeColor="text1"/>
          <w:sz w:val="22"/>
        </w:rPr>
        <w:t xml:space="preserve">Mesai saatleri dışında, çalışma izni bulunmayan ve varsa çalışma izni için (sözlü verildiği söylenen izinler için) teyit alınamayan personelin/öğrencilerin binaların içine girmelerine ve odaları kullanmalarına engel olunacak; </w:t>
      </w:r>
    </w:p>
    <w:p w:rsidR="00C65465" w:rsidRPr="002D6D2D" w:rsidRDefault="00C65465" w:rsidP="00121439">
      <w:pPr>
        <w:numPr>
          <w:ilvl w:val="1"/>
          <w:numId w:val="15"/>
        </w:numPr>
        <w:ind w:left="567" w:right="57"/>
        <w:rPr>
          <w:color w:val="000000" w:themeColor="text1"/>
          <w:sz w:val="22"/>
        </w:rPr>
      </w:pPr>
      <w:r w:rsidRPr="002D6D2D">
        <w:rPr>
          <w:color w:val="000000" w:themeColor="text1"/>
          <w:sz w:val="22"/>
        </w:rPr>
        <w:t xml:space="preserve">Kapıdan girişi olan ve mesainin bitimine dek çıkış yapmayarak yatıya kalacağı şüphesi beliren tüm yaya ve araçlı ziyaretçiler gezici devriye tarafından kontrol edilerek </w:t>
      </w:r>
      <w:r w:rsidR="00CF5571" w:rsidRPr="002D6D2D">
        <w:rPr>
          <w:color w:val="000000" w:themeColor="text1"/>
          <w:sz w:val="22"/>
        </w:rPr>
        <w:t>yerleşke</w:t>
      </w:r>
      <w:r w:rsidRPr="002D6D2D">
        <w:rPr>
          <w:color w:val="000000" w:themeColor="text1"/>
          <w:sz w:val="22"/>
        </w:rPr>
        <w:t xml:space="preserve"> dışına çıkışları temin edilecektir.</w:t>
      </w:r>
      <w:r w:rsidRPr="002D6D2D">
        <w:rPr>
          <w:rFonts w:eastAsiaTheme="minorHAnsi"/>
          <w:color w:val="000000" w:themeColor="text1"/>
          <w:sz w:val="22"/>
          <w:lang w:val="en-US" w:eastAsia="en-US"/>
        </w:rPr>
        <w:t xml:space="preserve"> </w:t>
      </w:r>
      <w:r w:rsidRPr="002D6D2D">
        <w:rPr>
          <w:color w:val="000000" w:themeColor="text1"/>
          <w:sz w:val="22"/>
          <w:lang w:val="en-US"/>
        </w:rPr>
        <w:t xml:space="preserve">Çevrenin ve yaklaşma istikametlerinin kontrolü yapılarak, izinsiz girişler tespit </w:t>
      </w:r>
      <w:r w:rsidR="00D45713" w:rsidRPr="002D6D2D">
        <w:rPr>
          <w:color w:val="000000" w:themeColor="text1"/>
          <w:sz w:val="22"/>
          <w:lang w:val="en-US"/>
        </w:rPr>
        <w:t xml:space="preserve">edilerek </w:t>
      </w:r>
      <w:r w:rsidRPr="002D6D2D">
        <w:rPr>
          <w:color w:val="000000" w:themeColor="text1"/>
          <w:sz w:val="22"/>
          <w:lang w:val="en-US"/>
        </w:rPr>
        <w:t>müdahale edilecek</w:t>
      </w:r>
      <w:r w:rsidR="00D45713" w:rsidRPr="002D6D2D">
        <w:rPr>
          <w:color w:val="000000" w:themeColor="text1"/>
          <w:sz w:val="22"/>
          <w:lang w:val="en-US"/>
        </w:rPr>
        <w:t>tir</w:t>
      </w:r>
      <w:r w:rsidRPr="002D6D2D">
        <w:rPr>
          <w:color w:val="000000" w:themeColor="text1"/>
          <w:sz w:val="22"/>
          <w:lang w:val="en-US"/>
        </w:rPr>
        <w:t>. Görev yerlerine yakın seyreden, oturan şahıs veya park eden araçlar sürekli gözlemle</w:t>
      </w:r>
      <w:r w:rsidR="00D45713" w:rsidRPr="002D6D2D">
        <w:rPr>
          <w:color w:val="000000" w:themeColor="text1"/>
          <w:sz w:val="22"/>
          <w:lang w:val="en-US"/>
        </w:rPr>
        <w:t>necek</w:t>
      </w:r>
      <w:r w:rsidRPr="002D6D2D">
        <w:rPr>
          <w:color w:val="000000" w:themeColor="text1"/>
          <w:sz w:val="22"/>
          <w:lang w:val="en-US"/>
        </w:rPr>
        <w:t>, durumları değerlendir</w:t>
      </w:r>
      <w:r w:rsidR="00D45713" w:rsidRPr="002D6D2D">
        <w:rPr>
          <w:color w:val="000000" w:themeColor="text1"/>
          <w:sz w:val="22"/>
          <w:lang w:val="en-US"/>
        </w:rPr>
        <w:t>ilecek</w:t>
      </w:r>
      <w:r w:rsidRPr="002D6D2D">
        <w:rPr>
          <w:color w:val="000000" w:themeColor="text1"/>
          <w:sz w:val="22"/>
          <w:lang w:val="en-US"/>
        </w:rPr>
        <w:t xml:space="preserve"> ve şüphe uyandıran emareler tespit edildiğinde gerekli müdahalede bulunmak suretiyle yakın çevre emniyeti sağlanacak</w:t>
      </w:r>
      <w:r w:rsidR="00D45713" w:rsidRPr="002D6D2D">
        <w:rPr>
          <w:color w:val="000000" w:themeColor="text1"/>
          <w:sz w:val="22"/>
          <w:lang w:val="en-US"/>
        </w:rPr>
        <w:t>tır</w:t>
      </w:r>
      <w:r w:rsidRPr="002D6D2D">
        <w:rPr>
          <w:color w:val="000000" w:themeColor="text1"/>
          <w:sz w:val="22"/>
          <w:lang w:val="en-US"/>
        </w:rPr>
        <w:t>.</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Ana giriş kapıları ile diğer kapılar, personel işleri ve gezici devriye ile muhaberat, telefon ve telsiz ile temin edilecektir. </w:t>
      </w:r>
      <w:r w:rsidRPr="00F73575">
        <w:rPr>
          <w:color w:val="000000" w:themeColor="text1"/>
          <w:sz w:val="22"/>
          <w:lang w:val="en-US"/>
        </w:rPr>
        <w:t xml:space="preserve">Güvenlik personelinin görev alanı ile ilgili sevk ve </w:t>
      </w:r>
      <w:r w:rsidR="004C072B" w:rsidRPr="00F73575">
        <w:rPr>
          <w:color w:val="000000" w:themeColor="text1"/>
          <w:sz w:val="22"/>
          <w:lang w:val="en-US"/>
        </w:rPr>
        <w:t>İdare</w:t>
      </w:r>
      <w:r w:rsidRPr="00F73575">
        <w:rPr>
          <w:color w:val="000000" w:themeColor="text1"/>
          <w:sz w:val="22"/>
          <w:lang w:val="en-US"/>
        </w:rPr>
        <w:t>sindeki yer değişimi</w:t>
      </w:r>
      <w:r w:rsidR="0061708A" w:rsidRPr="00F73575">
        <w:rPr>
          <w:color w:val="000000" w:themeColor="text1"/>
          <w:sz w:val="22"/>
          <w:lang w:val="en-US"/>
        </w:rPr>
        <w:t>,</w:t>
      </w:r>
      <w:r w:rsidRPr="00F73575">
        <w:rPr>
          <w:color w:val="000000" w:themeColor="text1"/>
          <w:sz w:val="22"/>
          <w:lang w:val="en-US"/>
        </w:rPr>
        <w:t xml:space="preserve"> taraflar arasında mutabakat sağlanarak yapılacaktır. Özel güvenlik görevlileri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’nin uygun göreceği çalışma programı çerçevesinde hareket edecek, görev yerini, görevi devir alacak personel gelinceye kadar terk etmeyecektir. Yemek, tuvalet vb. gereksinmeler ne</w:t>
      </w:r>
      <w:r w:rsidR="009A2A0A">
        <w:rPr>
          <w:color w:val="000000" w:themeColor="text1"/>
          <w:sz w:val="22"/>
          <w:lang w:val="en-US"/>
        </w:rPr>
        <w:t>deniyle nöbet yeri ancak, proje sorumluları</w:t>
      </w:r>
      <w:proofErr w:type="gramStart"/>
      <w:r w:rsidR="009A2A0A">
        <w:rPr>
          <w:color w:val="000000" w:themeColor="text1"/>
          <w:sz w:val="22"/>
          <w:lang w:val="en-US"/>
        </w:rPr>
        <w:t>,v,amirlerinin</w:t>
      </w:r>
      <w:proofErr w:type="gramEnd"/>
      <w:r w:rsidR="009A2A0A">
        <w:rPr>
          <w:color w:val="000000" w:themeColor="text1"/>
          <w:sz w:val="22"/>
          <w:lang w:val="en-US"/>
        </w:rPr>
        <w:t xml:space="preserve"> görevlendireceği değişimci personel ile sağlayacaktır</w:t>
      </w:r>
      <w:r w:rsidRPr="00F73575">
        <w:rPr>
          <w:color w:val="000000" w:themeColor="text1"/>
          <w:sz w:val="22"/>
          <w:lang w:val="en-US"/>
        </w:rPr>
        <w:t>.</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 xml:space="preserve">Güvenlik personeli veya </w:t>
      </w:r>
      <w:r w:rsidR="00FD7B49" w:rsidRPr="00F73575">
        <w:rPr>
          <w:color w:val="000000" w:themeColor="text1"/>
          <w:sz w:val="22"/>
          <w:lang w:val="en-US"/>
        </w:rPr>
        <w:t>proje sorumlusu</w:t>
      </w:r>
      <w:r w:rsidRPr="00F73575">
        <w:rPr>
          <w:color w:val="000000" w:themeColor="text1"/>
          <w:sz w:val="22"/>
          <w:lang w:val="en-US"/>
        </w:rPr>
        <w:t xml:space="preserve"> eğitim, toplantı veya herhangi bir etkinliğe k</w:t>
      </w:r>
      <w:r w:rsidR="00523B20">
        <w:rPr>
          <w:color w:val="000000" w:themeColor="text1"/>
          <w:sz w:val="22"/>
          <w:lang w:val="en-US"/>
        </w:rPr>
        <w:t>atılması durumunda yerine aynı ü</w:t>
      </w:r>
      <w:r w:rsidRPr="00F73575">
        <w:rPr>
          <w:color w:val="000000" w:themeColor="text1"/>
          <w:sz w:val="22"/>
          <w:lang w:val="en-US"/>
        </w:rPr>
        <w:t xml:space="preserve">nvan ve sorumlulukta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tarafından başka personel görevlendirilecek olup, her aybaşında yayınlana</w:t>
      </w:r>
      <w:r w:rsidR="00113D7A">
        <w:rPr>
          <w:color w:val="000000" w:themeColor="text1"/>
          <w:sz w:val="22"/>
          <w:lang w:val="en-US"/>
        </w:rPr>
        <w:t>n güvenlik vardiya çizelgesinde</w:t>
      </w:r>
      <w:r w:rsidRPr="00F73575">
        <w:rPr>
          <w:color w:val="000000" w:themeColor="text1"/>
          <w:sz w:val="22"/>
          <w:lang w:val="en-US"/>
        </w:rPr>
        <w:t>ki kiş</w:t>
      </w:r>
      <w:r w:rsidR="00C13F0D">
        <w:rPr>
          <w:color w:val="000000" w:themeColor="text1"/>
          <w:sz w:val="22"/>
          <w:lang w:val="en-US"/>
        </w:rPr>
        <w:t xml:space="preserve">i sayıları değişmeyecektir. Proje </w:t>
      </w:r>
      <w:r w:rsidRPr="00F73575">
        <w:rPr>
          <w:color w:val="000000" w:themeColor="text1"/>
          <w:sz w:val="22"/>
          <w:lang w:val="en-US"/>
        </w:rPr>
        <w:t xml:space="preserve">sorumlusu, acil durumlarda veya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’in isteği ile belli bir bölgede, gerekirse tüm özel güvenlik elemanlarının toplanmasını temin edecektir.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Tüm karşılama, kontrol ve kayıt işlerinde elemanlar son derece nazik, mesafeli, hoşgörülü fakat ciddi bir tavırla hareket edeceklerdir.</w:t>
      </w:r>
    </w:p>
    <w:p w:rsidR="00F30A39" w:rsidRPr="00024F03" w:rsidRDefault="00C65465" w:rsidP="00024F03">
      <w:pPr>
        <w:numPr>
          <w:ilvl w:val="1"/>
          <w:numId w:val="15"/>
        </w:numPr>
        <w:ind w:left="567" w:right="57"/>
        <w:rPr>
          <w:color w:val="000000" w:themeColor="text1"/>
          <w:sz w:val="22"/>
        </w:rPr>
      </w:pPr>
      <w:r w:rsidRPr="00F73575">
        <w:rPr>
          <w:color w:val="000000" w:themeColor="text1"/>
          <w:sz w:val="22"/>
          <w:lang w:val="en-US"/>
        </w:rPr>
        <w:t>Görev yerinde asayiş, nizam ve intizamı bozanların nizama uymaları temin edilecek, harici şahıslar gerekirse bina sınırları dışına çıkartılacak ve/veya ilgili kolluk kuvvetlerine hadiseyi intikal ettirene kadar gözetim altında bulundurulacaktır</w:t>
      </w:r>
      <w:r w:rsidRPr="00F73575">
        <w:rPr>
          <w:color w:val="000000" w:themeColor="text1"/>
          <w:sz w:val="22"/>
        </w:rPr>
        <w:t xml:space="preserve">. </w:t>
      </w:r>
      <w:r w:rsidRPr="00F73575">
        <w:rPr>
          <w:color w:val="000000" w:themeColor="text1"/>
          <w:sz w:val="22"/>
          <w:lang w:val="en-US"/>
        </w:rPr>
        <w:t>Görev alanı içerisinde işlenen suçlar ve suçlular genel kolluk kuvvetlerine iletilecek, genel kolluk kuvvetlerinin intikaline kadar ise sanıkların yakalanması ve suç delillerini korumak için gerekli tedbirler alınacak</w:t>
      </w:r>
      <w:r w:rsidR="00DE2ED4" w:rsidRPr="00F73575">
        <w:rPr>
          <w:color w:val="000000" w:themeColor="text1"/>
          <w:sz w:val="22"/>
          <w:lang w:val="en-US"/>
        </w:rPr>
        <w:t>tır</w:t>
      </w:r>
      <w:r w:rsidRPr="00F73575">
        <w:rPr>
          <w:color w:val="000000" w:themeColor="text1"/>
          <w:sz w:val="22"/>
          <w:lang w:val="en-US"/>
        </w:rPr>
        <w:t xml:space="preserve">.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 ile iş akdi olan diğer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firmaların, (yemek, inşaat, temizlik v.b.)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’ye ait herhangi bir demirbaş eşyaya, binaya ve </w:t>
      </w:r>
    </w:p>
    <w:p w:rsidR="00736CD9" w:rsidRPr="00F73575" w:rsidRDefault="00C65465" w:rsidP="00F30A39">
      <w:pPr>
        <w:ind w:left="567" w:right="57" w:firstLine="0"/>
        <w:rPr>
          <w:color w:val="000000" w:themeColor="text1"/>
          <w:sz w:val="22"/>
        </w:rPr>
      </w:pPr>
      <w:r w:rsidRPr="00F73575">
        <w:rPr>
          <w:color w:val="000000" w:themeColor="text1"/>
          <w:sz w:val="22"/>
          <w:lang w:val="en-US"/>
        </w:rPr>
        <w:lastRenderedPageBreak/>
        <w:t xml:space="preserve">Üniversiteye zarar vermemesi sağlanacak, bu firmaların çalışanlarının genel huzur, güven, disiplin ve asayişi bozacak şekilde davranmalarına engel olunacak; aksi davranışları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’ye yazılı şekilde rapor edilecektir.</w:t>
      </w:r>
    </w:p>
    <w:p w:rsidR="00910DED" w:rsidRPr="00736CD9" w:rsidRDefault="00736CD9" w:rsidP="00736CD9">
      <w:pPr>
        <w:numPr>
          <w:ilvl w:val="1"/>
          <w:numId w:val="15"/>
        </w:numPr>
        <w:ind w:left="567" w:right="57"/>
        <w:rPr>
          <w:color w:val="000000" w:themeColor="text1"/>
          <w:sz w:val="22"/>
        </w:rPr>
      </w:pPr>
      <w:r w:rsidRPr="00736CD9">
        <w:rPr>
          <w:color w:val="000000" w:themeColor="text1"/>
          <w:sz w:val="22"/>
        </w:rPr>
        <w:t>Ö</w:t>
      </w:r>
      <w:r w:rsidR="00C65465" w:rsidRPr="00736CD9">
        <w:rPr>
          <w:color w:val="000000" w:themeColor="text1"/>
          <w:sz w:val="22"/>
          <w:lang w:val="en-US"/>
        </w:rPr>
        <w:t xml:space="preserve">zel güvenlik elemanları, resmi kolluk kuvvetlerinin görev ve yetki alanlarının dışında kalan ön gözetim ve denetim tedbirlerini alacaktır. </w:t>
      </w:r>
      <w:r w:rsidR="004C072B" w:rsidRPr="00736CD9">
        <w:rPr>
          <w:color w:val="000000" w:themeColor="text1"/>
          <w:sz w:val="22"/>
          <w:lang w:val="en-US"/>
        </w:rPr>
        <w:t>İ</w:t>
      </w:r>
      <w:r w:rsidR="00CF5571" w:rsidRPr="00736CD9">
        <w:rPr>
          <w:color w:val="000000" w:themeColor="text1"/>
          <w:sz w:val="22"/>
          <w:lang w:val="en-US"/>
        </w:rPr>
        <w:t>dare</w:t>
      </w:r>
      <w:r w:rsidR="00C65465" w:rsidRPr="00736CD9">
        <w:rPr>
          <w:color w:val="000000" w:themeColor="text1"/>
          <w:sz w:val="22"/>
          <w:lang w:val="en-US"/>
        </w:rPr>
        <w:t xml:space="preserve"> tarafından konan kuralların yerine getirilmesi için belirlenen bölgelerde ve görev saatleri süresince gözetim, denetim ve kontrollerde bulunulacaktır. 5188 sayılı yasa gereği acil durumlarda müdahale edilecektir</w:t>
      </w:r>
      <w:r w:rsidR="00C65465" w:rsidRPr="00736CD9">
        <w:rPr>
          <w:color w:val="000000" w:themeColor="text1"/>
          <w:sz w:val="22"/>
        </w:rPr>
        <w:t>.</w:t>
      </w:r>
    </w:p>
    <w:p w:rsidR="008B33D1" w:rsidRPr="00F73575" w:rsidRDefault="00C65465" w:rsidP="00BE51C5">
      <w:pPr>
        <w:numPr>
          <w:ilvl w:val="1"/>
          <w:numId w:val="15"/>
        </w:numPr>
        <w:ind w:left="567" w:right="57"/>
        <w:rPr>
          <w:color w:val="000000" w:themeColor="text1"/>
          <w:sz w:val="22"/>
        </w:rPr>
      </w:pPr>
      <w:r w:rsidRPr="00F73575">
        <w:rPr>
          <w:color w:val="000000" w:themeColor="text1"/>
          <w:sz w:val="22"/>
          <w:lang w:val="en-US"/>
        </w:rPr>
        <w:t>Düzenli olarak devriyelerin gerçekleşmesi sağlanacaktır.</w:t>
      </w:r>
      <w:r w:rsidRPr="00F73575">
        <w:rPr>
          <w:rFonts w:eastAsiaTheme="minorHAnsi"/>
          <w:color w:val="000000" w:themeColor="text1"/>
          <w:sz w:val="22"/>
          <w:lang w:val="en-US" w:eastAsia="en-US"/>
        </w:rPr>
        <w:t xml:space="preserve"> </w:t>
      </w:r>
      <w:r w:rsidRPr="00F73575">
        <w:rPr>
          <w:color w:val="000000" w:themeColor="text1"/>
          <w:sz w:val="22"/>
          <w:lang w:val="en-US"/>
        </w:rPr>
        <w:t xml:space="preserve">Nokta ve devriye hizmetleri 24 saat kesintisiz sürdürülecek, maddi ve manevi oluşabilecek zararlara karşı </w:t>
      </w:r>
      <w:r w:rsidR="004C072B" w:rsidRPr="00F73575">
        <w:rPr>
          <w:color w:val="000000" w:themeColor="text1"/>
          <w:sz w:val="22"/>
          <w:lang w:val="en-US"/>
        </w:rPr>
        <w:t>İ</w:t>
      </w:r>
      <w:r w:rsidR="00CF5571" w:rsidRPr="00F73575">
        <w:rPr>
          <w:color w:val="000000" w:themeColor="text1"/>
          <w:sz w:val="22"/>
          <w:lang w:val="en-US"/>
        </w:rPr>
        <w:t>dare</w:t>
      </w:r>
      <w:r w:rsidR="00D87E1E">
        <w:rPr>
          <w:color w:val="000000" w:themeColor="text1"/>
          <w:sz w:val="22"/>
          <w:lang w:val="en-US"/>
        </w:rPr>
        <w:t xml:space="preserve">’ nin yönetimine ile idarenin güvenlik </w:t>
      </w:r>
      <w:proofErr w:type="gramStart"/>
      <w:r w:rsidR="00D87E1E">
        <w:rPr>
          <w:color w:val="000000" w:themeColor="text1"/>
          <w:sz w:val="22"/>
          <w:lang w:val="en-US"/>
        </w:rPr>
        <w:t>amirliğ</w:t>
      </w:r>
      <w:r w:rsidR="000A6315">
        <w:rPr>
          <w:color w:val="000000" w:themeColor="text1"/>
          <w:sz w:val="22"/>
          <w:lang w:val="en-US"/>
        </w:rPr>
        <w:t>i</w:t>
      </w:r>
      <w:r w:rsidR="00D87E1E">
        <w:rPr>
          <w:color w:val="000000" w:themeColor="text1"/>
          <w:sz w:val="22"/>
          <w:lang w:val="en-US"/>
        </w:rPr>
        <w:t xml:space="preserve">ne </w:t>
      </w:r>
      <w:r w:rsidRPr="00F73575">
        <w:rPr>
          <w:color w:val="000000" w:themeColor="text1"/>
          <w:sz w:val="22"/>
          <w:lang w:val="en-US"/>
        </w:rPr>
        <w:t xml:space="preserve"> bilgi</w:t>
      </w:r>
      <w:proofErr w:type="gramEnd"/>
      <w:r w:rsidRPr="00F73575">
        <w:rPr>
          <w:color w:val="000000" w:themeColor="text1"/>
          <w:sz w:val="22"/>
          <w:lang w:val="en-US"/>
        </w:rPr>
        <w:t xml:space="preserve"> verilecektir. </w:t>
      </w:r>
      <w:r w:rsidR="004C072B" w:rsidRPr="00F73575">
        <w:rPr>
          <w:color w:val="000000" w:themeColor="text1"/>
          <w:sz w:val="22"/>
          <w:lang w:val="en-US"/>
        </w:rPr>
        <w:t>İ</w:t>
      </w:r>
      <w:r w:rsidR="00CF5571" w:rsidRPr="00F73575">
        <w:rPr>
          <w:color w:val="000000" w:themeColor="text1"/>
          <w:sz w:val="22"/>
          <w:lang w:val="en-US"/>
        </w:rPr>
        <w:t>stekli</w:t>
      </w:r>
      <w:r w:rsidRPr="00F73575">
        <w:rPr>
          <w:color w:val="000000" w:themeColor="text1"/>
          <w:sz w:val="22"/>
          <w:lang w:val="en-US"/>
        </w:rPr>
        <w:t xml:space="preserve"> tarafından, </w:t>
      </w:r>
      <w:r w:rsidR="00CF5571" w:rsidRPr="00F73575">
        <w:rPr>
          <w:color w:val="000000" w:themeColor="text1"/>
          <w:sz w:val="22"/>
          <w:lang w:val="en-US"/>
        </w:rPr>
        <w:t>m</w:t>
      </w:r>
      <w:r w:rsidRPr="00F73575">
        <w:rPr>
          <w:color w:val="000000" w:themeColor="text1"/>
          <w:sz w:val="22"/>
          <w:lang w:val="en-US"/>
        </w:rPr>
        <w:t>esai saati bitiminde, binalarda bulunan bütün çalışma odalarını ve sınıfları kontrol ederek iç güvenlik sağlanacaktır</w:t>
      </w:r>
      <w:r w:rsidR="00046FF6">
        <w:rPr>
          <w:color w:val="000000" w:themeColor="text1"/>
          <w:sz w:val="22"/>
          <w:lang w:val="en-US"/>
        </w:rPr>
        <w:t>.</w:t>
      </w:r>
      <w:r w:rsidRPr="00F73575">
        <w:rPr>
          <w:color w:val="000000" w:themeColor="text1"/>
          <w:sz w:val="22"/>
          <w:lang w:val="en-US"/>
        </w:rPr>
        <w:t xml:space="preserve"> Açık bırakılmış veya unutulmuş çalışma odaları için, gerekli tedbirler alınarak durum tutanakla </w:t>
      </w:r>
      <w:r w:rsidR="000A6315">
        <w:rPr>
          <w:color w:val="000000" w:themeColor="text1"/>
          <w:sz w:val="22"/>
          <w:lang w:val="en-US"/>
        </w:rPr>
        <w:t xml:space="preserve">idari amirine </w:t>
      </w:r>
      <w:r w:rsidRPr="00F73575">
        <w:rPr>
          <w:color w:val="000000" w:themeColor="text1"/>
          <w:sz w:val="22"/>
          <w:lang w:val="en-US"/>
        </w:rPr>
        <w:t xml:space="preserve">bildirilecektir.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’nin bilgisi dışında nöbet mekânı, nöbet yerleri ve vardiya değişikliği yapılmayacaktır. Zaman ve yer değişikliği gibi konularda </w:t>
      </w:r>
      <w:r w:rsidR="004C072B" w:rsidRPr="00F73575">
        <w:rPr>
          <w:color w:val="000000" w:themeColor="text1"/>
          <w:sz w:val="22"/>
          <w:lang w:val="en-US"/>
        </w:rPr>
        <w:t>İ</w:t>
      </w:r>
      <w:r w:rsidR="00CF5571" w:rsidRPr="00F73575">
        <w:rPr>
          <w:color w:val="000000" w:themeColor="text1"/>
          <w:sz w:val="22"/>
          <w:lang w:val="en-US"/>
        </w:rPr>
        <w:t>dare</w:t>
      </w:r>
      <w:r w:rsidRPr="00F73575">
        <w:rPr>
          <w:color w:val="000000" w:themeColor="text1"/>
          <w:sz w:val="22"/>
          <w:lang w:val="en-US"/>
        </w:rPr>
        <w:t xml:space="preserve">’nin istekleri yerine getirilecektir. </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rPr>
        <w:t>İ</w:t>
      </w:r>
      <w:r w:rsidR="00CF5571" w:rsidRPr="00F73575">
        <w:rPr>
          <w:color w:val="000000" w:themeColor="text1"/>
          <w:sz w:val="22"/>
        </w:rPr>
        <w:t>stekli g</w:t>
      </w:r>
      <w:r w:rsidR="00C65465" w:rsidRPr="00F73575">
        <w:rPr>
          <w:color w:val="000000" w:themeColor="text1"/>
          <w:sz w:val="22"/>
        </w:rPr>
        <w:t>üvenlik personeli</w:t>
      </w:r>
      <w:r w:rsidR="00F042DE" w:rsidRPr="00F73575">
        <w:rPr>
          <w:color w:val="000000" w:themeColor="text1"/>
          <w:sz w:val="22"/>
        </w:rPr>
        <w:t>,</w:t>
      </w:r>
      <w:r w:rsidR="00C65465" w:rsidRPr="00F73575">
        <w:rPr>
          <w:color w:val="000000" w:themeColor="text1"/>
          <w:sz w:val="22"/>
        </w:rPr>
        <w:t xml:space="preserve"> Üniversite içerisindeki bürolarda bilgisayar kullanamaz, internete giremez ve aynı zamanda hiçbir alet edevat ve malzemeyi izinsiz kullanamaz ve tasarruf edemez. </w:t>
      </w:r>
      <w:r w:rsidRPr="00F73575">
        <w:rPr>
          <w:color w:val="000000" w:themeColor="text1"/>
          <w:sz w:val="22"/>
        </w:rPr>
        <w:t>İ</w:t>
      </w:r>
      <w:r w:rsidR="00CF5571" w:rsidRPr="00F73575">
        <w:rPr>
          <w:color w:val="000000" w:themeColor="text1"/>
          <w:sz w:val="22"/>
        </w:rPr>
        <w:t>stekli</w:t>
      </w:r>
      <w:r w:rsidR="00C65465" w:rsidRPr="00F73575">
        <w:rPr>
          <w:color w:val="000000" w:themeColor="text1"/>
          <w:sz w:val="22"/>
          <w:lang w:val="en-US"/>
        </w:rPr>
        <w:t xml:space="preserve"> </w:t>
      </w:r>
      <w:r w:rsidR="00CF5571" w:rsidRPr="00F73575">
        <w:rPr>
          <w:color w:val="000000" w:themeColor="text1"/>
          <w:sz w:val="22"/>
          <w:lang w:val="en-US"/>
        </w:rPr>
        <w:t>g</w:t>
      </w:r>
      <w:r w:rsidR="00C65465" w:rsidRPr="00F73575">
        <w:rPr>
          <w:color w:val="000000" w:themeColor="text1"/>
          <w:sz w:val="22"/>
          <w:lang w:val="en-US"/>
        </w:rPr>
        <w:t>üvenlik personeli</w:t>
      </w:r>
      <w:r w:rsidR="00F042DE" w:rsidRPr="00F73575">
        <w:rPr>
          <w:color w:val="000000" w:themeColor="text1"/>
          <w:sz w:val="22"/>
          <w:lang w:val="en-US"/>
        </w:rPr>
        <w:t>,</w:t>
      </w:r>
      <w:r w:rsidR="00C65465" w:rsidRPr="00F73575">
        <w:rPr>
          <w:color w:val="000000" w:themeColor="text1"/>
          <w:sz w:val="22"/>
          <w:lang w:val="en-US"/>
        </w:rPr>
        <w:t xml:space="preserve"> kıyafetine, davranışına ve disiplinine dikkat edip görev alanında kesinlikle alkol veya uyuşturucu madde veya benzer madde kullanmayacaktır. Özel güvenlik görevlileri</w:t>
      </w:r>
      <w:r w:rsidR="00F042DE" w:rsidRPr="00F73575">
        <w:rPr>
          <w:color w:val="000000" w:themeColor="text1"/>
          <w:sz w:val="22"/>
          <w:lang w:val="en-US"/>
        </w:rPr>
        <w:t>,</w:t>
      </w:r>
      <w:r w:rsidR="00C65465" w:rsidRPr="00F73575">
        <w:rPr>
          <w:color w:val="000000" w:themeColor="text1"/>
          <w:sz w:val="22"/>
          <w:lang w:val="en-US"/>
        </w:rPr>
        <w:t xml:space="preserve"> görev yerlerinde iken sıvı içecek, sigara içmeyecek, yiyecek ya da yemek yemeyeceklerdir. Bu tür ihtiyaçlarını dinlenme veya yemek saatlerinde göreceklerdir. Özel güvenlik görevlileri</w:t>
      </w:r>
      <w:r w:rsidR="00F042DE" w:rsidRPr="00F73575">
        <w:rPr>
          <w:color w:val="000000" w:themeColor="text1"/>
          <w:sz w:val="22"/>
          <w:lang w:val="en-US"/>
        </w:rPr>
        <w:t>,</w:t>
      </w:r>
      <w:r w:rsidR="00C65465" w:rsidRPr="00F73575">
        <w:rPr>
          <w:color w:val="000000" w:themeColor="text1"/>
          <w:sz w:val="22"/>
          <w:lang w:val="en-US"/>
        </w:rPr>
        <w:t xml:space="preserve"> çalıştığı yerin tertip, düzen ve temizliğine özen gösterecektir. Görev esnasında</w:t>
      </w:r>
      <w:r w:rsidR="008A10A7">
        <w:rPr>
          <w:color w:val="000000" w:themeColor="text1"/>
          <w:sz w:val="22"/>
          <w:lang w:val="en-US"/>
        </w:rPr>
        <w:t xml:space="preserve"> cep telefonle meşgul olunmayacak,</w:t>
      </w:r>
      <w:r w:rsidR="00C65465" w:rsidRPr="00F73575">
        <w:rPr>
          <w:color w:val="000000" w:themeColor="text1"/>
          <w:sz w:val="22"/>
          <w:lang w:val="en-US"/>
        </w:rPr>
        <w:t xml:space="preserve"> kitap - gazete - dergi okunmayacak, televizyon seyredilmeyecek, anahtar - tespih v.s. salla</w:t>
      </w:r>
      <w:r w:rsidR="00F042DE" w:rsidRPr="00F73575">
        <w:rPr>
          <w:color w:val="000000" w:themeColor="text1"/>
          <w:sz w:val="22"/>
          <w:lang w:val="en-US"/>
        </w:rPr>
        <w:t>n</w:t>
      </w:r>
      <w:r w:rsidR="00C65465" w:rsidRPr="00F73575">
        <w:rPr>
          <w:color w:val="000000" w:themeColor="text1"/>
          <w:sz w:val="22"/>
          <w:lang w:val="en-US"/>
        </w:rPr>
        <w:t>mayacak, sakız çiğnenmeyecek, nöbet noktasında bulunan bilgisayarları</w:t>
      </w:r>
      <w:r w:rsidR="008B33D1" w:rsidRPr="00F73575">
        <w:rPr>
          <w:color w:val="000000" w:themeColor="text1"/>
          <w:sz w:val="22"/>
          <w:lang w:val="en-US"/>
        </w:rPr>
        <w:t xml:space="preserve"> özel işi için kullanmayacak</w:t>
      </w:r>
      <w:r w:rsidR="008B33D1" w:rsidRPr="00F73575">
        <w:rPr>
          <w:color w:val="000000" w:themeColor="text1"/>
          <w:sz w:val="22"/>
        </w:rPr>
        <w:t xml:space="preserve"> ve lakayt davranışlarda bulunmayacaklardır.</w:t>
      </w:r>
      <w:r w:rsidR="00F042DE" w:rsidRPr="00F73575">
        <w:rPr>
          <w:color w:val="000000" w:themeColor="text1"/>
          <w:sz w:val="22"/>
          <w:lang w:val="en-US"/>
        </w:rPr>
        <w:t xml:space="preserve"> </w:t>
      </w:r>
      <w:r w:rsidR="00C65465" w:rsidRPr="00F73575">
        <w:rPr>
          <w:color w:val="000000" w:themeColor="text1"/>
          <w:sz w:val="22"/>
          <w:lang w:val="en-US"/>
        </w:rPr>
        <w:t>Özel güvenlik görevlileri</w:t>
      </w:r>
      <w:r w:rsidR="00F042DE" w:rsidRPr="00F73575">
        <w:rPr>
          <w:color w:val="000000" w:themeColor="text1"/>
          <w:sz w:val="22"/>
          <w:lang w:val="en-US"/>
        </w:rPr>
        <w:t>,</w:t>
      </w:r>
      <w:r w:rsidR="00C65465" w:rsidRPr="00F73575">
        <w:rPr>
          <w:color w:val="000000" w:themeColor="text1"/>
          <w:sz w:val="22"/>
          <w:lang w:val="en-US"/>
        </w:rPr>
        <w:t xml:space="preserve">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t>Özel güvenlik görevlileri</w:t>
      </w:r>
      <w:r w:rsidR="00F042DE" w:rsidRPr="00F73575">
        <w:rPr>
          <w:color w:val="000000" w:themeColor="text1"/>
          <w:sz w:val="22"/>
          <w:lang w:val="en-US"/>
        </w:rPr>
        <w:t>,</w:t>
      </w:r>
      <w:r w:rsidRPr="00F73575">
        <w:rPr>
          <w:color w:val="000000" w:themeColor="text1"/>
          <w:sz w:val="22"/>
          <w:lang w:val="en-US"/>
        </w:rPr>
        <w:t xml:space="preserve"> çalışma saatleri içinde özel ziyaretçi kabul etmeyecektir. Görev dışı işlerle uğraşmayacak, iş takibinde bulunmayacaktır. Görev yaptığı sürece hiçbir </w:t>
      </w:r>
      <w:r w:rsidR="004C072B" w:rsidRPr="00F73575">
        <w:rPr>
          <w:color w:val="000000" w:themeColor="text1"/>
          <w:sz w:val="22"/>
          <w:lang w:val="en-US"/>
        </w:rPr>
        <w:t>İdare</w:t>
      </w:r>
      <w:r w:rsidRPr="00F73575">
        <w:rPr>
          <w:color w:val="000000" w:themeColor="text1"/>
          <w:sz w:val="22"/>
          <w:lang w:val="en-US"/>
        </w:rPr>
        <w:t>ci ve personel ile görevi ile ilgili konular dışında konuşma ve görüşme yapmayacaktır.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 xml:space="preserve">Güvenlik sahalarında, kulübelerinde ne amaçla olursa olsun yabancı şahıslar bulunmayacaktır. </w:t>
      </w:r>
      <w:r w:rsidRPr="00F73575">
        <w:rPr>
          <w:color w:val="000000" w:themeColor="text1"/>
          <w:sz w:val="22"/>
          <w:lang w:val="en-US"/>
        </w:rPr>
        <w:t>Özel güvenlik görevlileri</w:t>
      </w:r>
      <w:r w:rsidR="00F042DE" w:rsidRPr="00F73575">
        <w:rPr>
          <w:color w:val="000000" w:themeColor="text1"/>
          <w:sz w:val="22"/>
          <w:lang w:val="en-US"/>
        </w:rPr>
        <w:t>,</w:t>
      </w:r>
      <w:r w:rsidRPr="00F73575">
        <w:rPr>
          <w:color w:val="000000" w:themeColor="text1"/>
          <w:sz w:val="22"/>
          <w:lang w:val="en-US"/>
        </w:rPr>
        <w:t xml:space="preserve"> görevi ile ilgili olmayan işlerle uğraşmayacak, uyumayacak, görev yerlerini terk etmeyecektir. Özel güvenlik görevlileri</w:t>
      </w:r>
      <w:r w:rsidR="00F042DE" w:rsidRPr="00F73575">
        <w:rPr>
          <w:color w:val="000000" w:themeColor="text1"/>
          <w:sz w:val="22"/>
          <w:lang w:val="en-US"/>
        </w:rPr>
        <w:t>,</w:t>
      </w:r>
      <w:r w:rsidRPr="00F73575">
        <w:rPr>
          <w:color w:val="000000" w:themeColor="text1"/>
          <w:sz w:val="22"/>
          <w:lang w:val="en-US"/>
        </w:rPr>
        <w:t xml:space="preserve"> üzerinde kimlik belgesi (yaka kısmında takılı olacak), not defteri ve kalem, </w:t>
      </w:r>
      <w:r w:rsidR="00A964C1">
        <w:rPr>
          <w:color w:val="000000" w:themeColor="text1"/>
          <w:sz w:val="22"/>
          <w:lang w:val="en-US"/>
        </w:rPr>
        <w:t>telsiz,</w:t>
      </w:r>
      <w:r w:rsidRPr="00F73575">
        <w:rPr>
          <w:color w:val="000000" w:themeColor="text1"/>
          <w:sz w:val="22"/>
          <w:lang w:val="en-US"/>
        </w:rPr>
        <w:t xml:space="preserve"> jop</w:t>
      </w:r>
      <w:proofErr w:type="gramStart"/>
      <w:r w:rsidRPr="00F73575">
        <w:rPr>
          <w:color w:val="000000" w:themeColor="text1"/>
          <w:sz w:val="22"/>
          <w:lang w:val="en-US"/>
        </w:rPr>
        <w:t>,</w:t>
      </w:r>
      <w:r w:rsidR="00B12780">
        <w:rPr>
          <w:color w:val="000000" w:themeColor="text1"/>
          <w:sz w:val="22"/>
          <w:lang w:val="en-US"/>
        </w:rPr>
        <w:t>kelepçe</w:t>
      </w:r>
      <w:proofErr w:type="gramEnd"/>
      <w:r w:rsidR="00B12780">
        <w:rPr>
          <w:color w:val="000000" w:themeColor="text1"/>
          <w:sz w:val="22"/>
          <w:lang w:val="en-US"/>
        </w:rPr>
        <w:t>,</w:t>
      </w:r>
      <w:r w:rsidRPr="00F73575">
        <w:rPr>
          <w:color w:val="000000" w:themeColor="text1"/>
          <w:sz w:val="22"/>
          <w:lang w:val="en-US"/>
        </w:rPr>
        <w:t xml:space="preserve"> gece ise el fenerini mutlaka yanında tam tekmil olarak bulunduracaktır.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034427" w:rsidRPr="00F73575">
        <w:rPr>
          <w:color w:val="000000" w:themeColor="text1"/>
          <w:sz w:val="22"/>
          <w:lang w:val="en-US"/>
        </w:rPr>
        <w:t>stekli</w:t>
      </w:r>
      <w:r w:rsidR="00C65465" w:rsidRPr="00F73575">
        <w:rPr>
          <w:color w:val="000000" w:themeColor="text1"/>
          <w:sz w:val="22"/>
          <w:lang w:val="en-US"/>
        </w:rPr>
        <w:t xml:space="preserve"> </w:t>
      </w:r>
      <w:r w:rsidR="00034427" w:rsidRPr="00F73575">
        <w:rPr>
          <w:color w:val="000000" w:themeColor="text1"/>
          <w:sz w:val="22"/>
          <w:lang w:val="en-US"/>
        </w:rPr>
        <w:t>g</w:t>
      </w:r>
      <w:r w:rsidR="00C65465" w:rsidRPr="00F73575">
        <w:rPr>
          <w:color w:val="000000" w:themeColor="text1"/>
          <w:sz w:val="22"/>
          <w:lang w:val="en-US"/>
        </w:rPr>
        <w:t>üvenlik personeli</w:t>
      </w:r>
      <w:r w:rsidR="00F042DE" w:rsidRPr="00F73575">
        <w:rPr>
          <w:color w:val="000000" w:themeColor="text1"/>
          <w:sz w:val="22"/>
          <w:lang w:val="en-US"/>
        </w:rPr>
        <w:t>,</w:t>
      </w:r>
      <w:r w:rsidR="00C65465" w:rsidRPr="00F73575">
        <w:rPr>
          <w:color w:val="000000" w:themeColor="text1"/>
          <w:sz w:val="22"/>
          <w:lang w:val="en-US"/>
        </w:rPr>
        <w:t xml:space="preserve"> ziyaretçilerden, 3. Kişilerden veya Üniversite personelinden hiçbir şekilde kesinlikle hediye, bağış veya borç almayacaktır.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rPr>
        <w:t>Güvenlik görevlileri</w:t>
      </w:r>
      <w:r w:rsidR="00F042DE" w:rsidRPr="00F73575">
        <w:rPr>
          <w:color w:val="000000" w:themeColor="text1"/>
          <w:sz w:val="22"/>
        </w:rPr>
        <w:t>,</w:t>
      </w:r>
      <w:r w:rsidRPr="00F73575">
        <w:rPr>
          <w:color w:val="000000" w:themeColor="text1"/>
          <w:sz w:val="22"/>
        </w:rPr>
        <w:t xml:space="preserve"> </w:t>
      </w:r>
      <w:r w:rsidRPr="00F73575">
        <w:rPr>
          <w:color w:val="000000" w:themeColor="text1"/>
          <w:sz w:val="22"/>
          <w:lang w:val="en-US"/>
        </w:rPr>
        <w:t>öğrenci olaylarında cebir ve şiddet kullanmayacak, öğrencilere hakaret e</w:t>
      </w:r>
      <w:r w:rsidR="00F042DE" w:rsidRPr="00F73575">
        <w:rPr>
          <w:color w:val="000000" w:themeColor="text1"/>
          <w:sz w:val="22"/>
          <w:lang w:val="en-US"/>
        </w:rPr>
        <w:t>t</w:t>
      </w:r>
      <w:r w:rsidRPr="00F73575">
        <w:rPr>
          <w:color w:val="000000" w:themeColor="text1"/>
          <w:sz w:val="22"/>
          <w:lang w:val="en-US"/>
        </w:rPr>
        <w:t xml:space="preserve">meyecektir. Öğrenciler arasında kavga yaşanması </w:t>
      </w:r>
      <w:r w:rsidR="00034427" w:rsidRPr="00F73575">
        <w:rPr>
          <w:color w:val="000000" w:themeColor="text1"/>
          <w:sz w:val="22"/>
          <w:lang w:val="en-US"/>
        </w:rPr>
        <w:t xml:space="preserve">halinde, tutanak tanzim edilip </w:t>
      </w:r>
      <w:r w:rsidR="00252105">
        <w:rPr>
          <w:color w:val="000000" w:themeColor="text1"/>
          <w:sz w:val="22"/>
          <w:lang w:val="en-US"/>
        </w:rPr>
        <w:t>idari amirliğine</w:t>
      </w:r>
      <w:proofErr w:type="gramStart"/>
      <w:r w:rsidR="00252105">
        <w:rPr>
          <w:color w:val="000000" w:themeColor="text1"/>
          <w:sz w:val="22"/>
          <w:lang w:val="en-US"/>
        </w:rPr>
        <w:t>,üniversitenin</w:t>
      </w:r>
      <w:proofErr w:type="gramEnd"/>
      <w:r w:rsidR="00252105">
        <w:rPr>
          <w:color w:val="000000" w:themeColor="text1"/>
          <w:sz w:val="22"/>
          <w:lang w:val="en-US"/>
        </w:rPr>
        <w:t xml:space="preserve"> güvenlik amirliğine,</w:t>
      </w:r>
      <w:r w:rsidR="00034427" w:rsidRPr="00F73575">
        <w:rPr>
          <w:color w:val="000000" w:themeColor="text1"/>
          <w:sz w:val="22"/>
          <w:lang w:val="en-US"/>
        </w:rPr>
        <w:t>Genel S</w:t>
      </w:r>
      <w:r w:rsidRPr="00F73575">
        <w:rPr>
          <w:color w:val="000000" w:themeColor="text1"/>
          <w:sz w:val="22"/>
          <w:lang w:val="en-US"/>
        </w:rPr>
        <w:t xml:space="preserve">ekreterliğe teslim edilecektir. Bütün bu olaylarda tarafsız davranılacaktır. </w:t>
      </w:r>
      <w:r w:rsidRPr="00F73575">
        <w:rPr>
          <w:color w:val="000000" w:themeColor="text1"/>
          <w:sz w:val="22"/>
        </w:rPr>
        <w:t>Güvenlik görevlileri</w:t>
      </w:r>
      <w:r w:rsidR="00F779C7" w:rsidRPr="00F73575">
        <w:rPr>
          <w:color w:val="000000" w:themeColor="text1"/>
          <w:sz w:val="22"/>
        </w:rPr>
        <w:t>,</w:t>
      </w:r>
      <w:r w:rsidRPr="00F73575">
        <w:rPr>
          <w:color w:val="000000" w:themeColor="text1"/>
          <w:sz w:val="22"/>
        </w:rPr>
        <w:t xml:space="preserve"> olay esnasında sükûnetini koru</w:t>
      </w:r>
      <w:r w:rsidR="00F779C7" w:rsidRPr="00F73575">
        <w:rPr>
          <w:color w:val="000000" w:themeColor="text1"/>
          <w:sz w:val="22"/>
        </w:rPr>
        <w:t>yacaktır.</w:t>
      </w:r>
      <w:r w:rsidRPr="00F73575">
        <w:rPr>
          <w:color w:val="000000" w:themeColor="text1"/>
          <w:sz w:val="22"/>
        </w:rPr>
        <w:t xml:space="preserve"> Olayları yatıştır</w:t>
      </w:r>
      <w:r w:rsidR="00F779C7" w:rsidRPr="00F73575">
        <w:rPr>
          <w:color w:val="000000" w:themeColor="text1"/>
          <w:sz w:val="22"/>
        </w:rPr>
        <w:t>acak</w:t>
      </w:r>
      <w:r w:rsidRPr="00F73575">
        <w:rPr>
          <w:color w:val="000000" w:themeColor="text1"/>
          <w:sz w:val="22"/>
        </w:rPr>
        <w:t>, büyümesini önle</w:t>
      </w:r>
      <w:r w:rsidR="00F779C7" w:rsidRPr="00F73575">
        <w:rPr>
          <w:color w:val="000000" w:themeColor="text1"/>
          <w:sz w:val="22"/>
        </w:rPr>
        <w:t>yecek</w:t>
      </w:r>
      <w:r w:rsidRPr="00F73575">
        <w:rPr>
          <w:color w:val="000000" w:themeColor="text1"/>
          <w:sz w:val="22"/>
        </w:rPr>
        <w:t>, kavganın tarafı olma</w:t>
      </w:r>
      <w:r w:rsidR="00F779C7" w:rsidRPr="00F73575">
        <w:rPr>
          <w:color w:val="000000" w:themeColor="text1"/>
          <w:sz w:val="22"/>
        </w:rPr>
        <w:t>yacak ve</w:t>
      </w:r>
      <w:r w:rsidRPr="00F73575">
        <w:rPr>
          <w:color w:val="000000" w:themeColor="text1"/>
          <w:sz w:val="22"/>
        </w:rPr>
        <w:t xml:space="preserve"> gereksiz tartışmalardan kaçın</w:t>
      </w:r>
      <w:r w:rsidR="00F779C7" w:rsidRPr="00F73575">
        <w:rPr>
          <w:color w:val="000000" w:themeColor="text1"/>
          <w:sz w:val="22"/>
        </w:rPr>
        <w:t>acakt</w:t>
      </w:r>
      <w:r w:rsidRPr="00F73575">
        <w:rPr>
          <w:color w:val="000000" w:themeColor="text1"/>
          <w:sz w:val="22"/>
        </w:rPr>
        <w:t>ır.</w:t>
      </w:r>
    </w:p>
    <w:p w:rsidR="00C65465" w:rsidRPr="00F73575" w:rsidRDefault="004C072B" w:rsidP="00BE51C5">
      <w:pPr>
        <w:numPr>
          <w:ilvl w:val="1"/>
          <w:numId w:val="15"/>
        </w:numPr>
        <w:ind w:left="567" w:right="57"/>
        <w:rPr>
          <w:color w:val="000000" w:themeColor="text1"/>
          <w:sz w:val="22"/>
        </w:rPr>
      </w:pPr>
      <w:r w:rsidRPr="00F73575">
        <w:rPr>
          <w:color w:val="000000" w:themeColor="text1"/>
          <w:sz w:val="22"/>
          <w:lang w:val="en-US"/>
        </w:rPr>
        <w:t>İ</w:t>
      </w:r>
      <w:r w:rsidR="00034427" w:rsidRPr="00F73575">
        <w:rPr>
          <w:color w:val="000000" w:themeColor="text1"/>
          <w:sz w:val="22"/>
          <w:lang w:val="en-US"/>
        </w:rPr>
        <w:t>stekli</w:t>
      </w:r>
      <w:r w:rsidR="00C65465" w:rsidRPr="00F73575">
        <w:rPr>
          <w:color w:val="000000" w:themeColor="text1"/>
          <w:sz w:val="22"/>
          <w:lang w:val="en-US"/>
        </w:rPr>
        <w:t xml:space="preserve">, </w:t>
      </w:r>
      <w:r w:rsidRPr="00F73575">
        <w:rPr>
          <w:color w:val="000000" w:themeColor="text1"/>
          <w:sz w:val="22"/>
          <w:lang w:val="en-US"/>
        </w:rPr>
        <w:t>İ</w:t>
      </w:r>
      <w:r w:rsidR="00034427" w:rsidRPr="00F73575">
        <w:rPr>
          <w:color w:val="000000" w:themeColor="text1"/>
          <w:sz w:val="22"/>
          <w:lang w:val="en-US"/>
        </w:rPr>
        <w:t>dare</w:t>
      </w:r>
      <w:r w:rsidR="00C65465" w:rsidRPr="00F73575">
        <w:rPr>
          <w:color w:val="000000" w:themeColor="text1"/>
          <w:sz w:val="22"/>
          <w:lang w:val="en-US"/>
        </w:rPr>
        <w:t xml:space="preserve">’ </w:t>
      </w:r>
      <w:r w:rsidR="00E07FA5" w:rsidRPr="00F73575">
        <w:rPr>
          <w:color w:val="000000" w:themeColor="text1"/>
          <w:sz w:val="22"/>
          <w:lang w:val="en-US"/>
        </w:rPr>
        <w:t>n</w:t>
      </w:r>
      <w:r w:rsidR="00C65465" w:rsidRPr="00F73575">
        <w:rPr>
          <w:color w:val="000000" w:themeColor="text1"/>
          <w:sz w:val="22"/>
          <w:lang w:val="en-US"/>
        </w:rPr>
        <w:t>in yazılı ön onayı olmadan</w:t>
      </w:r>
      <w:r w:rsidR="001E6E85">
        <w:rPr>
          <w:color w:val="000000" w:themeColor="text1"/>
          <w:sz w:val="22"/>
          <w:lang w:val="en-US"/>
        </w:rPr>
        <w:t xml:space="preserve"> İstanbul</w:t>
      </w:r>
      <w:r w:rsidR="00C65465" w:rsidRPr="00F73575">
        <w:rPr>
          <w:color w:val="000000" w:themeColor="text1"/>
          <w:sz w:val="22"/>
          <w:lang w:val="en-US"/>
        </w:rPr>
        <w:t xml:space="preserve"> Beykent Üniversitesinde çalışan veya çalışmış personeli kendi kadrosuna dâhil etmeyecektir.</w:t>
      </w:r>
    </w:p>
    <w:p w:rsidR="00F30A39" w:rsidRPr="005E53A5" w:rsidRDefault="00C65465" w:rsidP="005E53A5">
      <w:pPr>
        <w:numPr>
          <w:ilvl w:val="1"/>
          <w:numId w:val="15"/>
        </w:numPr>
        <w:ind w:left="567" w:right="57"/>
        <w:rPr>
          <w:color w:val="000000" w:themeColor="text1"/>
          <w:sz w:val="22"/>
        </w:rPr>
      </w:pPr>
      <w:r w:rsidRPr="00F73575">
        <w:rPr>
          <w:color w:val="000000" w:themeColor="text1"/>
          <w:sz w:val="22"/>
          <w:lang w:val="en-US"/>
        </w:rPr>
        <w:t xml:space="preserve">Basın mensupları ile temasa geçilmeyecek olup, temas eğilimleri veya isteklerinin </w:t>
      </w:r>
      <w:r w:rsidR="004C072B" w:rsidRPr="00F73575">
        <w:rPr>
          <w:color w:val="000000" w:themeColor="text1"/>
          <w:sz w:val="22"/>
          <w:lang w:val="en-US"/>
        </w:rPr>
        <w:t>İ</w:t>
      </w:r>
      <w:r w:rsidR="00034427" w:rsidRPr="00F73575">
        <w:rPr>
          <w:color w:val="000000" w:themeColor="text1"/>
          <w:sz w:val="22"/>
          <w:lang w:val="en-US"/>
        </w:rPr>
        <w:t xml:space="preserve">dare </w:t>
      </w:r>
      <w:r w:rsidRPr="00F73575">
        <w:rPr>
          <w:color w:val="000000" w:themeColor="text1"/>
          <w:sz w:val="22"/>
          <w:lang w:val="en-US"/>
        </w:rPr>
        <w:t>yetkililerine bildirilmesi sağlanacaktır</w:t>
      </w:r>
      <w:r w:rsidR="00E07FA5" w:rsidRPr="00F73575">
        <w:rPr>
          <w:color w:val="000000" w:themeColor="text1"/>
          <w:sz w:val="22"/>
          <w:lang w:val="en-US"/>
        </w:rPr>
        <w:t xml:space="preserve">. </w:t>
      </w:r>
      <w:r w:rsidR="00034427" w:rsidRPr="00F73575">
        <w:rPr>
          <w:color w:val="000000" w:themeColor="text1"/>
          <w:sz w:val="22"/>
          <w:lang w:val="en-US"/>
        </w:rPr>
        <w:t>İstekli</w:t>
      </w:r>
      <w:r w:rsidRPr="00F73575">
        <w:rPr>
          <w:color w:val="000000" w:themeColor="text1"/>
          <w:sz w:val="22"/>
          <w:lang w:val="en-US"/>
        </w:rPr>
        <w:t xml:space="preserve"> yöneticileri ve özel güvenlik görevlileri, kurumun korunması ile ilgili konularda sözlü, yazılı ve görsel basına hiçbir açıklama yapamazlar. Aksi takdirde, doğan tüm zararları </w:t>
      </w:r>
      <w:r w:rsidR="004C072B" w:rsidRPr="00F73575">
        <w:rPr>
          <w:color w:val="000000" w:themeColor="text1"/>
          <w:sz w:val="22"/>
          <w:lang w:val="en-US"/>
        </w:rPr>
        <w:t>İ</w:t>
      </w:r>
      <w:r w:rsidR="00034427" w:rsidRPr="00F73575">
        <w:rPr>
          <w:color w:val="000000" w:themeColor="text1"/>
          <w:sz w:val="22"/>
          <w:lang w:val="en-US"/>
        </w:rPr>
        <w:t>stekli</w:t>
      </w:r>
      <w:r w:rsidRPr="00F73575">
        <w:rPr>
          <w:color w:val="000000" w:themeColor="text1"/>
          <w:sz w:val="22"/>
          <w:lang w:val="en-US"/>
        </w:rPr>
        <w:t xml:space="preserve"> karşılayacaktır. </w:t>
      </w:r>
      <w:r w:rsidR="004C072B" w:rsidRPr="00F73575">
        <w:rPr>
          <w:color w:val="000000" w:themeColor="text1"/>
          <w:sz w:val="22"/>
          <w:lang w:val="en-US"/>
        </w:rPr>
        <w:t>İ</w:t>
      </w:r>
      <w:r w:rsidR="00034427" w:rsidRPr="00F73575">
        <w:rPr>
          <w:color w:val="000000" w:themeColor="text1"/>
          <w:sz w:val="22"/>
          <w:lang w:val="en-US"/>
        </w:rPr>
        <w:t>stekli</w:t>
      </w:r>
      <w:r w:rsidRPr="00F73575">
        <w:rPr>
          <w:color w:val="000000" w:themeColor="text1"/>
          <w:sz w:val="22"/>
          <w:lang w:val="en-US"/>
        </w:rPr>
        <w:t xml:space="preserve"> firma yöneticileri ve özel güvenlik görevlileri, görevleri gereği de olsa, </w:t>
      </w:r>
      <w:r w:rsidR="004C072B" w:rsidRPr="00F73575">
        <w:rPr>
          <w:color w:val="000000" w:themeColor="text1"/>
          <w:sz w:val="22"/>
          <w:lang w:val="en-US"/>
        </w:rPr>
        <w:t>İ</w:t>
      </w:r>
      <w:r w:rsidR="00034427" w:rsidRPr="00F73575">
        <w:rPr>
          <w:color w:val="000000" w:themeColor="text1"/>
          <w:sz w:val="22"/>
          <w:lang w:val="en-US"/>
        </w:rPr>
        <w:t>dare</w:t>
      </w:r>
      <w:r w:rsidRPr="00F73575">
        <w:rPr>
          <w:color w:val="000000" w:themeColor="text1"/>
          <w:sz w:val="22"/>
          <w:lang w:val="en-US"/>
        </w:rPr>
        <w:t xml:space="preserve">’ye ait ve sır niteliğindeki tüm bilgileri başkalarına </w:t>
      </w:r>
    </w:p>
    <w:p w:rsidR="00C03F71" w:rsidRPr="00F73575" w:rsidRDefault="00C65465" w:rsidP="00F30A39">
      <w:pPr>
        <w:ind w:left="567" w:right="57" w:firstLine="0"/>
        <w:rPr>
          <w:color w:val="000000" w:themeColor="text1"/>
          <w:sz w:val="22"/>
        </w:rPr>
      </w:pPr>
      <w:r w:rsidRPr="00F73575">
        <w:rPr>
          <w:color w:val="000000" w:themeColor="text1"/>
          <w:sz w:val="22"/>
          <w:lang w:val="en-US"/>
        </w:rPr>
        <w:t>inceletmeyecek ve söylemeyecektir. Aksi durumdan doğabilecek maddi ve manevi zararlar</w:t>
      </w:r>
      <w:r w:rsidR="00697DC8" w:rsidRPr="00F73575">
        <w:rPr>
          <w:color w:val="000000" w:themeColor="text1"/>
          <w:sz w:val="22"/>
          <w:lang w:val="en-US"/>
        </w:rPr>
        <w:t>,</w:t>
      </w:r>
      <w:r w:rsidRPr="00F73575">
        <w:rPr>
          <w:color w:val="000000" w:themeColor="text1"/>
          <w:sz w:val="22"/>
          <w:lang w:val="en-US"/>
        </w:rPr>
        <w:t xml:space="preserve"> tamamen </w:t>
      </w:r>
      <w:r w:rsidR="004C072B" w:rsidRPr="00F73575">
        <w:rPr>
          <w:color w:val="000000" w:themeColor="text1"/>
          <w:sz w:val="22"/>
          <w:lang w:val="en-US"/>
        </w:rPr>
        <w:t>İ</w:t>
      </w:r>
      <w:r w:rsidR="00034427" w:rsidRPr="00F73575">
        <w:rPr>
          <w:color w:val="000000" w:themeColor="text1"/>
          <w:sz w:val="22"/>
          <w:lang w:val="en-US"/>
        </w:rPr>
        <w:t>stekli</w:t>
      </w:r>
      <w:r w:rsidR="00697DC8" w:rsidRPr="00F73575">
        <w:rPr>
          <w:color w:val="000000" w:themeColor="text1"/>
          <w:sz w:val="22"/>
          <w:lang w:val="en-US"/>
        </w:rPr>
        <w:t xml:space="preserve">’ </w:t>
      </w:r>
      <w:r w:rsidRPr="00F73575">
        <w:rPr>
          <w:color w:val="000000" w:themeColor="text1"/>
          <w:sz w:val="22"/>
          <w:lang w:val="en-US"/>
        </w:rPr>
        <w:t xml:space="preserve">ye ait olup, doğan tüm zararlar </w:t>
      </w:r>
      <w:r w:rsidR="00034427" w:rsidRPr="00F73575">
        <w:rPr>
          <w:color w:val="000000" w:themeColor="text1"/>
          <w:sz w:val="22"/>
          <w:lang w:val="en-US"/>
        </w:rPr>
        <w:t>İstekli</w:t>
      </w:r>
      <w:r w:rsidRPr="00F73575">
        <w:rPr>
          <w:color w:val="000000" w:themeColor="text1"/>
          <w:sz w:val="22"/>
          <w:lang w:val="en-US"/>
        </w:rPr>
        <w:t xml:space="preserve"> tarafından karşılanacaktır.</w:t>
      </w:r>
    </w:p>
    <w:p w:rsidR="00F30A39" w:rsidRPr="00F30A39" w:rsidRDefault="00C03F71" w:rsidP="00F30A39">
      <w:pPr>
        <w:numPr>
          <w:ilvl w:val="1"/>
          <w:numId w:val="15"/>
        </w:numPr>
        <w:ind w:left="567" w:right="57"/>
        <w:rPr>
          <w:color w:val="000000" w:themeColor="text1"/>
          <w:sz w:val="22"/>
        </w:rPr>
      </w:pPr>
      <w:r w:rsidRPr="00F73575">
        <w:rPr>
          <w:color w:val="000000" w:themeColor="text1"/>
          <w:sz w:val="22"/>
        </w:rPr>
        <w:t>İstekli personellerinden herhangi birinin her ne sebeple işi yapmadığının, aksattığının İdare tarafından tespiti halinde İstekli tarafından bu personelin değiştirilmesi yazılı veya sözlü olarak ve gerekçeli</w:t>
      </w:r>
      <w:r w:rsidR="00F30A39">
        <w:rPr>
          <w:color w:val="000000" w:themeColor="text1"/>
          <w:sz w:val="22"/>
        </w:rPr>
        <w:t xml:space="preserve"> bildirim ile talep edilebilir.</w:t>
      </w:r>
    </w:p>
    <w:p w:rsidR="00910DED" w:rsidRPr="00F73575" w:rsidRDefault="00C03F71" w:rsidP="00F30A39">
      <w:pPr>
        <w:ind w:left="567" w:right="57" w:firstLine="0"/>
        <w:rPr>
          <w:color w:val="000000" w:themeColor="text1"/>
          <w:sz w:val="22"/>
        </w:rPr>
      </w:pPr>
      <w:r w:rsidRPr="00F73575">
        <w:rPr>
          <w:color w:val="000000" w:themeColor="text1"/>
          <w:sz w:val="22"/>
        </w:rPr>
        <w:t xml:space="preserve">Bu talep </w:t>
      </w:r>
      <w:r w:rsidR="002B4FB7" w:rsidRPr="00F73575">
        <w:rPr>
          <w:color w:val="000000" w:themeColor="text1"/>
          <w:sz w:val="22"/>
        </w:rPr>
        <w:t xml:space="preserve">5 iş </w:t>
      </w:r>
      <w:r w:rsidRPr="00F73575">
        <w:rPr>
          <w:color w:val="000000" w:themeColor="text1"/>
          <w:sz w:val="22"/>
        </w:rPr>
        <w:t>gün</w:t>
      </w:r>
      <w:r w:rsidR="002B4FB7" w:rsidRPr="00F73575">
        <w:rPr>
          <w:color w:val="000000" w:themeColor="text1"/>
          <w:sz w:val="22"/>
        </w:rPr>
        <w:t>ü</w:t>
      </w:r>
      <w:r w:rsidRPr="00F73575">
        <w:rPr>
          <w:color w:val="000000" w:themeColor="text1"/>
          <w:sz w:val="22"/>
        </w:rPr>
        <w:t xml:space="preserve"> içerisinde İstekli tarafından yerine getirilir. Güvenlik personelinin yüz kızartıcı bir suç işlemesi halinde derhal projeden uzaklaştırılması sağlanacaktır.</w:t>
      </w:r>
    </w:p>
    <w:p w:rsidR="00C65465" w:rsidRPr="00F73575" w:rsidRDefault="00C65465" w:rsidP="00BE51C5">
      <w:pPr>
        <w:numPr>
          <w:ilvl w:val="1"/>
          <w:numId w:val="15"/>
        </w:numPr>
        <w:ind w:left="567" w:right="57"/>
        <w:rPr>
          <w:color w:val="000000" w:themeColor="text1"/>
          <w:sz w:val="22"/>
        </w:rPr>
      </w:pPr>
      <w:r w:rsidRPr="00F73575">
        <w:rPr>
          <w:color w:val="000000" w:themeColor="text1"/>
          <w:sz w:val="22"/>
          <w:lang w:val="en-US"/>
        </w:rPr>
        <w:lastRenderedPageBreak/>
        <w:t xml:space="preserve">Sayılan görevler, haftanın 7 günü, 24 </w:t>
      </w:r>
      <w:r w:rsidR="00FB40E7" w:rsidRPr="00F73575">
        <w:rPr>
          <w:color w:val="000000" w:themeColor="text1"/>
          <w:sz w:val="22"/>
          <w:lang w:val="en-US"/>
        </w:rPr>
        <w:t xml:space="preserve">saat </w:t>
      </w:r>
      <w:r w:rsidRPr="00F73575">
        <w:rPr>
          <w:color w:val="000000" w:themeColor="text1"/>
          <w:sz w:val="22"/>
          <w:lang w:val="en-US"/>
        </w:rPr>
        <w:t xml:space="preserve">(resmi ve dini bayramlar dahil) aksatılmadan (4857 sayılı İş Kanunu'nda belirlenen haftalık çalışma saatini aşmayacak şekilde) </w:t>
      </w:r>
      <w:r w:rsidR="004C072B" w:rsidRPr="00F73575">
        <w:rPr>
          <w:color w:val="000000" w:themeColor="text1"/>
          <w:sz w:val="22"/>
          <w:lang w:val="en-US"/>
        </w:rPr>
        <w:t>İ</w:t>
      </w:r>
      <w:r w:rsidR="00E575FB" w:rsidRPr="00F73575">
        <w:rPr>
          <w:color w:val="000000" w:themeColor="text1"/>
          <w:sz w:val="22"/>
          <w:lang w:val="en-US"/>
        </w:rPr>
        <w:t>dare</w:t>
      </w:r>
      <w:r w:rsidRPr="00F73575">
        <w:rPr>
          <w:color w:val="000000" w:themeColor="text1"/>
          <w:sz w:val="22"/>
          <w:lang w:val="en-US"/>
        </w:rPr>
        <w:t xml:space="preserve">’nin belirlediği sayıdaki elemanla, </w:t>
      </w:r>
      <w:r w:rsidR="004C072B" w:rsidRPr="00F73575">
        <w:rPr>
          <w:color w:val="000000" w:themeColor="text1"/>
          <w:sz w:val="22"/>
          <w:lang w:val="en-US"/>
        </w:rPr>
        <w:t>İ</w:t>
      </w:r>
      <w:r w:rsidR="00E575FB" w:rsidRPr="00F73575">
        <w:rPr>
          <w:color w:val="000000" w:themeColor="text1"/>
          <w:sz w:val="22"/>
          <w:lang w:val="en-US"/>
        </w:rPr>
        <w:t>dare</w:t>
      </w:r>
      <w:r w:rsidRPr="00F73575">
        <w:rPr>
          <w:color w:val="000000" w:themeColor="text1"/>
          <w:sz w:val="22"/>
          <w:lang w:val="en-US"/>
        </w:rPr>
        <w:t xml:space="preserve">’ce istenen şekilde sürdürülecektir. </w:t>
      </w:r>
      <w:r w:rsidR="00C03F71" w:rsidRPr="00F73575">
        <w:rPr>
          <w:color w:val="000000" w:themeColor="text1"/>
          <w:sz w:val="22"/>
        </w:rPr>
        <w:t xml:space="preserve">Bu görevlerin </w:t>
      </w:r>
      <w:r w:rsidR="00BC545F" w:rsidRPr="00F73575">
        <w:rPr>
          <w:color w:val="000000" w:themeColor="text1"/>
          <w:sz w:val="22"/>
        </w:rPr>
        <w:t>yürütülmesinde, İstekli amiri İdareye karşı sorumludur.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Güvenlik personeli gelen kargoları Üniversi</w:t>
      </w:r>
      <w:r w:rsidR="00BC545F" w:rsidRPr="00F73575">
        <w:rPr>
          <w:color w:val="000000" w:themeColor="text1"/>
          <w:sz w:val="22"/>
        </w:rPr>
        <w:t>te</w:t>
      </w:r>
      <w:r w:rsidR="00252105">
        <w:rPr>
          <w:color w:val="000000" w:themeColor="text1"/>
          <w:sz w:val="22"/>
        </w:rPr>
        <w:t xml:space="preserve">nin ilgili </w:t>
      </w:r>
      <w:r w:rsidR="00BC545F" w:rsidRPr="00F73575">
        <w:rPr>
          <w:color w:val="000000" w:themeColor="text1"/>
          <w:sz w:val="22"/>
        </w:rPr>
        <w:t>personeline yönlendirecektir.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Üniversite önüne yabancı hiçbir araç park ettirilmeyecektir.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Üniversitenin yetki ve onayı dışında hiçbir araç otoparka alınmayacaktır.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İstekli personeli verilen kayıtlı öğrenci listesinin dışından hiçbir öğrenci içeri alınmayacaktır.</w:t>
      </w:r>
    </w:p>
    <w:p w:rsidR="00EB5507" w:rsidRPr="00F73575" w:rsidRDefault="00EB5507" w:rsidP="00BE51C5">
      <w:pPr>
        <w:numPr>
          <w:ilvl w:val="1"/>
          <w:numId w:val="15"/>
        </w:numPr>
        <w:ind w:left="567" w:right="57"/>
        <w:rPr>
          <w:color w:val="000000" w:themeColor="text1"/>
          <w:sz w:val="22"/>
        </w:rPr>
      </w:pPr>
      <w:r w:rsidRPr="00F73575">
        <w:rPr>
          <w:color w:val="000000" w:themeColor="text1"/>
          <w:sz w:val="22"/>
        </w:rPr>
        <w:t>Her yıl adli sicil ve arşiv kayıtları İdarenin güvenlik amirliğine verilmesi gerekmektedir.</w:t>
      </w:r>
    </w:p>
    <w:p w:rsidR="00A000C7" w:rsidRPr="00F73575" w:rsidRDefault="00A000C7" w:rsidP="00BE51C5">
      <w:pPr>
        <w:pStyle w:val="ListeParagraf"/>
        <w:numPr>
          <w:ilvl w:val="1"/>
          <w:numId w:val="15"/>
        </w:numPr>
        <w:ind w:left="567"/>
        <w:rPr>
          <w:color w:val="000000" w:themeColor="text1"/>
          <w:sz w:val="22"/>
        </w:rPr>
      </w:pPr>
      <w:r w:rsidRPr="00F73575">
        <w:rPr>
          <w:color w:val="000000" w:themeColor="text1"/>
          <w:sz w:val="22"/>
        </w:rPr>
        <w:t>İstekli personeli mesai saatleri içinde veya haricinde</w:t>
      </w:r>
      <w:r w:rsidR="001E6E85">
        <w:rPr>
          <w:color w:val="000000" w:themeColor="text1"/>
          <w:sz w:val="22"/>
        </w:rPr>
        <w:t xml:space="preserve"> İstanbul</w:t>
      </w:r>
      <w:r w:rsidRPr="00F73575">
        <w:rPr>
          <w:color w:val="000000" w:themeColor="text1"/>
          <w:sz w:val="22"/>
        </w:rPr>
        <w:t xml:space="preserve"> Beykent Üniversitesi çalışanları ve diğer şirket temsilcileri ile tartışma halinde olmamalı, bu gibi durumları İşveren’ in yönetimine bildirmelidir.</w:t>
      </w:r>
    </w:p>
    <w:p w:rsidR="00114161" w:rsidRPr="00F73575" w:rsidRDefault="00114161" w:rsidP="00BE51C5">
      <w:pPr>
        <w:pStyle w:val="ListeParagraf"/>
        <w:numPr>
          <w:ilvl w:val="1"/>
          <w:numId w:val="15"/>
        </w:numPr>
        <w:ind w:left="567"/>
        <w:rPr>
          <w:color w:val="000000" w:themeColor="text1"/>
          <w:sz w:val="22"/>
        </w:rPr>
      </w:pPr>
      <w:r w:rsidRPr="00F73575">
        <w:rPr>
          <w:color w:val="000000" w:themeColor="text1"/>
          <w:sz w:val="22"/>
        </w:rPr>
        <w:t>İşe alınmış olan personel İşveren’ in onayı olmadıkça değiştirilmeyecektir,</w:t>
      </w:r>
    </w:p>
    <w:p w:rsidR="00EB5507" w:rsidRPr="00F73575" w:rsidRDefault="00114161" w:rsidP="00BE51C5">
      <w:pPr>
        <w:numPr>
          <w:ilvl w:val="1"/>
          <w:numId w:val="15"/>
        </w:numPr>
        <w:ind w:left="567" w:right="57"/>
        <w:rPr>
          <w:color w:val="000000" w:themeColor="text1"/>
          <w:sz w:val="22"/>
        </w:rPr>
      </w:pPr>
      <w:r w:rsidRPr="00F73575">
        <w:rPr>
          <w:color w:val="000000" w:themeColor="text1"/>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114161" w:rsidRPr="00F73575" w:rsidRDefault="00114161" w:rsidP="00BE51C5">
      <w:pPr>
        <w:pStyle w:val="ListeParagraf"/>
        <w:numPr>
          <w:ilvl w:val="1"/>
          <w:numId w:val="15"/>
        </w:numPr>
        <w:ind w:left="567"/>
        <w:rPr>
          <w:color w:val="000000" w:themeColor="text1"/>
          <w:sz w:val="22"/>
        </w:rPr>
      </w:pPr>
      <w:r w:rsidRPr="00F73575">
        <w:rPr>
          <w:color w:val="000000" w:themeColor="text1"/>
          <w:sz w:val="22"/>
        </w:rPr>
        <w:t>Müracaatçı ve vatandaşlara karşı nazik, anlayışlı, güler yüzlü ve iyi niyetli davranılacaktır.</w:t>
      </w:r>
    </w:p>
    <w:p w:rsidR="00D0658A" w:rsidRPr="00F73575" w:rsidRDefault="00D0658A" w:rsidP="00BE51C5">
      <w:pPr>
        <w:numPr>
          <w:ilvl w:val="1"/>
          <w:numId w:val="15"/>
        </w:numPr>
        <w:ind w:left="567" w:right="57"/>
        <w:rPr>
          <w:strike/>
          <w:color w:val="000000" w:themeColor="text1"/>
          <w:sz w:val="22"/>
        </w:rPr>
      </w:pPr>
      <w:r w:rsidRPr="00F73575">
        <w:rPr>
          <w:rFonts w:ascii="Cambria" w:hAnsi="Cambria"/>
          <w:color w:val="000000" w:themeColor="text1"/>
          <w:sz w:val="22"/>
        </w:rPr>
        <w:t xml:space="preserve">Yukarıda belirtilen görevler, </w:t>
      </w:r>
      <w:r w:rsidR="00947C97" w:rsidRPr="00F73575">
        <w:rPr>
          <w:rFonts w:ascii="Cambria" w:hAnsi="Cambria"/>
          <w:color w:val="000000" w:themeColor="text1"/>
          <w:sz w:val="22"/>
        </w:rPr>
        <w:t>İdarenin</w:t>
      </w:r>
      <w:r w:rsidRPr="00F73575">
        <w:rPr>
          <w:rFonts w:ascii="Cambria" w:hAnsi="Cambria"/>
          <w:color w:val="000000" w:themeColor="text1"/>
          <w:sz w:val="22"/>
        </w:rPr>
        <w:t xml:space="preserve"> belirlediği sayıdaki personelle, </w:t>
      </w:r>
      <w:r w:rsidR="00947C97" w:rsidRPr="00F73575">
        <w:rPr>
          <w:rFonts w:ascii="Cambria" w:hAnsi="Cambria"/>
          <w:color w:val="000000" w:themeColor="text1"/>
          <w:sz w:val="22"/>
        </w:rPr>
        <w:t xml:space="preserve">idarece </w:t>
      </w:r>
      <w:r w:rsidRPr="00F73575">
        <w:rPr>
          <w:rFonts w:ascii="Cambria" w:hAnsi="Cambria"/>
          <w:color w:val="000000" w:themeColor="text1"/>
          <w:sz w:val="22"/>
        </w:rPr>
        <w:t xml:space="preserve">istenen şekilde sürdürülecektir. Bu görevlerin yürütülmesinde, özel güvenlik şirketi </w:t>
      </w:r>
      <w:r w:rsidR="00FF4893" w:rsidRPr="00F73575">
        <w:rPr>
          <w:rFonts w:ascii="Cambria" w:hAnsi="Cambria"/>
          <w:color w:val="000000" w:themeColor="text1"/>
          <w:sz w:val="22"/>
        </w:rPr>
        <w:t>proje sorumlusu</w:t>
      </w:r>
      <w:r w:rsidRPr="00F73575">
        <w:rPr>
          <w:rFonts w:ascii="Cambria" w:hAnsi="Cambria"/>
          <w:color w:val="000000" w:themeColor="text1"/>
          <w:sz w:val="22"/>
        </w:rPr>
        <w:t xml:space="preserve"> </w:t>
      </w:r>
      <w:r w:rsidR="00947C97" w:rsidRPr="00F73575">
        <w:rPr>
          <w:rFonts w:ascii="Cambria" w:hAnsi="Cambria"/>
          <w:color w:val="000000" w:themeColor="text1"/>
          <w:sz w:val="22"/>
        </w:rPr>
        <w:t>idareye</w:t>
      </w:r>
      <w:r w:rsidRPr="00F73575">
        <w:rPr>
          <w:rFonts w:ascii="Cambria" w:hAnsi="Cambria"/>
          <w:color w:val="000000" w:themeColor="text1"/>
          <w:sz w:val="22"/>
        </w:rPr>
        <w:t xml:space="preserve"> karşı sorumludur.</w:t>
      </w:r>
    </w:p>
    <w:p w:rsidR="00DA3DB2" w:rsidRPr="00F73575" w:rsidRDefault="00DA3DB2" w:rsidP="00BE51C5">
      <w:pPr>
        <w:spacing w:after="0" w:line="259" w:lineRule="auto"/>
        <w:ind w:left="496" w:right="0" w:firstLine="0"/>
        <w:rPr>
          <w:b/>
          <w:color w:val="000000" w:themeColor="text1"/>
          <w:sz w:val="22"/>
        </w:rPr>
      </w:pPr>
    </w:p>
    <w:p w:rsidR="00C65465" w:rsidRPr="00F73575" w:rsidRDefault="005176B7" w:rsidP="00BE51C5">
      <w:pPr>
        <w:spacing w:after="0" w:line="259" w:lineRule="auto"/>
        <w:ind w:left="496" w:right="0" w:firstLine="0"/>
        <w:rPr>
          <w:color w:val="000000" w:themeColor="text1"/>
          <w:sz w:val="22"/>
        </w:rPr>
      </w:pPr>
      <w:r>
        <w:rPr>
          <w:b/>
          <w:color w:val="000000" w:themeColor="text1"/>
          <w:sz w:val="22"/>
        </w:rPr>
        <w:t>MADDE 10</w:t>
      </w:r>
      <w:r w:rsidR="00AC4DCF" w:rsidRPr="00F73575">
        <w:rPr>
          <w:b/>
          <w:color w:val="000000" w:themeColor="text1"/>
          <w:sz w:val="22"/>
        </w:rPr>
        <w:t xml:space="preserve">- </w:t>
      </w:r>
      <w:r w:rsidR="00C65465" w:rsidRPr="00F73575">
        <w:rPr>
          <w:b/>
          <w:color w:val="000000" w:themeColor="text1"/>
          <w:sz w:val="22"/>
        </w:rPr>
        <w:t>İŞİN İFASI ESNASINDA KULLANILACAK EKİPMAN VE DEMİRBAŞ MALZEMELERİ:</w:t>
      </w:r>
    </w:p>
    <w:p w:rsidR="00C65465" w:rsidRPr="00F73575" w:rsidRDefault="00C65465" w:rsidP="00BE51C5">
      <w:pPr>
        <w:spacing w:after="0" w:line="259" w:lineRule="auto"/>
        <w:ind w:left="417" w:right="0" w:firstLine="0"/>
        <w:rPr>
          <w:color w:val="000000" w:themeColor="text1"/>
          <w:sz w:val="22"/>
        </w:rPr>
      </w:pPr>
      <w:r w:rsidRPr="00F73575">
        <w:rPr>
          <w:color w:val="000000" w:themeColor="text1"/>
          <w:sz w:val="22"/>
        </w:rPr>
        <w:t>Personel için ilgili mevzuata uygun adetlerde</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Ekipman ve Demirbaş</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Telsiz</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El Dedektörü, JOP, Kelepçe</w:t>
      </w:r>
      <w:r w:rsidR="00B66736" w:rsidRPr="00F73575">
        <w:rPr>
          <w:color w:val="000000" w:themeColor="text1"/>
          <w:sz w:val="22"/>
        </w:rPr>
        <w:t>,</w:t>
      </w:r>
    </w:p>
    <w:p w:rsidR="00C65465" w:rsidRPr="00F73575" w:rsidRDefault="00C65465" w:rsidP="00BE51C5">
      <w:pPr>
        <w:pStyle w:val="ListeParagraf"/>
        <w:numPr>
          <w:ilvl w:val="0"/>
          <w:numId w:val="16"/>
        </w:numPr>
        <w:ind w:right="57"/>
        <w:rPr>
          <w:color w:val="000000" w:themeColor="text1"/>
          <w:sz w:val="22"/>
        </w:rPr>
      </w:pPr>
      <w:r w:rsidRPr="00F73575">
        <w:rPr>
          <w:color w:val="000000" w:themeColor="text1"/>
          <w:sz w:val="22"/>
        </w:rPr>
        <w:t>El Feneri, Gece Işığı Yansıtan Yelek, Yağmurluk</w:t>
      </w:r>
      <w:r w:rsidR="00B66736" w:rsidRPr="00F73575">
        <w:rPr>
          <w:color w:val="000000" w:themeColor="text1"/>
          <w:sz w:val="22"/>
        </w:rPr>
        <w:t>,</w:t>
      </w:r>
    </w:p>
    <w:p w:rsidR="00B66736" w:rsidRPr="00F73575" w:rsidRDefault="00C65465" w:rsidP="00A47CBA">
      <w:pPr>
        <w:pStyle w:val="ListeParagraf"/>
        <w:numPr>
          <w:ilvl w:val="0"/>
          <w:numId w:val="16"/>
        </w:numPr>
        <w:spacing w:after="260"/>
        <w:ind w:right="57"/>
        <w:rPr>
          <w:color w:val="000000" w:themeColor="text1"/>
          <w:sz w:val="22"/>
        </w:rPr>
      </w:pPr>
      <w:r w:rsidRPr="00F73575">
        <w:rPr>
          <w:color w:val="000000" w:themeColor="text1"/>
          <w:sz w:val="22"/>
        </w:rPr>
        <w:t>TOM Kalemi</w:t>
      </w:r>
      <w:r w:rsidR="00B66736" w:rsidRPr="00F73575">
        <w:rPr>
          <w:color w:val="000000" w:themeColor="text1"/>
          <w:sz w:val="22"/>
        </w:rPr>
        <w:t>, vb.</w:t>
      </w:r>
      <w:r w:rsidR="00A47CBA" w:rsidRPr="00F73575">
        <w:rPr>
          <w:color w:val="000000" w:themeColor="text1"/>
          <w:sz w:val="22"/>
        </w:rPr>
        <w:t xml:space="preserve"> k</w:t>
      </w:r>
      <w:r w:rsidR="00B66736" w:rsidRPr="00F73575">
        <w:rPr>
          <w:color w:val="000000" w:themeColor="text1"/>
          <w:sz w:val="22"/>
        </w:rPr>
        <w:t>ullanılacaktır.</w:t>
      </w:r>
    </w:p>
    <w:p w:rsidR="00075D36" w:rsidRPr="00F73575" w:rsidRDefault="00444EDF" w:rsidP="009542A9">
      <w:pPr>
        <w:autoSpaceDE w:val="0"/>
        <w:autoSpaceDN w:val="0"/>
        <w:adjustRightInd w:val="0"/>
        <w:spacing w:after="0" w:line="240" w:lineRule="auto"/>
        <w:ind w:left="567" w:right="0" w:hanging="141"/>
        <w:rPr>
          <w:color w:val="000000" w:themeColor="text1"/>
          <w:sz w:val="22"/>
        </w:rPr>
      </w:pPr>
      <w:r w:rsidRPr="00F73575">
        <w:rPr>
          <w:color w:val="000000" w:themeColor="text1"/>
          <w:sz w:val="22"/>
        </w:rPr>
        <w:t>f</w:t>
      </w:r>
      <w:r w:rsidR="009542A9" w:rsidRPr="00F73575">
        <w:rPr>
          <w:color w:val="000000" w:themeColor="text1"/>
          <w:sz w:val="22"/>
        </w:rPr>
        <w:t xml:space="preserve">. </w:t>
      </w:r>
      <w:r w:rsidR="00075D36" w:rsidRPr="00F73575">
        <w:rPr>
          <w:color w:val="000000" w:themeColor="text1"/>
          <w:sz w:val="22"/>
        </w:rPr>
        <w:t xml:space="preserve">İstekli, yeni (sıfır) malzeme ve </w:t>
      </w:r>
      <w:proofErr w:type="gramStart"/>
      <w:r w:rsidR="00075D36" w:rsidRPr="00F73575">
        <w:rPr>
          <w:color w:val="000000" w:themeColor="text1"/>
          <w:sz w:val="22"/>
        </w:rPr>
        <w:t>ekipman</w:t>
      </w:r>
      <w:proofErr w:type="gramEnd"/>
      <w:r w:rsidR="00075D36" w:rsidRPr="00F73575">
        <w:rPr>
          <w:color w:val="000000" w:themeColor="text1"/>
          <w:sz w:val="22"/>
        </w:rPr>
        <w:t xml:space="preserve"> sağlayacak ve bu akdin kapsamında yapacağı icraatlar için gerekli olan ve İşveren tarafından onaylanmış ekipman, malzeme ve levazımatı kuracak, işletecek ve kabul edilebilir durumda muhafaza edecektir. İstekli tarafından sağlanan tüm levazımat İşveren tarafından onaylanmalıdır. İstekli tarafından temin edilen </w:t>
      </w:r>
      <w:proofErr w:type="gramStart"/>
      <w:r w:rsidR="00075D36" w:rsidRPr="00F73575">
        <w:rPr>
          <w:color w:val="000000" w:themeColor="text1"/>
          <w:sz w:val="22"/>
        </w:rPr>
        <w:t>ekipman</w:t>
      </w:r>
      <w:proofErr w:type="gramEnd"/>
      <w:r w:rsidR="00075D36" w:rsidRPr="00F73575">
        <w:rPr>
          <w:color w:val="000000" w:themeColor="text1"/>
          <w:sz w:val="22"/>
        </w:rPr>
        <w:t xml:space="preserve"> ve teçhizatın bakımları İstekli tarafından karşılanacaktır. Üniversiteye ait güvenlik </w:t>
      </w:r>
      <w:proofErr w:type="gramStart"/>
      <w:r w:rsidR="00075D36" w:rsidRPr="00F73575">
        <w:rPr>
          <w:color w:val="000000" w:themeColor="text1"/>
          <w:sz w:val="22"/>
        </w:rPr>
        <w:t>ekipmanların</w:t>
      </w:r>
      <w:proofErr w:type="gramEnd"/>
      <w:r w:rsidR="00075D36" w:rsidRPr="00F73575">
        <w:rPr>
          <w:color w:val="000000" w:themeColor="text1"/>
          <w:sz w:val="22"/>
        </w:rPr>
        <w:t xml:space="preserve"> iyi muhafaza edilmesi, arızalarının derhal bildirilmesi İstekli sorumluluğundadır.</w:t>
      </w:r>
    </w:p>
    <w:p w:rsidR="00075D36" w:rsidRDefault="00444EDF" w:rsidP="009542A9">
      <w:pPr>
        <w:autoSpaceDE w:val="0"/>
        <w:autoSpaceDN w:val="0"/>
        <w:adjustRightInd w:val="0"/>
        <w:spacing w:after="0" w:line="240" w:lineRule="auto"/>
        <w:ind w:left="567" w:right="0" w:hanging="141"/>
        <w:rPr>
          <w:color w:val="000000" w:themeColor="text1"/>
          <w:sz w:val="22"/>
        </w:rPr>
      </w:pPr>
      <w:proofErr w:type="gramStart"/>
      <w:r w:rsidRPr="00F73575">
        <w:rPr>
          <w:color w:val="000000" w:themeColor="text1"/>
          <w:sz w:val="22"/>
        </w:rPr>
        <w:t>g</w:t>
      </w:r>
      <w:r w:rsidR="00C571DB" w:rsidRPr="00F73575">
        <w:rPr>
          <w:color w:val="000000" w:themeColor="text1"/>
          <w:sz w:val="22"/>
        </w:rPr>
        <w:t>.</w:t>
      </w:r>
      <w:proofErr w:type="gramEnd"/>
      <w:r w:rsidR="00C571DB" w:rsidRPr="00F73575">
        <w:rPr>
          <w:rFonts w:asciiTheme="minorHAnsi" w:hAnsiTheme="minorHAnsi" w:cstheme="minorHAnsi"/>
          <w:color w:val="000000" w:themeColor="text1"/>
          <w:szCs w:val="24"/>
        </w:rPr>
        <w:t xml:space="preserve"> </w:t>
      </w:r>
      <w:r w:rsidR="00C571DB" w:rsidRPr="00F73575">
        <w:rPr>
          <w:color w:val="000000" w:themeColor="text1"/>
          <w:sz w:val="22"/>
        </w:rPr>
        <w:t>İşin ifası sırasında kullanılacak CCTV sistemi İşveren tarafından zimmetli olarak verilecektir. Söz konusu sistemlerin ve cihazların yanlış kullanımdan kaynaklanan hasar ve bakım giderleri İstekli tarafından karşılanacaktır.</w:t>
      </w:r>
    </w:p>
    <w:p w:rsidR="00024F03" w:rsidRDefault="00024F03" w:rsidP="009542A9">
      <w:pPr>
        <w:autoSpaceDE w:val="0"/>
        <w:autoSpaceDN w:val="0"/>
        <w:adjustRightInd w:val="0"/>
        <w:spacing w:after="0" w:line="240" w:lineRule="auto"/>
        <w:ind w:left="567" w:right="0" w:hanging="141"/>
        <w:rPr>
          <w:color w:val="000000" w:themeColor="text1"/>
          <w:sz w:val="22"/>
        </w:rPr>
      </w:pPr>
    </w:p>
    <w:p w:rsidR="00C65465" w:rsidRPr="00F73575" w:rsidRDefault="00405078" w:rsidP="00405078">
      <w:pPr>
        <w:spacing w:after="0" w:line="259" w:lineRule="auto"/>
        <w:ind w:left="0" w:right="0" w:firstLine="0"/>
        <w:rPr>
          <w:b/>
          <w:color w:val="000000" w:themeColor="text1"/>
          <w:sz w:val="22"/>
        </w:rPr>
      </w:pPr>
      <w:r>
        <w:rPr>
          <w:color w:val="000000" w:themeColor="text1"/>
          <w:sz w:val="22"/>
        </w:rPr>
        <w:t xml:space="preserve">           </w:t>
      </w:r>
      <w:r w:rsidR="005176B7">
        <w:rPr>
          <w:b/>
          <w:color w:val="000000" w:themeColor="text1"/>
          <w:sz w:val="22"/>
        </w:rPr>
        <w:t>MADDE 11</w:t>
      </w:r>
      <w:r w:rsidR="00AC4DCF" w:rsidRPr="00F73575">
        <w:rPr>
          <w:b/>
          <w:color w:val="000000" w:themeColor="text1"/>
          <w:sz w:val="22"/>
        </w:rPr>
        <w:t xml:space="preserve"> - </w:t>
      </w:r>
      <w:r w:rsidR="00C65465" w:rsidRPr="00F73575">
        <w:rPr>
          <w:b/>
          <w:color w:val="000000" w:themeColor="text1"/>
          <w:sz w:val="22"/>
        </w:rPr>
        <w:t>ÖZEL GÜVENLİK GÖREVLİLERİNİN DEVRİYE GÖREVİ:</w:t>
      </w:r>
    </w:p>
    <w:p w:rsidR="00C65465" w:rsidRPr="00F73575" w:rsidRDefault="00FF4893" w:rsidP="00BE51C5">
      <w:pPr>
        <w:numPr>
          <w:ilvl w:val="1"/>
          <w:numId w:val="16"/>
        </w:numPr>
        <w:spacing w:after="3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sahası içindeki üniversite demirbaşlarına yönelik her türlü tahrip, kundaklama, hırsızlık amaçlı hareketleri izleyerek önle</w:t>
      </w:r>
      <w:r w:rsidR="00EF62E8" w:rsidRPr="00F73575">
        <w:rPr>
          <w:color w:val="000000" w:themeColor="text1"/>
          <w:sz w:val="22"/>
        </w:rPr>
        <w:t>mek</w:t>
      </w:r>
      <w:r w:rsidR="00C65465" w:rsidRPr="00F73575">
        <w:rPr>
          <w:color w:val="000000" w:themeColor="text1"/>
          <w:sz w:val="22"/>
        </w:rPr>
        <w:t>, müdahale e</w:t>
      </w:r>
      <w:r w:rsidR="00EF62E8" w:rsidRPr="00F73575">
        <w:rPr>
          <w:color w:val="000000" w:themeColor="text1"/>
          <w:sz w:val="22"/>
        </w:rPr>
        <w:t>tmek</w:t>
      </w:r>
      <w:r w:rsidR="00C65465" w:rsidRPr="00F73575">
        <w:rPr>
          <w:color w:val="000000" w:themeColor="text1"/>
          <w:sz w:val="22"/>
        </w:rPr>
        <w:t>, bu hareketleri yönet</w:t>
      </w:r>
      <w:r w:rsidR="00EF62E8" w:rsidRPr="00F73575">
        <w:rPr>
          <w:color w:val="000000" w:themeColor="text1"/>
          <w:sz w:val="22"/>
        </w:rPr>
        <w:t>mek</w:t>
      </w:r>
      <w:r w:rsidR="00C65465" w:rsidRPr="00F73575">
        <w:rPr>
          <w:color w:val="000000" w:themeColor="text1"/>
          <w:sz w:val="22"/>
        </w:rPr>
        <w:t>, telsizle ve telefonla bildir</w:t>
      </w:r>
      <w:r w:rsidR="00EF62E8" w:rsidRPr="00F73575">
        <w:rPr>
          <w:color w:val="000000" w:themeColor="text1"/>
          <w:sz w:val="22"/>
        </w:rPr>
        <w:t>mek ve</w:t>
      </w:r>
      <w:r w:rsidR="00C65465" w:rsidRPr="00F73575">
        <w:rPr>
          <w:color w:val="000000" w:themeColor="text1"/>
          <w:sz w:val="22"/>
        </w:rPr>
        <w:t xml:space="preserve"> her türlü tedbiri almak.</w:t>
      </w:r>
    </w:p>
    <w:p w:rsidR="00F30A39" w:rsidRPr="00024F03" w:rsidRDefault="00FF4893" w:rsidP="00F30A39">
      <w:pPr>
        <w:numPr>
          <w:ilvl w:val="1"/>
          <w:numId w:val="16"/>
        </w:numPr>
        <w:spacing w:after="6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sınırları içindeki yeşil alanlardaki çiçek, çim, bahçe, sulama araçları, elektrik lambaları, işaret levhaları, otopark </w:t>
      </w:r>
      <w:proofErr w:type="gramStart"/>
      <w:r w:rsidR="00C65465" w:rsidRPr="00F73575">
        <w:rPr>
          <w:color w:val="000000" w:themeColor="text1"/>
          <w:sz w:val="22"/>
        </w:rPr>
        <w:t>ekipmanları</w:t>
      </w:r>
      <w:proofErr w:type="gramEnd"/>
      <w:r w:rsidR="00C65465" w:rsidRPr="00F73575">
        <w:rPr>
          <w:color w:val="000000" w:themeColor="text1"/>
          <w:sz w:val="22"/>
        </w:rPr>
        <w:t xml:space="preserve"> gibi ortak eşyaları korumak.</w:t>
      </w:r>
    </w:p>
    <w:p w:rsidR="00C65465" w:rsidRPr="00F73575" w:rsidRDefault="00FF4893" w:rsidP="00BE51C5">
      <w:pPr>
        <w:numPr>
          <w:ilvl w:val="1"/>
          <w:numId w:val="16"/>
        </w:numPr>
        <w:spacing w:after="62"/>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oluşan eşya taşımalarını, şüphel</w:t>
      </w:r>
      <w:r w:rsidR="00303F2A">
        <w:rPr>
          <w:color w:val="000000" w:themeColor="text1"/>
          <w:sz w:val="22"/>
        </w:rPr>
        <w:t xml:space="preserve">i bulduğu takdirde </w:t>
      </w:r>
      <w:proofErr w:type="gramStart"/>
      <w:r w:rsidR="00303F2A">
        <w:rPr>
          <w:color w:val="000000" w:themeColor="text1"/>
          <w:sz w:val="22"/>
        </w:rPr>
        <w:t>araştırmak.</w:t>
      </w:r>
      <w:r w:rsidR="00C65465" w:rsidRPr="00F73575">
        <w:rPr>
          <w:color w:val="000000" w:themeColor="text1"/>
          <w:sz w:val="22"/>
        </w:rPr>
        <w:t>ilgi</w:t>
      </w:r>
      <w:r w:rsidR="00303F2A">
        <w:rPr>
          <w:color w:val="000000" w:themeColor="text1"/>
          <w:sz w:val="22"/>
        </w:rPr>
        <w:t>liye</w:t>
      </w:r>
      <w:proofErr w:type="gramEnd"/>
      <w:r w:rsidR="00C65465" w:rsidRPr="00F73575">
        <w:rPr>
          <w:color w:val="000000" w:themeColor="text1"/>
          <w:sz w:val="22"/>
        </w:rPr>
        <w:t xml:space="preserve"> sormak, gerekirse üniversite yetkililerine haber vermek.</w:t>
      </w:r>
    </w:p>
    <w:p w:rsidR="00F30A39" w:rsidRPr="00F30A39" w:rsidRDefault="00FF4893" w:rsidP="00F30A39">
      <w:pPr>
        <w:numPr>
          <w:ilvl w:val="1"/>
          <w:numId w:val="16"/>
        </w:numPr>
        <w:spacing w:after="94"/>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şahıslara yönelik saldırı, hakaret, taciz ve ahlak dışı hareketleri tespit etmek, uygun şekilde müdahale etme</w:t>
      </w:r>
      <w:r w:rsidR="00074D25" w:rsidRPr="00F73575">
        <w:rPr>
          <w:color w:val="000000" w:themeColor="text1"/>
          <w:sz w:val="22"/>
        </w:rPr>
        <w:t>k</w:t>
      </w:r>
      <w:r w:rsidR="00F30A39">
        <w:rPr>
          <w:color w:val="000000" w:themeColor="text1"/>
          <w:sz w:val="22"/>
        </w:rPr>
        <w:t>, yönetime bildirmek</w:t>
      </w:r>
    </w:p>
    <w:p w:rsidR="00910DED" w:rsidRPr="00F30A39" w:rsidRDefault="00C65465" w:rsidP="00F30A39">
      <w:pPr>
        <w:numPr>
          <w:ilvl w:val="1"/>
          <w:numId w:val="16"/>
        </w:numPr>
        <w:spacing w:after="62"/>
        <w:ind w:left="567" w:right="57"/>
        <w:rPr>
          <w:color w:val="000000" w:themeColor="text1"/>
          <w:sz w:val="22"/>
        </w:rPr>
      </w:pPr>
      <w:r w:rsidRPr="00F73575">
        <w:rPr>
          <w:color w:val="000000" w:themeColor="text1"/>
          <w:sz w:val="22"/>
        </w:rPr>
        <w:t>Ana giriş kapılarından telsizle bildirilen şahıs ve araçların takibini yaparak rapor etmek.</w:t>
      </w:r>
    </w:p>
    <w:p w:rsidR="00C65465" w:rsidRPr="00F73575" w:rsidRDefault="00C65465" w:rsidP="00BE51C5">
      <w:pPr>
        <w:numPr>
          <w:ilvl w:val="1"/>
          <w:numId w:val="16"/>
        </w:numPr>
        <w:spacing w:after="72"/>
        <w:ind w:left="567" w:right="57"/>
        <w:rPr>
          <w:color w:val="000000" w:themeColor="text1"/>
          <w:sz w:val="22"/>
        </w:rPr>
      </w:pPr>
      <w:r w:rsidRPr="00F73575">
        <w:rPr>
          <w:color w:val="000000" w:themeColor="text1"/>
          <w:sz w:val="22"/>
        </w:rPr>
        <w:t>Otoparkları kontrol ederek bu alanlarda yığılma, sıkıştırma tespit ederek yetkiliye bildirmek, güvenlik için caydırıcılığı temin gayesiyle bu alanları kontrol altında tutmak.</w:t>
      </w:r>
    </w:p>
    <w:p w:rsidR="00C65465" w:rsidRPr="00F73575" w:rsidRDefault="00FF4893" w:rsidP="00BE51C5">
      <w:pPr>
        <w:numPr>
          <w:ilvl w:val="1"/>
          <w:numId w:val="16"/>
        </w:numPr>
        <w:ind w:left="567" w:right="57"/>
        <w:rPr>
          <w:color w:val="000000" w:themeColor="text1"/>
          <w:sz w:val="22"/>
        </w:rPr>
      </w:pPr>
      <w:r w:rsidRPr="00F73575">
        <w:rPr>
          <w:color w:val="000000" w:themeColor="text1"/>
          <w:sz w:val="22"/>
        </w:rPr>
        <w:t>Yerleşke</w:t>
      </w:r>
      <w:r w:rsidR="00C65465" w:rsidRPr="00F73575">
        <w:rPr>
          <w:color w:val="000000" w:themeColor="text1"/>
          <w:sz w:val="22"/>
        </w:rPr>
        <w:t xml:space="preserve"> içinde yangın, hırsızlık, toplu siyasi gösteri gibi olayları anında yönetime bildirmek.</w:t>
      </w:r>
    </w:p>
    <w:p w:rsidR="00C65465" w:rsidRPr="00F73575" w:rsidRDefault="00FF4893" w:rsidP="00BE51C5">
      <w:pPr>
        <w:numPr>
          <w:ilvl w:val="1"/>
          <w:numId w:val="16"/>
        </w:numPr>
        <w:spacing w:line="301" w:lineRule="auto"/>
        <w:ind w:left="567" w:right="57"/>
        <w:rPr>
          <w:color w:val="000000" w:themeColor="text1"/>
          <w:sz w:val="22"/>
        </w:rPr>
      </w:pPr>
      <w:r w:rsidRPr="00F73575">
        <w:rPr>
          <w:color w:val="000000" w:themeColor="text1"/>
          <w:sz w:val="22"/>
        </w:rPr>
        <w:lastRenderedPageBreak/>
        <w:t>Yerleşkede</w:t>
      </w:r>
      <w:r w:rsidR="00C65465" w:rsidRPr="00F73575">
        <w:rPr>
          <w:color w:val="000000" w:themeColor="text1"/>
          <w:sz w:val="22"/>
        </w:rPr>
        <w:t xml:space="preserve"> şüpheli gördüğü şahıslara kimlik kontrolü yapmak. Usulsüz girdiği tespit edilen şahısları yetkiliden onay alarak </w:t>
      </w:r>
      <w:r w:rsidRPr="00F73575">
        <w:rPr>
          <w:color w:val="000000" w:themeColor="text1"/>
          <w:sz w:val="22"/>
        </w:rPr>
        <w:t>yerleşke</w:t>
      </w:r>
      <w:r w:rsidR="00C65465" w:rsidRPr="00F73575">
        <w:rPr>
          <w:color w:val="000000" w:themeColor="text1"/>
          <w:sz w:val="22"/>
        </w:rPr>
        <w:t xml:space="preserve"> dışına çıkarmak.</w:t>
      </w:r>
    </w:p>
    <w:p w:rsidR="00C65465" w:rsidRPr="00F73575" w:rsidRDefault="00C65465" w:rsidP="00BE51C5">
      <w:pPr>
        <w:numPr>
          <w:ilvl w:val="1"/>
          <w:numId w:val="16"/>
        </w:numPr>
        <w:spacing w:line="302" w:lineRule="auto"/>
        <w:ind w:left="567" w:right="57"/>
        <w:rPr>
          <w:color w:val="000000" w:themeColor="text1"/>
          <w:sz w:val="22"/>
        </w:rPr>
      </w:pPr>
      <w:r w:rsidRPr="00F73575">
        <w:rPr>
          <w:color w:val="000000" w:themeColor="text1"/>
          <w:sz w:val="22"/>
        </w:rPr>
        <w:t xml:space="preserve">Devriye sırasında öğrencilerden ve öğretim üyelerinden gelecek güvenlik ile ilgili çeşitli şikâyetleri alarak bunları raporlamak, acil olanları telsizle yetkiliye bildirerek müdahale </w:t>
      </w:r>
      <w:proofErr w:type="gramStart"/>
      <w:r w:rsidR="0003786A">
        <w:rPr>
          <w:color w:val="000000" w:themeColor="text1"/>
          <w:sz w:val="22"/>
        </w:rPr>
        <w:t>bulunmak,</w:t>
      </w:r>
      <w:r w:rsidR="00FF4893" w:rsidRPr="00F73575">
        <w:rPr>
          <w:color w:val="000000" w:themeColor="text1"/>
          <w:sz w:val="22"/>
        </w:rPr>
        <w:t>ve</w:t>
      </w:r>
      <w:proofErr w:type="gramEnd"/>
      <w:r w:rsidR="00FF4893" w:rsidRPr="00F73575">
        <w:rPr>
          <w:color w:val="000000" w:themeColor="text1"/>
          <w:sz w:val="22"/>
        </w:rPr>
        <w:t xml:space="preserve"> üniversite g</w:t>
      </w:r>
      <w:r w:rsidRPr="00F73575">
        <w:rPr>
          <w:color w:val="000000" w:themeColor="text1"/>
          <w:sz w:val="22"/>
        </w:rPr>
        <w:t xml:space="preserve">üvenlik </w:t>
      </w:r>
      <w:r w:rsidR="00FF4893" w:rsidRPr="00F73575">
        <w:rPr>
          <w:color w:val="000000" w:themeColor="text1"/>
          <w:sz w:val="22"/>
        </w:rPr>
        <w:t>m</w:t>
      </w:r>
      <w:r w:rsidRPr="00F73575">
        <w:rPr>
          <w:color w:val="000000" w:themeColor="text1"/>
          <w:sz w:val="22"/>
        </w:rPr>
        <w:t>üdürlüğüne</w:t>
      </w:r>
      <w:r w:rsidR="0003786A">
        <w:rPr>
          <w:color w:val="000000" w:themeColor="text1"/>
          <w:sz w:val="22"/>
        </w:rPr>
        <w:t xml:space="preserve"> amirliğine</w:t>
      </w:r>
      <w:r w:rsidRPr="00F73575">
        <w:rPr>
          <w:color w:val="000000" w:themeColor="text1"/>
          <w:sz w:val="22"/>
        </w:rPr>
        <w:t xml:space="preserve"> raporla bildirmek.</w:t>
      </w:r>
    </w:p>
    <w:p w:rsidR="00BE51C5" w:rsidRPr="00F73575" w:rsidRDefault="00550C16" w:rsidP="00BE51C5">
      <w:pPr>
        <w:spacing w:after="0" w:line="259" w:lineRule="auto"/>
        <w:ind w:right="0"/>
        <w:rPr>
          <w:b/>
          <w:color w:val="000000" w:themeColor="text1"/>
          <w:sz w:val="22"/>
        </w:rPr>
      </w:pPr>
      <w:r w:rsidRPr="00F73575">
        <w:rPr>
          <w:b/>
          <w:color w:val="000000" w:themeColor="text1"/>
          <w:sz w:val="22"/>
        </w:rPr>
        <w:t xml:space="preserve">   </w:t>
      </w:r>
    </w:p>
    <w:p w:rsidR="00C65465" w:rsidRPr="00F73575" w:rsidRDefault="00C7090C" w:rsidP="00BE51C5">
      <w:pPr>
        <w:spacing w:after="0" w:line="259" w:lineRule="auto"/>
        <w:ind w:right="0"/>
        <w:rPr>
          <w:b/>
          <w:color w:val="000000" w:themeColor="text1"/>
          <w:sz w:val="22"/>
        </w:rPr>
      </w:pPr>
      <w:r>
        <w:rPr>
          <w:b/>
          <w:color w:val="000000" w:themeColor="text1"/>
          <w:sz w:val="22"/>
        </w:rPr>
        <w:t xml:space="preserve">     </w:t>
      </w:r>
      <w:r w:rsidR="00550C16" w:rsidRPr="00F73575">
        <w:rPr>
          <w:b/>
          <w:color w:val="000000" w:themeColor="text1"/>
          <w:sz w:val="22"/>
        </w:rPr>
        <w:t xml:space="preserve">  </w:t>
      </w:r>
      <w:r w:rsidR="005176B7">
        <w:rPr>
          <w:b/>
          <w:color w:val="000000" w:themeColor="text1"/>
          <w:sz w:val="22"/>
        </w:rPr>
        <w:t>MADDE 12</w:t>
      </w:r>
      <w:r w:rsidR="00AC4DCF" w:rsidRPr="00F73575">
        <w:rPr>
          <w:b/>
          <w:color w:val="000000" w:themeColor="text1"/>
          <w:sz w:val="22"/>
        </w:rPr>
        <w:t xml:space="preserve"> -</w:t>
      </w:r>
      <w:r w:rsidR="004C072B" w:rsidRPr="00F73575">
        <w:rPr>
          <w:b/>
          <w:color w:val="000000" w:themeColor="text1"/>
          <w:sz w:val="22"/>
        </w:rPr>
        <w:t>İSTEKLİ</w:t>
      </w:r>
      <w:r w:rsidR="003665AC" w:rsidRPr="00F73575">
        <w:rPr>
          <w:b/>
          <w:color w:val="000000" w:themeColor="text1"/>
          <w:sz w:val="22"/>
        </w:rPr>
        <w:t>NİN</w:t>
      </w:r>
      <w:r w:rsidR="00C65465" w:rsidRPr="00F73575">
        <w:rPr>
          <w:b/>
          <w:color w:val="000000" w:themeColor="text1"/>
          <w:sz w:val="22"/>
        </w:rPr>
        <w:t xml:space="preserve"> SORUMLULUKLARI:</w:t>
      </w:r>
    </w:p>
    <w:p w:rsidR="00C65465" w:rsidRPr="00F73575" w:rsidRDefault="004C072B" w:rsidP="00BE51C5">
      <w:pPr>
        <w:numPr>
          <w:ilvl w:val="2"/>
          <w:numId w:val="5"/>
        </w:numPr>
        <w:spacing w:line="309" w:lineRule="auto"/>
        <w:ind w:left="426" w:right="57"/>
        <w:rPr>
          <w:color w:val="000000" w:themeColor="text1"/>
          <w:sz w:val="22"/>
        </w:rPr>
      </w:pPr>
      <w:r w:rsidRPr="00F73575">
        <w:rPr>
          <w:color w:val="000000" w:themeColor="text1"/>
          <w:sz w:val="22"/>
        </w:rPr>
        <w:t>İ</w:t>
      </w:r>
      <w:r w:rsidR="00F4568A" w:rsidRPr="00F73575">
        <w:rPr>
          <w:color w:val="000000" w:themeColor="text1"/>
          <w:sz w:val="22"/>
        </w:rPr>
        <w:t>stekli</w:t>
      </w:r>
      <w:r w:rsidR="00C65465" w:rsidRPr="00F73575">
        <w:rPr>
          <w:color w:val="000000" w:themeColor="text1"/>
          <w:sz w:val="22"/>
        </w:rPr>
        <w:t xml:space="preserve"> tarafından ihale </w:t>
      </w:r>
      <w:r w:rsidR="00A82C7A" w:rsidRPr="00F73575">
        <w:rPr>
          <w:color w:val="000000" w:themeColor="text1"/>
          <w:sz w:val="22"/>
        </w:rPr>
        <w:t>konusu hizmette çalıştırılacak özel güvenlik p</w:t>
      </w:r>
      <w:r w:rsidR="00C65465" w:rsidRPr="00F73575">
        <w:rPr>
          <w:color w:val="000000" w:themeColor="text1"/>
          <w:sz w:val="22"/>
        </w:rPr>
        <w:t>ersoneli</w:t>
      </w:r>
      <w:r w:rsidR="00AE2407" w:rsidRPr="00F73575">
        <w:rPr>
          <w:color w:val="000000" w:themeColor="text1"/>
          <w:sz w:val="22"/>
        </w:rPr>
        <w:t>,</w:t>
      </w:r>
      <w:r w:rsidR="00C65465" w:rsidRPr="00F73575">
        <w:rPr>
          <w:color w:val="000000" w:themeColor="text1"/>
          <w:sz w:val="22"/>
        </w:rPr>
        <w:t xml:space="preserve"> 5188 Sayılı Özel Güvenlik Hizmetlerine Dair Kanunun ve Özel Güvenlik Hizmetlerine Dair Kanunun Uygulanmasına İlişkin Yönetmelik hükümlerinde belirtilen </w:t>
      </w:r>
      <w:proofErr w:type="gramStart"/>
      <w:r w:rsidR="00C65465" w:rsidRPr="00F73575">
        <w:rPr>
          <w:color w:val="000000" w:themeColor="text1"/>
          <w:sz w:val="22"/>
        </w:rPr>
        <w:t>kriterleri</w:t>
      </w:r>
      <w:proofErr w:type="gramEnd"/>
      <w:r w:rsidR="00C65465" w:rsidRPr="00F73575">
        <w:rPr>
          <w:color w:val="000000" w:themeColor="text1"/>
          <w:sz w:val="22"/>
        </w:rPr>
        <w:t xml:space="preserve"> taşımak zorundadır. Kanun ve Yönetmelik hükümlerine aykırı hareket eden ve Adli ve İdari suç sayılan fiilleri gerçekleştiren </w:t>
      </w:r>
      <w:r w:rsidRPr="00F73575">
        <w:rPr>
          <w:color w:val="000000" w:themeColor="text1"/>
          <w:sz w:val="22"/>
        </w:rPr>
        <w:t>İ</w:t>
      </w:r>
      <w:r w:rsidR="00F4568A" w:rsidRPr="00F73575">
        <w:rPr>
          <w:color w:val="000000" w:themeColor="text1"/>
          <w:sz w:val="22"/>
        </w:rPr>
        <w:t>stekli</w:t>
      </w:r>
      <w:r w:rsidR="00AE2407" w:rsidRPr="00F73575">
        <w:rPr>
          <w:color w:val="000000" w:themeColor="text1"/>
          <w:sz w:val="22"/>
        </w:rPr>
        <w:t>’</w:t>
      </w:r>
      <w:r w:rsidR="00C65465" w:rsidRPr="00F73575">
        <w:rPr>
          <w:color w:val="000000" w:themeColor="text1"/>
          <w:sz w:val="22"/>
        </w:rPr>
        <w:t xml:space="preserve">lere verilecek cezalardan </w:t>
      </w:r>
      <w:r w:rsidRPr="00F73575">
        <w:rPr>
          <w:color w:val="000000" w:themeColor="text1"/>
          <w:sz w:val="22"/>
        </w:rPr>
        <w:t>İ</w:t>
      </w:r>
      <w:r w:rsidR="00F4568A" w:rsidRPr="00F73575">
        <w:rPr>
          <w:color w:val="000000" w:themeColor="text1"/>
          <w:sz w:val="22"/>
        </w:rPr>
        <w:t>dare</w:t>
      </w:r>
      <w:r w:rsidR="00C65465" w:rsidRPr="00F73575">
        <w:rPr>
          <w:color w:val="000000" w:themeColor="text1"/>
          <w:sz w:val="22"/>
        </w:rPr>
        <w:t xml:space="preserve"> sorumlu değildir. Böyle bir durumun tespit edilmesi halinde </w:t>
      </w:r>
      <w:r w:rsidRPr="00F73575">
        <w:rPr>
          <w:color w:val="000000" w:themeColor="text1"/>
          <w:sz w:val="22"/>
        </w:rPr>
        <w:t>İ</w:t>
      </w:r>
      <w:r w:rsidR="00F4568A" w:rsidRPr="00F73575">
        <w:rPr>
          <w:color w:val="000000" w:themeColor="text1"/>
          <w:sz w:val="22"/>
        </w:rPr>
        <w:t>dare</w:t>
      </w:r>
      <w:r w:rsidR="00AE2407" w:rsidRPr="00F73575">
        <w:rPr>
          <w:color w:val="000000" w:themeColor="text1"/>
          <w:sz w:val="22"/>
        </w:rPr>
        <w:t>,</w:t>
      </w:r>
      <w:r w:rsidR="00C65465" w:rsidRPr="00F73575">
        <w:rPr>
          <w:color w:val="000000" w:themeColor="text1"/>
          <w:sz w:val="22"/>
        </w:rPr>
        <w:t xml:space="preserve"> Sözleşmeyi feshetme hakkına sahiptir. Özel </w:t>
      </w:r>
      <w:r w:rsidR="00A82C7A" w:rsidRPr="00F73575">
        <w:rPr>
          <w:color w:val="000000" w:themeColor="text1"/>
          <w:sz w:val="22"/>
        </w:rPr>
        <w:t>güvenlik görevlileri tarafından akademik ve idari personel ile ö</w:t>
      </w:r>
      <w:r w:rsidR="00C65465" w:rsidRPr="00F73575">
        <w:rPr>
          <w:color w:val="000000" w:themeColor="text1"/>
          <w:sz w:val="22"/>
        </w:rPr>
        <w:t>ğrencilere yönelik fiili sald</w:t>
      </w:r>
      <w:r w:rsidR="00A82C7A" w:rsidRPr="00F73575">
        <w:rPr>
          <w:color w:val="000000" w:themeColor="text1"/>
          <w:sz w:val="22"/>
        </w:rPr>
        <w:t>ırıda bulunulması durumunda da s</w:t>
      </w:r>
      <w:r w:rsidR="00C65465" w:rsidRPr="00F73575">
        <w:rPr>
          <w:color w:val="000000" w:themeColor="text1"/>
          <w:sz w:val="22"/>
        </w:rPr>
        <w:t xml:space="preserve">özleşme </w:t>
      </w:r>
      <w:r w:rsidRPr="00F73575">
        <w:rPr>
          <w:color w:val="000000" w:themeColor="text1"/>
          <w:sz w:val="22"/>
        </w:rPr>
        <w:t>İ</w:t>
      </w:r>
      <w:r w:rsidR="00F4568A" w:rsidRPr="00F73575">
        <w:rPr>
          <w:color w:val="000000" w:themeColor="text1"/>
          <w:sz w:val="22"/>
        </w:rPr>
        <w:t>dare</w:t>
      </w:r>
      <w:r w:rsidR="00C65465" w:rsidRPr="00F73575">
        <w:rPr>
          <w:color w:val="000000" w:themeColor="text1"/>
          <w:sz w:val="22"/>
        </w:rPr>
        <w:t xml:space="preserve"> tarafından derhal feshedilme hakkına sahiptir.</w:t>
      </w:r>
    </w:p>
    <w:p w:rsidR="00C65465" w:rsidRPr="00F73575" w:rsidRDefault="00C65465" w:rsidP="00BE51C5">
      <w:pPr>
        <w:numPr>
          <w:ilvl w:val="2"/>
          <w:numId w:val="5"/>
        </w:numPr>
        <w:spacing w:line="301" w:lineRule="auto"/>
        <w:ind w:left="426" w:right="57"/>
        <w:rPr>
          <w:color w:val="000000" w:themeColor="text1"/>
          <w:sz w:val="22"/>
        </w:rPr>
      </w:pPr>
      <w:r w:rsidRPr="00F73575">
        <w:rPr>
          <w:color w:val="000000" w:themeColor="text1"/>
          <w:sz w:val="22"/>
        </w:rPr>
        <w:t>5188 Sayılı Özel Güvenlik Hizmetlerine Dair Kanunun 19.</w:t>
      </w:r>
      <w:r w:rsidR="00C6004E" w:rsidRPr="00F73575">
        <w:rPr>
          <w:color w:val="000000" w:themeColor="text1"/>
          <w:sz w:val="22"/>
        </w:rPr>
        <w:t xml:space="preserve"> </w:t>
      </w:r>
      <w:r w:rsidRPr="00F73575">
        <w:rPr>
          <w:color w:val="000000" w:themeColor="text1"/>
          <w:sz w:val="22"/>
        </w:rPr>
        <w:t>Maddesi " Suç ve Cezalar” ile 20.</w:t>
      </w:r>
      <w:r w:rsidR="00C6004E" w:rsidRPr="00F73575">
        <w:rPr>
          <w:color w:val="000000" w:themeColor="text1"/>
          <w:sz w:val="22"/>
        </w:rPr>
        <w:t xml:space="preserve"> </w:t>
      </w:r>
      <w:r w:rsidRPr="00F73575">
        <w:rPr>
          <w:color w:val="000000" w:themeColor="text1"/>
          <w:sz w:val="22"/>
        </w:rPr>
        <w:t xml:space="preserve">Maddesi "İdari Para Cezası Gerektiren Fiiller” hükümlerinde belirtilen durumların </w:t>
      </w:r>
      <w:r w:rsidR="004C072B" w:rsidRPr="00F73575">
        <w:rPr>
          <w:color w:val="000000" w:themeColor="text1"/>
          <w:sz w:val="22"/>
        </w:rPr>
        <w:t>İ</w:t>
      </w:r>
      <w:r w:rsidR="00F4568A" w:rsidRPr="00F73575">
        <w:rPr>
          <w:color w:val="000000" w:themeColor="text1"/>
          <w:sz w:val="22"/>
        </w:rPr>
        <w:t>dare</w:t>
      </w:r>
      <w:r w:rsidRPr="00F73575">
        <w:rPr>
          <w:color w:val="000000" w:themeColor="text1"/>
          <w:sz w:val="22"/>
        </w:rPr>
        <w:t xml:space="preserve"> tarafından tespit edilmesi halinde, en kısa sürede tutanaklarıyla birlikte Mülki </w:t>
      </w:r>
      <w:r w:rsidR="004C072B" w:rsidRPr="00F73575">
        <w:rPr>
          <w:color w:val="000000" w:themeColor="text1"/>
          <w:sz w:val="22"/>
        </w:rPr>
        <w:t>İdare</w:t>
      </w:r>
      <w:r w:rsidRPr="00F73575">
        <w:rPr>
          <w:color w:val="000000" w:themeColor="text1"/>
          <w:sz w:val="22"/>
        </w:rPr>
        <w:t xml:space="preserve"> Amirliğine bildirilecektir.</w:t>
      </w:r>
    </w:p>
    <w:p w:rsidR="00C65465" w:rsidRPr="00F73575" w:rsidRDefault="004C072B" w:rsidP="00BE51C5">
      <w:pPr>
        <w:numPr>
          <w:ilvl w:val="2"/>
          <w:numId w:val="5"/>
        </w:numPr>
        <w:spacing w:after="59"/>
        <w:ind w:left="426" w:right="57"/>
        <w:rPr>
          <w:color w:val="000000" w:themeColor="text1"/>
          <w:sz w:val="22"/>
        </w:rPr>
      </w:pPr>
      <w:r w:rsidRPr="00F73575">
        <w:rPr>
          <w:noProof/>
          <w:color w:val="000000" w:themeColor="text1"/>
          <w:sz w:val="22"/>
        </w:rPr>
        <w:t>İ</w:t>
      </w:r>
      <w:r w:rsidR="00F4568A" w:rsidRPr="00F73575">
        <w:rPr>
          <w:noProof/>
          <w:color w:val="000000" w:themeColor="text1"/>
          <w:sz w:val="22"/>
        </w:rPr>
        <w:t>stekli</w:t>
      </w:r>
      <w:r w:rsidR="0016143A" w:rsidRPr="00F73575">
        <w:rPr>
          <w:noProof/>
          <w:color w:val="000000" w:themeColor="text1"/>
          <w:sz w:val="22"/>
        </w:rPr>
        <w:t>,</w:t>
      </w:r>
      <w:r w:rsidR="00C65465" w:rsidRPr="00F73575">
        <w:rPr>
          <w:color w:val="000000" w:themeColor="text1"/>
          <w:sz w:val="22"/>
        </w:rPr>
        <w:t xml:space="preserve"> Teknik Şartnamenin 3</w:t>
      </w:r>
      <w:r w:rsidR="0016143A" w:rsidRPr="00F73575">
        <w:rPr>
          <w:color w:val="000000" w:themeColor="text1"/>
          <w:sz w:val="22"/>
        </w:rPr>
        <w:t>’ü</w:t>
      </w:r>
      <w:r w:rsidR="00C65465" w:rsidRPr="00F73575">
        <w:rPr>
          <w:color w:val="000000" w:themeColor="text1"/>
          <w:sz w:val="22"/>
        </w:rPr>
        <w:t>nc</w:t>
      </w:r>
      <w:r w:rsidR="0016143A" w:rsidRPr="00F73575">
        <w:rPr>
          <w:color w:val="000000" w:themeColor="text1"/>
          <w:sz w:val="22"/>
        </w:rPr>
        <w:t>ü</w:t>
      </w:r>
      <w:r w:rsidR="00C65465" w:rsidRPr="00F73575">
        <w:rPr>
          <w:color w:val="000000" w:themeColor="text1"/>
          <w:sz w:val="22"/>
        </w:rPr>
        <w:t xml:space="preserve"> Maddesinde belirtilen sayıda ve </w:t>
      </w:r>
      <w:r w:rsidR="0016143A" w:rsidRPr="00F73575">
        <w:rPr>
          <w:color w:val="000000" w:themeColor="text1"/>
          <w:sz w:val="22"/>
        </w:rPr>
        <w:t>özelliklerde</w:t>
      </w:r>
      <w:r w:rsidR="00C65465" w:rsidRPr="00F73575">
        <w:rPr>
          <w:color w:val="000000" w:themeColor="text1"/>
          <w:sz w:val="22"/>
        </w:rPr>
        <w:t xml:space="preserve"> özel Güvenlik görevlisi çalıştırmak zorundadır.</w:t>
      </w:r>
    </w:p>
    <w:p w:rsidR="007F4424" w:rsidRPr="00F73575" w:rsidRDefault="004C072B" w:rsidP="007F4424">
      <w:pPr>
        <w:numPr>
          <w:ilvl w:val="2"/>
          <w:numId w:val="5"/>
        </w:numPr>
        <w:spacing w:after="59"/>
        <w:ind w:left="426" w:right="57"/>
        <w:rPr>
          <w:color w:val="000000" w:themeColor="text1"/>
          <w:sz w:val="22"/>
        </w:rPr>
      </w:pPr>
      <w:r w:rsidRPr="00F73575">
        <w:rPr>
          <w:color w:val="000000" w:themeColor="text1"/>
          <w:sz w:val="22"/>
          <w:lang w:val="en-US"/>
        </w:rPr>
        <w:t>İ</w:t>
      </w:r>
      <w:r w:rsidR="00F4568A" w:rsidRPr="00F73575">
        <w:rPr>
          <w:color w:val="000000" w:themeColor="text1"/>
          <w:sz w:val="22"/>
          <w:lang w:val="en-US"/>
        </w:rPr>
        <w:t>stekli</w:t>
      </w:r>
      <w:r w:rsidR="00C65465" w:rsidRPr="00F73575">
        <w:rPr>
          <w:color w:val="000000" w:themeColor="text1"/>
          <w:sz w:val="22"/>
          <w:lang w:val="en-US"/>
        </w:rPr>
        <w:t>, hizmetin ifası için gerekli tüm teçhizatı (</w:t>
      </w:r>
      <w:r w:rsidR="00790BEE">
        <w:rPr>
          <w:color w:val="000000" w:themeColor="text1"/>
          <w:sz w:val="22"/>
          <w:lang w:val="en-US"/>
        </w:rPr>
        <w:t>el dedektörü</w:t>
      </w:r>
      <w:proofErr w:type="gramStart"/>
      <w:r w:rsidR="00790BEE">
        <w:rPr>
          <w:color w:val="000000" w:themeColor="text1"/>
          <w:sz w:val="22"/>
          <w:lang w:val="en-US"/>
        </w:rPr>
        <w:t>,</w:t>
      </w:r>
      <w:r w:rsidR="00D70C41">
        <w:rPr>
          <w:color w:val="000000" w:themeColor="text1"/>
          <w:sz w:val="22"/>
          <w:lang w:val="en-US"/>
        </w:rPr>
        <w:t>kelepçe</w:t>
      </w:r>
      <w:proofErr w:type="gramEnd"/>
      <w:r w:rsidR="00790BEE">
        <w:rPr>
          <w:color w:val="000000" w:themeColor="text1"/>
          <w:sz w:val="22"/>
          <w:lang w:val="en-US"/>
        </w:rPr>
        <w:t>, telsiz</w:t>
      </w:r>
      <w:r w:rsidR="00C65465" w:rsidRPr="00F73575">
        <w:rPr>
          <w:color w:val="000000" w:themeColor="text1"/>
          <w:sz w:val="22"/>
          <w:lang w:val="en-US"/>
        </w:rPr>
        <w:t>, jop vb.) özel güvenlik personeline sağlamak zorundadır.</w:t>
      </w:r>
    </w:p>
    <w:p w:rsidR="007F4424" w:rsidRPr="00F73575" w:rsidRDefault="007F4424" w:rsidP="007F4424">
      <w:pPr>
        <w:numPr>
          <w:ilvl w:val="2"/>
          <w:numId w:val="5"/>
        </w:numPr>
        <w:spacing w:line="301" w:lineRule="auto"/>
        <w:ind w:left="426" w:right="57"/>
        <w:rPr>
          <w:color w:val="000000" w:themeColor="text1"/>
          <w:sz w:val="22"/>
        </w:rPr>
      </w:pPr>
      <w:r w:rsidRPr="00F73575">
        <w:rPr>
          <w:color w:val="000000" w:themeColor="text1"/>
          <w:sz w:val="22"/>
        </w:rPr>
        <w:t xml:space="preserve">İstekli, İşveren tarafından kendisine teslim edilen demirbaş malzemeleri, </w:t>
      </w:r>
      <w:proofErr w:type="gramStart"/>
      <w:r w:rsidRPr="00F73575">
        <w:rPr>
          <w:color w:val="000000" w:themeColor="text1"/>
          <w:sz w:val="22"/>
        </w:rPr>
        <w:t>prosedür</w:t>
      </w:r>
      <w:proofErr w:type="gramEnd"/>
      <w:r w:rsidRPr="00F73575">
        <w:rPr>
          <w:color w:val="000000" w:themeColor="text1"/>
          <w:sz w:val="22"/>
        </w:rPr>
        <w:t xml:space="preserve"> ve dokümanları, talimat ve dosyaları sözleşme süresi sonunda sağlam olarak aynen teslim edecektir. İşveren veya yetkilendirdiği diğer ilgililerce çeşitli zamanlarda firmanın çalıştırdığı kişi sayısı ile kullandığı malzemenin tespiti amacıyla sayım yapabilir, İstekli her malzemeyi koruyacak ve her yeri kontrol edecektir. İstekli,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w:t>
      </w:r>
    </w:p>
    <w:p w:rsidR="00F30A39" w:rsidRPr="009807AE" w:rsidRDefault="004C072B" w:rsidP="005E53A5">
      <w:pPr>
        <w:numPr>
          <w:ilvl w:val="2"/>
          <w:numId w:val="5"/>
        </w:numPr>
        <w:spacing w:after="5" w:line="266" w:lineRule="auto"/>
        <w:ind w:left="360" w:right="151" w:hanging="218"/>
        <w:rPr>
          <w:color w:val="000000" w:themeColor="text1"/>
          <w:sz w:val="22"/>
        </w:rPr>
      </w:pPr>
      <w:r w:rsidRPr="009807AE">
        <w:rPr>
          <w:color w:val="000000" w:themeColor="text1"/>
          <w:sz w:val="22"/>
          <w:lang w:val="en-US"/>
        </w:rPr>
        <w:t>İ</w:t>
      </w:r>
      <w:r w:rsidR="00F4568A" w:rsidRPr="009807AE">
        <w:rPr>
          <w:color w:val="000000" w:themeColor="text1"/>
          <w:sz w:val="22"/>
          <w:lang w:val="en-US"/>
        </w:rPr>
        <w:t>stekli</w:t>
      </w:r>
      <w:r w:rsidR="00B85CFF" w:rsidRPr="009807AE">
        <w:rPr>
          <w:color w:val="000000" w:themeColor="text1"/>
          <w:sz w:val="22"/>
          <w:lang w:val="en-US"/>
        </w:rPr>
        <w:t>,</w:t>
      </w:r>
      <w:r w:rsidR="00C65465" w:rsidRPr="009807AE">
        <w:rPr>
          <w:color w:val="000000" w:themeColor="text1"/>
          <w:sz w:val="22"/>
          <w:lang w:val="en-US"/>
        </w:rPr>
        <w:t xml:space="preserve"> </w:t>
      </w:r>
      <w:r w:rsidR="00C67027" w:rsidRPr="009807AE">
        <w:rPr>
          <w:color w:val="000000" w:themeColor="text1"/>
          <w:sz w:val="22"/>
          <w:lang w:val="en-US"/>
        </w:rPr>
        <w:t>güvenlik hizmeti</w:t>
      </w:r>
      <w:r w:rsidR="00C65465" w:rsidRPr="009807AE">
        <w:rPr>
          <w:color w:val="000000" w:themeColor="text1"/>
          <w:sz w:val="22"/>
          <w:lang w:val="en-US"/>
        </w:rPr>
        <w:t xml:space="preserve">nin görülmesi için istihdam edeceği </w:t>
      </w:r>
      <w:r w:rsidR="00C67027" w:rsidRPr="009807AE">
        <w:rPr>
          <w:color w:val="000000" w:themeColor="text1"/>
          <w:sz w:val="22"/>
          <w:lang w:val="en-US"/>
        </w:rPr>
        <w:t>personel</w:t>
      </w:r>
      <w:r w:rsidR="00C65465" w:rsidRPr="009807AE">
        <w:rPr>
          <w:color w:val="000000" w:themeColor="text1"/>
          <w:sz w:val="22"/>
          <w:lang w:val="en-US"/>
        </w:rPr>
        <w:t>in iş</w:t>
      </w:r>
      <w:r w:rsidR="00B85CFF" w:rsidRPr="009807AE">
        <w:rPr>
          <w:color w:val="000000" w:themeColor="text1"/>
          <w:sz w:val="22"/>
          <w:lang w:val="en-US"/>
        </w:rPr>
        <w:t xml:space="preserve"> </w:t>
      </w:r>
      <w:r w:rsidR="00C65465" w:rsidRPr="009807AE">
        <w:rPr>
          <w:color w:val="000000" w:themeColor="text1"/>
          <w:sz w:val="22"/>
          <w:lang w:val="en-US"/>
        </w:rPr>
        <w:t>bu Teknik Şartname ile düzenlenmemiş her türlü ücret, sosyal hak, prim, vergi, resim, harç ve sair giderler</w:t>
      </w:r>
      <w:r w:rsidR="00F42E46" w:rsidRPr="009807AE">
        <w:rPr>
          <w:color w:val="000000" w:themeColor="text1"/>
          <w:sz w:val="22"/>
          <w:lang w:val="en-US"/>
        </w:rPr>
        <w:t>inin kendisine ait olduğunu ve p</w:t>
      </w:r>
      <w:r w:rsidR="00C65465" w:rsidRPr="009807AE">
        <w:rPr>
          <w:color w:val="000000" w:themeColor="text1"/>
          <w:sz w:val="22"/>
          <w:lang w:val="en-US"/>
        </w:rPr>
        <w:t xml:space="preserve">ersonel ile </w:t>
      </w:r>
      <w:r w:rsidRPr="009807AE">
        <w:rPr>
          <w:color w:val="000000" w:themeColor="text1"/>
          <w:sz w:val="22"/>
          <w:lang w:val="en-US"/>
        </w:rPr>
        <w:t>İ</w:t>
      </w:r>
      <w:r w:rsidR="00F4568A" w:rsidRPr="009807AE">
        <w:rPr>
          <w:color w:val="000000" w:themeColor="text1"/>
          <w:sz w:val="22"/>
          <w:lang w:val="en-US"/>
        </w:rPr>
        <w:t>dare</w:t>
      </w:r>
      <w:r w:rsidR="00C65465" w:rsidRPr="009807AE">
        <w:rPr>
          <w:color w:val="000000" w:themeColor="text1"/>
          <w:sz w:val="22"/>
          <w:lang w:val="en-US"/>
        </w:rPr>
        <w:t xml:space="preserve"> arasında herhangi bir hizmet sözleşmesi doğmadığını, kıdem tazminatı, ihbar tazminatı, yıllık izin giderleri,</w:t>
      </w:r>
      <w:r w:rsidR="00453033" w:rsidRPr="009807AE">
        <w:rPr>
          <w:color w:val="000000" w:themeColor="text1"/>
          <w:sz w:val="22"/>
          <w:lang w:val="en-US"/>
        </w:rPr>
        <w:t xml:space="preserve"> yol ücreti,</w:t>
      </w:r>
      <w:r w:rsidR="00C65465" w:rsidRPr="009807AE">
        <w:rPr>
          <w:color w:val="000000" w:themeColor="text1"/>
          <w:sz w:val="22"/>
          <w:lang w:val="en-US"/>
        </w:rPr>
        <w:t xml:space="preserve"> ulusal ve dini bayram tatilleri ve resmi tatillerden doğabilecek fazla mesai giderleri de dahil olmak üzere, Personelin işçilik haklarından doğan </w:t>
      </w:r>
      <w:r w:rsidRPr="009807AE">
        <w:rPr>
          <w:color w:val="000000" w:themeColor="text1"/>
          <w:sz w:val="22"/>
          <w:lang w:val="en-US"/>
        </w:rPr>
        <w:t>İ</w:t>
      </w:r>
      <w:r w:rsidR="00F4568A" w:rsidRPr="009807AE">
        <w:rPr>
          <w:color w:val="000000" w:themeColor="text1"/>
          <w:sz w:val="22"/>
          <w:lang w:val="en-US"/>
        </w:rPr>
        <w:t>dare</w:t>
      </w:r>
      <w:r w:rsidR="00C65465" w:rsidRPr="009807AE">
        <w:rPr>
          <w:color w:val="000000" w:themeColor="text1"/>
          <w:sz w:val="22"/>
          <w:lang w:val="en-US"/>
        </w:rPr>
        <w:t xml:space="preserve">’ye yöneltilmiş her türlü taleplerin </w:t>
      </w:r>
      <w:r w:rsidRPr="009807AE">
        <w:rPr>
          <w:color w:val="000000" w:themeColor="text1"/>
          <w:sz w:val="22"/>
          <w:lang w:val="en-US"/>
        </w:rPr>
        <w:t>İ</w:t>
      </w:r>
      <w:r w:rsidR="00F4568A" w:rsidRPr="009807AE">
        <w:rPr>
          <w:color w:val="000000" w:themeColor="text1"/>
          <w:sz w:val="22"/>
          <w:lang w:val="en-US"/>
        </w:rPr>
        <w:t>stekli</w:t>
      </w:r>
      <w:r w:rsidR="00F42E46" w:rsidRPr="009807AE">
        <w:rPr>
          <w:color w:val="000000" w:themeColor="text1"/>
          <w:sz w:val="22"/>
          <w:lang w:val="en-US"/>
        </w:rPr>
        <w:t xml:space="preserve"> </w:t>
      </w:r>
      <w:r w:rsidR="00C65465" w:rsidRPr="009807AE">
        <w:rPr>
          <w:color w:val="000000" w:themeColor="text1"/>
          <w:sz w:val="22"/>
          <w:lang w:val="en-US"/>
        </w:rPr>
        <w:t xml:space="preserve">tarafından karşılanacağını kabul edecektir. </w:t>
      </w:r>
      <w:r w:rsidR="00F42E46" w:rsidRPr="009807AE">
        <w:rPr>
          <w:color w:val="000000" w:themeColor="text1"/>
          <w:sz w:val="22"/>
        </w:rPr>
        <w:t xml:space="preserve">İstekli personelinin ücretlerinin zamanında ödenmesinden, S.G.K. ve her türlü vergi yönünden </w:t>
      </w:r>
    </w:p>
    <w:p w:rsidR="00F30A39" w:rsidRPr="009807AE" w:rsidRDefault="00F42E46" w:rsidP="00F30A39">
      <w:pPr>
        <w:spacing w:after="5" w:line="266" w:lineRule="auto"/>
        <w:ind w:left="360" w:right="151" w:firstLine="0"/>
        <w:rPr>
          <w:color w:val="000000" w:themeColor="text1"/>
          <w:sz w:val="22"/>
        </w:rPr>
      </w:pPr>
      <w:proofErr w:type="gramStart"/>
      <w:r w:rsidRPr="009807AE">
        <w:rPr>
          <w:color w:val="000000" w:themeColor="text1"/>
          <w:sz w:val="22"/>
        </w:rPr>
        <w:t>görevlerini</w:t>
      </w:r>
      <w:proofErr w:type="gramEnd"/>
      <w:r w:rsidRPr="009807AE">
        <w:rPr>
          <w:color w:val="000000" w:themeColor="text1"/>
          <w:sz w:val="22"/>
        </w:rPr>
        <w:t xml:space="preserve"> zamanında yerine getirmesinden sorumludur. Herhangi bir personelin sevk ve idaresi ile maaş, kıdem, ihbar, yıllık izin, sigorta ve sair özlük hakları konusunda İdare’ ye herhangi bir </w:t>
      </w:r>
    </w:p>
    <w:p w:rsidR="005E53A5" w:rsidRPr="009807AE" w:rsidRDefault="00F42E46" w:rsidP="005E53A5">
      <w:pPr>
        <w:spacing w:after="5" w:line="266" w:lineRule="auto"/>
        <w:ind w:left="360" w:right="151" w:firstLine="0"/>
        <w:rPr>
          <w:color w:val="000000" w:themeColor="text1"/>
          <w:sz w:val="22"/>
        </w:rPr>
      </w:pPr>
      <w:proofErr w:type="gramStart"/>
      <w:r w:rsidRPr="009807AE">
        <w:rPr>
          <w:color w:val="000000" w:themeColor="text1"/>
          <w:sz w:val="22"/>
        </w:rPr>
        <w:t>sorumluluk</w:t>
      </w:r>
      <w:proofErr w:type="gramEnd"/>
      <w:r w:rsidRPr="009807AE">
        <w:rPr>
          <w:color w:val="000000" w:themeColor="text1"/>
          <w:sz w:val="22"/>
        </w:rPr>
        <w:t xml:space="preserve"> yüklenemez.  </w:t>
      </w:r>
    </w:p>
    <w:p w:rsidR="00910DED" w:rsidRPr="009807AE" w:rsidRDefault="00F42E46" w:rsidP="00F30A39">
      <w:pPr>
        <w:numPr>
          <w:ilvl w:val="2"/>
          <w:numId w:val="5"/>
        </w:numPr>
        <w:spacing w:after="5" w:line="266" w:lineRule="auto"/>
        <w:ind w:left="360" w:right="151" w:hanging="218"/>
        <w:rPr>
          <w:color w:val="000000" w:themeColor="text1"/>
          <w:sz w:val="22"/>
        </w:rPr>
      </w:pPr>
      <w:r w:rsidRPr="009807AE">
        <w:rPr>
          <w:color w:val="000000" w:themeColor="text1"/>
          <w:sz w:val="22"/>
        </w:rPr>
        <w:t>İlgili çalışanlara, Sosyal Güvenlik Kurumuna, vergi dairelerine ve diğer makamlara yapılması gereken başvuru, beyan ve/veya ödemelerle ilgili olarak eksik, kusurlu ve hatalı işlemlerden dolayı ortaya çıkabilecek her türlü sorumluluk münferiden İstekli’ ye aittir.</w:t>
      </w:r>
    </w:p>
    <w:p w:rsidR="00DC6CE0" w:rsidRPr="009807AE" w:rsidRDefault="00DC6CE0" w:rsidP="00BE51C5">
      <w:pPr>
        <w:pStyle w:val="ListeParagraf"/>
        <w:numPr>
          <w:ilvl w:val="2"/>
          <w:numId w:val="5"/>
        </w:numPr>
        <w:spacing w:after="5" w:line="266" w:lineRule="auto"/>
        <w:ind w:left="426" w:right="151" w:hanging="9"/>
        <w:rPr>
          <w:color w:val="000000" w:themeColor="text1"/>
          <w:sz w:val="22"/>
        </w:rPr>
      </w:pPr>
      <w:r w:rsidRPr="009807AE">
        <w:rPr>
          <w:color w:val="000000" w:themeColor="text1"/>
          <w:sz w:val="22"/>
        </w:rPr>
        <w:t xml:space="preserve">Burada belirtilen sorumluluğun İstekli tarafından herhangi bir nedenle yerine getirmemesinden dolayı İdare‘ ye yüklenebilecek her türlü mali, idari ve hukuki mükellefiyetler nedeniyle İdare’ nin uğradığı tüm kayıpları ve ödediği tazminatları bankalarca uygulanan en yüksek mevduat faiziyle birlikte İstekli ödemeyi kabul ve taahhüt eder. İş bu maddede belirtilen sorumlulukları İstekli herhangi bir nedenle yerine getirmez ise aksaklığın giderildiği yazılı olarak ispat edilinceye kadar İdare tarafından ödenmesi gereken aylık hizmet bedeli bila faiz bekletilecektir. Ayrıca sözleşmede </w:t>
      </w:r>
      <w:r w:rsidRPr="009807AE">
        <w:rPr>
          <w:color w:val="000000" w:themeColor="text1"/>
          <w:sz w:val="22"/>
        </w:rPr>
        <w:lastRenderedPageBreak/>
        <w:t>belirtilen nefaset kesintisi de geçerliliğini koruyacaktır. Herhangi bir ödenecek bedel bulunmaması durumunda istekliye rücu edilecektir</w:t>
      </w:r>
      <w:r w:rsidR="00AF06EA" w:rsidRPr="009807AE">
        <w:rPr>
          <w:color w:val="000000" w:themeColor="text1"/>
          <w:sz w:val="22"/>
        </w:rPr>
        <w:t>.</w:t>
      </w:r>
    </w:p>
    <w:p w:rsidR="00C65465" w:rsidRPr="009807AE" w:rsidRDefault="00C65465" w:rsidP="00BE51C5">
      <w:pPr>
        <w:numPr>
          <w:ilvl w:val="2"/>
          <w:numId w:val="5"/>
        </w:numPr>
        <w:spacing w:after="59"/>
        <w:ind w:left="426" w:right="57" w:hanging="9"/>
        <w:rPr>
          <w:color w:val="000000" w:themeColor="text1"/>
          <w:sz w:val="22"/>
        </w:rPr>
      </w:pPr>
      <w:r w:rsidRPr="009807AE">
        <w:rPr>
          <w:color w:val="000000" w:themeColor="text1"/>
          <w:sz w:val="22"/>
          <w:lang w:val="en-US"/>
        </w:rPr>
        <w:t xml:space="preserve">İş bu maddede belirtilen sorumlulukları </w:t>
      </w:r>
      <w:r w:rsidR="004C072B" w:rsidRPr="009807AE">
        <w:rPr>
          <w:color w:val="000000" w:themeColor="text1"/>
          <w:sz w:val="22"/>
          <w:lang w:val="en-US"/>
        </w:rPr>
        <w:t>İ</w:t>
      </w:r>
      <w:r w:rsidR="00F4568A" w:rsidRPr="009807AE">
        <w:rPr>
          <w:color w:val="000000" w:themeColor="text1"/>
          <w:sz w:val="22"/>
          <w:lang w:val="en-US"/>
        </w:rPr>
        <w:t>stekli</w:t>
      </w:r>
      <w:r w:rsidR="00DA7D77" w:rsidRPr="009807AE">
        <w:rPr>
          <w:color w:val="000000" w:themeColor="text1"/>
          <w:sz w:val="22"/>
          <w:lang w:val="en-US"/>
        </w:rPr>
        <w:t>,</w:t>
      </w:r>
      <w:r w:rsidRPr="009807AE">
        <w:rPr>
          <w:color w:val="000000" w:themeColor="text1"/>
          <w:sz w:val="22"/>
          <w:lang w:val="en-US"/>
        </w:rPr>
        <w:t xml:space="preserve"> herhangi bir nedenle yerine getirmez ise aksaklığın giderildiği yazılı olarak ispat edilinceye kadar </w:t>
      </w:r>
      <w:r w:rsidR="004C072B" w:rsidRPr="009807AE">
        <w:rPr>
          <w:color w:val="000000" w:themeColor="text1"/>
          <w:sz w:val="22"/>
          <w:lang w:val="en-US"/>
        </w:rPr>
        <w:t>İ</w:t>
      </w:r>
      <w:r w:rsidR="000E33BD" w:rsidRPr="009807AE">
        <w:rPr>
          <w:color w:val="000000" w:themeColor="text1"/>
          <w:sz w:val="22"/>
          <w:lang w:val="en-US"/>
        </w:rPr>
        <w:t>dare</w:t>
      </w:r>
      <w:r w:rsidRPr="009807AE">
        <w:rPr>
          <w:color w:val="000000" w:themeColor="text1"/>
          <w:sz w:val="22"/>
          <w:lang w:val="en-US"/>
        </w:rPr>
        <w:t xml:space="preserve"> tarafından ödenmesi gereken aylık hizmet bedeli bekletilecektir. Sözleşmede belirtilen nefaset kesintisi de geçerliliğini koruyacaktır.</w:t>
      </w:r>
    </w:p>
    <w:p w:rsidR="006812C8" w:rsidRPr="009807AE" w:rsidRDefault="00C65465" w:rsidP="00BE51C5">
      <w:pPr>
        <w:numPr>
          <w:ilvl w:val="2"/>
          <w:numId w:val="5"/>
        </w:numPr>
        <w:spacing w:after="59"/>
        <w:ind w:left="426" w:right="57" w:hanging="9"/>
        <w:rPr>
          <w:color w:val="000000" w:themeColor="text1"/>
          <w:sz w:val="22"/>
        </w:rPr>
      </w:pPr>
      <w:r w:rsidRPr="009807AE">
        <w:rPr>
          <w:color w:val="000000" w:themeColor="text1"/>
          <w:sz w:val="22"/>
          <w:lang w:val="en-US"/>
        </w:rPr>
        <w:t xml:space="preserve">İşe iade davalarında </w:t>
      </w:r>
      <w:r w:rsidR="004C072B" w:rsidRPr="009807AE">
        <w:rPr>
          <w:color w:val="000000" w:themeColor="text1"/>
          <w:sz w:val="22"/>
          <w:lang w:val="en-US"/>
        </w:rPr>
        <w:t>İ</w:t>
      </w:r>
      <w:r w:rsidR="000E33BD" w:rsidRPr="009807AE">
        <w:rPr>
          <w:color w:val="000000" w:themeColor="text1"/>
          <w:sz w:val="22"/>
          <w:lang w:val="en-US"/>
        </w:rPr>
        <w:t>dare</w:t>
      </w:r>
      <w:r w:rsidRPr="009807AE">
        <w:rPr>
          <w:color w:val="000000" w:themeColor="text1"/>
          <w:sz w:val="22"/>
          <w:lang w:val="en-US"/>
        </w:rPr>
        <w:t xml:space="preserve">’nin herhangi bir şekilde davalıların biri olarak taraf olması halinde, işe iade davalarında ortaya çıkabilecek boşta geçen süre ücreti ve işe başlatmama tazminatından </w:t>
      </w:r>
      <w:r w:rsidR="004C072B" w:rsidRPr="009807AE">
        <w:rPr>
          <w:color w:val="000000" w:themeColor="text1"/>
          <w:sz w:val="22"/>
          <w:lang w:val="en-US"/>
        </w:rPr>
        <w:t>İ</w:t>
      </w:r>
      <w:r w:rsidR="000E33BD" w:rsidRPr="009807AE">
        <w:rPr>
          <w:color w:val="000000" w:themeColor="text1"/>
          <w:sz w:val="22"/>
          <w:lang w:val="en-US"/>
        </w:rPr>
        <w:t>dare</w:t>
      </w:r>
      <w:r w:rsidRPr="009807AE">
        <w:rPr>
          <w:color w:val="000000" w:themeColor="text1"/>
          <w:sz w:val="22"/>
          <w:lang w:val="en-US"/>
        </w:rPr>
        <w:t xml:space="preserve">’nin herhangi bir sorumluluğu yoktur. </w:t>
      </w:r>
      <w:r w:rsidR="004C072B" w:rsidRPr="009807AE">
        <w:rPr>
          <w:color w:val="000000" w:themeColor="text1"/>
          <w:sz w:val="22"/>
          <w:lang w:val="en-US"/>
        </w:rPr>
        <w:t>İ</w:t>
      </w:r>
      <w:r w:rsidR="000E33BD" w:rsidRPr="009807AE">
        <w:rPr>
          <w:color w:val="000000" w:themeColor="text1"/>
          <w:sz w:val="22"/>
          <w:lang w:val="en-US"/>
        </w:rPr>
        <w:t>dare</w:t>
      </w:r>
      <w:r w:rsidRPr="009807AE">
        <w:rPr>
          <w:color w:val="000000" w:themeColor="text1"/>
          <w:sz w:val="22"/>
          <w:lang w:val="en-US"/>
        </w:rPr>
        <w:t xml:space="preserve">’nin müşterek ve müteselsil sorumluluktan dolayı bir ödeme yapmış olması halinde </w:t>
      </w:r>
      <w:r w:rsidR="004C072B" w:rsidRPr="009807AE">
        <w:rPr>
          <w:color w:val="000000" w:themeColor="text1"/>
          <w:sz w:val="22"/>
          <w:lang w:val="en-US"/>
        </w:rPr>
        <w:t>İ</w:t>
      </w:r>
      <w:r w:rsidR="000E33BD" w:rsidRPr="009807AE">
        <w:rPr>
          <w:color w:val="000000" w:themeColor="text1"/>
          <w:sz w:val="22"/>
          <w:lang w:val="en-US"/>
        </w:rPr>
        <w:t>stekli’</w:t>
      </w:r>
      <w:r w:rsidRPr="009807AE">
        <w:rPr>
          <w:color w:val="000000" w:themeColor="text1"/>
          <w:sz w:val="22"/>
          <w:lang w:val="en-US"/>
        </w:rPr>
        <w:t>ye asıl alacak, faiz, masraf ve avukat vekalet ücretleri bakımından rücu edecektir.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Bu çerçevede; İ</w:t>
      </w:r>
      <w:r w:rsidR="000E33BD" w:rsidRPr="00F73575">
        <w:rPr>
          <w:color w:val="000000" w:themeColor="text1"/>
          <w:sz w:val="22"/>
          <w:lang w:val="en-US"/>
        </w:rPr>
        <w:t>stekli</w:t>
      </w:r>
      <w:r w:rsidRPr="00F73575">
        <w:rPr>
          <w:color w:val="000000" w:themeColor="text1"/>
          <w:sz w:val="22"/>
          <w:lang w:val="en-US"/>
        </w:rPr>
        <w:t>,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w:t>
      </w:r>
      <w:r w:rsidR="000E33BD" w:rsidRPr="00F73575">
        <w:rPr>
          <w:color w:val="000000" w:themeColor="text1"/>
          <w:sz w:val="22"/>
          <w:lang w:val="en-US"/>
        </w:rPr>
        <w:t>stekli</w:t>
      </w:r>
      <w:r w:rsidRPr="00F73575">
        <w:rPr>
          <w:color w:val="000000" w:themeColor="text1"/>
          <w:sz w:val="22"/>
          <w:lang w:val="en-US"/>
        </w:rPr>
        <w:t>, personelin iş güvenliği ile ilgili bütün tedbirleri sağlamakla yükümlüdür.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rPr>
        <w:t>İş Sağlığı ve Güvenliği Kanunu ve Yönetmeliği çerçevesinde çalıştırdığı işçi sayısına göre mükellef olduğu veya muhtemel mükellef olacağı İSG uzmanı ve tüm hizmetlerin satın alınması ve uygulanması İ</w:t>
      </w:r>
      <w:r w:rsidR="000E33BD" w:rsidRPr="00F73575">
        <w:rPr>
          <w:color w:val="000000" w:themeColor="text1"/>
          <w:sz w:val="22"/>
        </w:rPr>
        <w:t>stekli</w:t>
      </w:r>
      <w:r w:rsidRPr="00F73575">
        <w:rPr>
          <w:color w:val="000000" w:themeColor="text1"/>
          <w:sz w:val="22"/>
        </w:rPr>
        <w:t xml:space="preserve">’nin sorumluluğundadır. (İSG uzmanı Doktor istihdamı veya OSGB’den ve diger kişi ve kuruluşlardan hizmet satın alınması). </w:t>
      </w:r>
      <w:r w:rsidR="000E33BD" w:rsidRPr="00F73575">
        <w:rPr>
          <w:color w:val="000000" w:themeColor="text1"/>
          <w:sz w:val="22"/>
        </w:rPr>
        <w:t xml:space="preserve">İstekli, </w:t>
      </w:r>
      <w:r w:rsidRPr="00F73575">
        <w:rPr>
          <w:color w:val="000000" w:themeColor="text1"/>
          <w:sz w:val="22"/>
        </w:rPr>
        <w:t>personelin iş güvenliği ile ilgili bütün tedbirleri sağlamakla yükümlüdür.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İstekli </w:t>
      </w:r>
      <w:r w:rsidR="00C65465" w:rsidRPr="00F73575">
        <w:rPr>
          <w:color w:val="000000" w:themeColor="text1"/>
          <w:sz w:val="22"/>
          <w:lang w:val="en-US"/>
        </w:rPr>
        <w:t xml:space="preserve">güvenlik personeline vereceği eğitim çeşitleri ve zamanlarını yıllık plan çerçevesinde kararlaştıracak ve </w:t>
      </w:r>
      <w:r w:rsidRPr="00F73575">
        <w:rPr>
          <w:color w:val="000000" w:themeColor="text1"/>
          <w:sz w:val="22"/>
          <w:lang w:val="en-US"/>
        </w:rPr>
        <w:t>İdare</w:t>
      </w:r>
      <w:r w:rsidR="00C65465" w:rsidRPr="00F73575">
        <w:rPr>
          <w:color w:val="000000" w:themeColor="text1"/>
          <w:sz w:val="22"/>
          <w:lang w:val="en-US"/>
        </w:rPr>
        <w:t>’ye sunacaktır.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İstekli, İdare </w:t>
      </w:r>
      <w:r w:rsidR="00C65465" w:rsidRPr="00F73575">
        <w:rPr>
          <w:color w:val="000000" w:themeColor="text1"/>
          <w:sz w:val="22"/>
          <w:lang w:val="en-US"/>
        </w:rPr>
        <w:t>tarafından kendisine teslim edilen demirbaş malzemeleri, sözleşme süresi bitiminde sağlam ve eksiksiz olarak teslim etmek zorundadır.</w:t>
      </w:r>
    </w:p>
    <w:p w:rsidR="00C65465" w:rsidRPr="00736CD9"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çalıştıracağı özel güvenlik personelinin isim listesini v</w:t>
      </w:r>
      <w:r w:rsidR="002855C6">
        <w:rPr>
          <w:color w:val="000000" w:themeColor="text1"/>
          <w:sz w:val="22"/>
          <w:lang w:val="en-US"/>
        </w:rPr>
        <w:t xml:space="preserve">e özlük dosyasını işe </w:t>
      </w:r>
      <w:proofErr w:type="gramStart"/>
      <w:r w:rsidR="002855C6">
        <w:rPr>
          <w:color w:val="000000" w:themeColor="text1"/>
          <w:sz w:val="22"/>
          <w:lang w:val="en-US"/>
        </w:rPr>
        <w:t xml:space="preserve">başladığı </w:t>
      </w:r>
      <w:r w:rsidR="00C65465" w:rsidRPr="00F73575">
        <w:rPr>
          <w:color w:val="000000" w:themeColor="text1"/>
          <w:sz w:val="22"/>
          <w:lang w:val="en-US"/>
        </w:rPr>
        <w:t xml:space="preserve"> gün</w:t>
      </w:r>
      <w:proofErr w:type="gramEnd"/>
      <w:r w:rsidR="00C65465" w:rsidRPr="00F73575">
        <w:rPr>
          <w:color w:val="000000" w:themeColor="text1"/>
          <w:sz w:val="22"/>
          <w:lang w:val="en-US"/>
        </w:rPr>
        <w:t xml:space="preserve"> önce </w:t>
      </w:r>
      <w:r w:rsidRPr="00F73575">
        <w:rPr>
          <w:color w:val="000000" w:themeColor="text1"/>
          <w:sz w:val="22"/>
          <w:lang w:val="en-US"/>
        </w:rPr>
        <w:t>İdare</w:t>
      </w:r>
      <w:r w:rsidR="00FF28AE">
        <w:rPr>
          <w:color w:val="000000" w:themeColor="text1"/>
          <w:sz w:val="22"/>
          <w:lang w:val="en-US"/>
        </w:rPr>
        <w:t>’nin güvenlik amirliğine</w:t>
      </w:r>
      <w:r w:rsidR="00C65465" w:rsidRPr="00F73575">
        <w:rPr>
          <w:color w:val="000000" w:themeColor="text1"/>
          <w:sz w:val="22"/>
          <w:lang w:val="en-US"/>
        </w:rPr>
        <w:t xml:space="preserve"> bildirmek zorundadır. </w:t>
      </w:r>
      <w:r w:rsidRPr="00F73575">
        <w:rPr>
          <w:color w:val="000000" w:themeColor="text1"/>
          <w:sz w:val="22"/>
          <w:lang w:val="en-US"/>
        </w:rPr>
        <w:t>İstekli</w:t>
      </w:r>
      <w:r w:rsidR="00C65465" w:rsidRPr="00F73575">
        <w:rPr>
          <w:color w:val="000000" w:themeColor="text1"/>
          <w:sz w:val="22"/>
          <w:lang w:val="en-US"/>
        </w:rPr>
        <w:t xml:space="preserve">, her personel için, nüfus cüzdanı fotokopisi, özel güvenlik kimlik fotokopisi, iki adet vesikalık fotoğraf, sabıka kaydı, sağlık raporu, </w:t>
      </w:r>
      <w:r w:rsidR="00C65465" w:rsidRPr="00736CD9">
        <w:rPr>
          <w:color w:val="000000" w:themeColor="text1"/>
          <w:sz w:val="22"/>
          <w:lang w:val="en-US"/>
        </w:rPr>
        <w:t>ikametgah</w:t>
      </w:r>
      <w:r w:rsidR="0097490C" w:rsidRPr="00736CD9">
        <w:rPr>
          <w:color w:val="000000" w:themeColor="text1"/>
          <w:sz w:val="22"/>
          <w:lang w:val="en-US"/>
        </w:rPr>
        <w:t>, kvkk formları</w:t>
      </w:r>
      <w:r w:rsidR="00C65465" w:rsidRPr="00736CD9">
        <w:rPr>
          <w:color w:val="000000" w:themeColor="text1"/>
          <w:sz w:val="22"/>
          <w:lang w:val="en-US"/>
        </w:rPr>
        <w:t xml:space="preserve"> ve isim listesini </w:t>
      </w:r>
      <w:r w:rsidRPr="00736CD9">
        <w:rPr>
          <w:color w:val="000000" w:themeColor="text1"/>
          <w:sz w:val="22"/>
          <w:lang w:val="en-US"/>
        </w:rPr>
        <w:t>İdare</w:t>
      </w:r>
      <w:r w:rsidR="00C65465" w:rsidRPr="00736CD9">
        <w:rPr>
          <w:color w:val="000000" w:themeColor="text1"/>
          <w:sz w:val="22"/>
          <w:lang w:val="en-US"/>
        </w:rPr>
        <w:t>’ye verecektir.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Hizmet yerlerinde görev yapan güvenlik elemanları hiçbir şekilde başka kurumlarda görevlendirilmeyecektir. </w:t>
      </w:r>
      <w:r w:rsidR="000E33BD" w:rsidRPr="00F73575">
        <w:rPr>
          <w:color w:val="000000" w:themeColor="text1"/>
          <w:sz w:val="22"/>
          <w:lang w:val="en-US"/>
        </w:rPr>
        <w:t>İdare</w:t>
      </w:r>
      <w:r w:rsidRPr="00F73575">
        <w:rPr>
          <w:color w:val="000000" w:themeColor="text1"/>
          <w:sz w:val="22"/>
          <w:lang w:val="en-US"/>
        </w:rPr>
        <w:t>’nin bilgisi dışında personel değişikliği yapılmayacaktır.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İdare</w:t>
      </w:r>
      <w:r w:rsidR="00C65465" w:rsidRPr="00F73575">
        <w:rPr>
          <w:color w:val="000000" w:themeColor="text1"/>
          <w:sz w:val="22"/>
          <w:lang w:val="en-US"/>
        </w:rPr>
        <w:t xml:space="preserve">’ye ait herhangi bir demirbaş veya malzemeye özel güvenlik görevlisi tarafından zarar verilmesi durumunda, </w:t>
      </w:r>
      <w:r w:rsidRPr="00F73575">
        <w:rPr>
          <w:color w:val="000000" w:themeColor="text1"/>
          <w:sz w:val="22"/>
          <w:lang w:val="en-US"/>
        </w:rPr>
        <w:t>İstekli</w:t>
      </w:r>
      <w:r w:rsidR="00C65465" w:rsidRPr="00F73575">
        <w:rPr>
          <w:color w:val="000000" w:themeColor="text1"/>
          <w:sz w:val="22"/>
          <w:lang w:val="en-US"/>
        </w:rPr>
        <w:t xml:space="preserve">, bu bedeli </w:t>
      </w:r>
      <w:r w:rsidRPr="00F73575">
        <w:rPr>
          <w:color w:val="000000" w:themeColor="text1"/>
          <w:sz w:val="22"/>
          <w:lang w:val="en-US"/>
        </w:rPr>
        <w:t>İdare</w:t>
      </w:r>
      <w:r w:rsidR="00C65465" w:rsidRPr="00F73575">
        <w:rPr>
          <w:color w:val="000000" w:themeColor="text1"/>
          <w:sz w:val="22"/>
          <w:lang w:val="en-US"/>
        </w:rPr>
        <w:t>’ce tespit edilen o günkü rayiç fiyat üzerinden ödeyecektir.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özel güvenlik alanında faaliyette bulunacağına dair İçişleri Bakanlığından almış olduğu Özel Güvenlik Şirketi Faaliyet İzin Belgesinin aslını veya noter onaylı suretini </w:t>
      </w:r>
      <w:r w:rsidRPr="00F73575">
        <w:rPr>
          <w:color w:val="000000" w:themeColor="text1"/>
          <w:sz w:val="22"/>
          <w:lang w:val="en-US"/>
        </w:rPr>
        <w:t>İdare</w:t>
      </w:r>
      <w:r w:rsidR="00C65465" w:rsidRPr="00F73575">
        <w:rPr>
          <w:color w:val="000000" w:themeColor="text1"/>
          <w:sz w:val="22"/>
          <w:lang w:val="en-US"/>
        </w:rPr>
        <w:t>’ye verecektir.</w:t>
      </w:r>
    </w:p>
    <w:p w:rsidR="00F30A39" w:rsidRPr="005E53A5" w:rsidRDefault="000E33BD" w:rsidP="00F30A39">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hizmetin devamı süresince, Üniversite nezdinde görevlendireceği güvenlik görevlilerinin, şartnamede belirtilen görevlerini sürekli olarak kontrol ve denetim altında bulunduracaktır. Denetim ve kontrol sonuçları ve yapılan işlemler "vardiya hizmet defterine" kayde</w:t>
      </w:r>
      <w:r w:rsidR="004F268B" w:rsidRPr="00F73575">
        <w:rPr>
          <w:color w:val="000000" w:themeColor="text1"/>
          <w:sz w:val="22"/>
          <w:lang w:val="en-US"/>
        </w:rPr>
        <w:t>dilip, imza altına alınacak ve</w:t>
      </w:r>
      <w:r w:rsidR="00DF56B5">
        <w:rPr>
          <w:color w:val="000000" w:themeColor="text1"/>
          <w:sz w:val="22"/>
          <w:lang w:val="en-US"/>
        </w:rPr>
        <w:t xml:space="preserve"> üniversitenin </w:t>
      </w:r>
      <w:r w:rsidR="004F268B" w:rsidRPr="00F73575">
        <w:rPr>
          <w:color w:val="000000" w:themeColor="text1"/>
          <w:sz w:val="22"/>
          <w:lang w:val="en-US"/>
        </w:rPr>
        <w:t>g</w:t>
      </w:r>
      <w:r w:rsidR="00C65465" w:rsidRPr="00F73575">
        <w:rPr>
          <w:color w:val="000000" w:themeColor="text1"/>
          <w:sz w:val="22"/>
          <w:lang w:val="en-US"/>
        </w:rPr>
        <w:t xml:space="preserve">üvenlik </w:t>
      </w:r>
      <w:r w:rsidR="004F268B" w:rsidRPr="00F73575">
        <w:rPr>
          <w:color w:val="000000" w:themeColor="text1"/>
          <w:sz w:val="22"/>
          <w:lang w:val="en-US"/>
        </w:rPr>
        <w:t>amirliğinin</w:t>
      </w:r>
      <w:r w:rsidR="00C65465" w:rsidRPr="00F73575">
        <w:rPr>
          <w:color w:val="000000" w:themeColor="text1"/>
          <w:sz w:val="22"/>
          <w:lang w:val="en-US"/>
        </w:rPr>
        <w:t xml:space="preserve"> onayına sunulacaktır.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 İdare</w:t>
      </w:r>
      <w:r w:rsidR="004F268B" w:rsidRPr="00F73575">
        <w:rPr>
          <w:color w:val="000000" w:themeColor="text1"/>
          <w:sz w:val="22"/>
          <w:lang w:val="en-US"/>
        </w:rPr>
        <w:t>’nin lokasyonlarındaki</w:t>
      </w:r>
      <w:proofErr w:type="gramStart"/>
      <w:r w:rsidR="008F1A54">
        <w:rPr>
          <w:color w:val="000000" w:themeColor="text1"/>
          <w:sz w:val="22"/>
          <w:lang w:val="en-US"/>
        </w:rPr>
        <w:t>,yerleşkelerde</w:t>
      </w:r>
      <w:proofErr w:type="gramEnd"/>
      <w:r w:rsidR="008F1A54">
        <w:rPr>
          <w:color w:val="000000" w:themeColor="text1"/>
          <w:sz w:val="22"/>
          <w:lang w:val="en-US"/>
        </w:rPr>
        <w:t xml:space="preserve"> </w:t>
      </w:r>
      <w:r w:rsidR="004F268B" w:rsidRPr="00F73575">
        <w:rPr>
          <w:color w:val="000000" w:themeColor="text1"/>
          <w:sz w:val="22"/>
          <w:lang w:val="en-US"/>
        </w:rPr>
        <w:t>g</w:t>
      </w:r>
      <w:r w:rsidR="008B5E6D">
        <w:rPr>
          <w:color w:val="000000" w:themeColor="text1"/>
          <w:sz w:val="22"/>
          <w:lang w:val="en-US"/>
        </w:rPr>
        <w:t>üvenlik hizmetinden doğ</w:t>
      </w:r>
      <w:r w:rsidR="00C65465" w:rsidRPr="00F73575">
        <w:rPr>
          <w:color w:val="000000" w:themeColor="text1"/>
          <w:sz w:val="22"/>
          <w:lang w:val="en-US"/>
        </w:rPr>
        <w:t>acak</w:t>
      </w:r>
      <w:r w:rsidR="00C50099">
        <w:rPr>
          <w:color w:val="000000" w:themeColor="text1"/>
          <w:sz w:val="22"/>
          <w:lang w:val="en-US"/>
        </w:rPr>
        <w:t xml:space="preserve"> güvenliğin</w:t>
      </w:r>
      <w:r w:rsidR="00C65465" w:rsidRPr="00F73575">
        <w:rPr>
          <w:color w:val="000000" w:themeColor="text1"/>
          <w:sz w:val="22"/>
          <w:lang w:val="en-US"/>
        </w:rPr>
        <w:t xml:space="preserve"> zaafiyet</w:t>
      </w:r>
      <w:r w:rsidR="00C50099">
        <w:rPr>
          <w:color w:val="000000" w:themeColor="text1"/>
          <w:sz w:val="22"/>
          <w:lang w:val="en-US"/>
        </w:rPr>
        <w:t>in</w:t>
      </w:r>
      <w:r w:rsidR="00C65465" w:rsidRPr="00F73575">
        <w:rPr>
          <w:color w:val="000000" w:themeColor="text1"/>
          <w:sz w:val="22"/>
          <w:lang w:val="en-US"/>
        </w:rPr>
        <w:t>den dolayı oluşacak maddi ve manevi zararları karşılayacağını kabul edecektir.</w:t>
      </w:r>
    </w:p>
    <w:p w:rsidR="00910DED" w:rsidRPr="00736CD9" w:rsidRDefault="00C65465" w:rsidP="00736CD9">
      <w:pPr>
        <w:numPr>
          <w:ilvl w:val="2"/>
          <w:numId w:val="5"/>
        </w:numPr>
        <w:spacing w:after="59"/>
        <w:ind w:left="426" w:right="57" w:hanging="9"/>
        <w:rPr>
          <w:color w:val="000000" w:themeColor="text1"/>
          <w:sz w:val="22"/>
        </w:rPr>
      </w:pPr>
      <w:r w:rsidRPr="00F73575">
        <w:rPr>
          <w:color w:val="000000" w:themeColor="text1"/>
          <w:sz w:val="22"/>
          <w:lang w:val="en-US"/>
        </w:rPr>
        <w:t xml:space="preserve">İşbu Teknik şartname ile </w:t>
      </w:r>
      <w:r w:rsidR="000E33BD" w:rsidRPr="00F73575">
        <w:rPr>
          <w:color w:val="000000" w:themeColor="text1"/>
          <w:sz w:val="22"/>
          <w:lang w:val="en-US"/>
        </w:rPr>
        <w:t>İstekli</w:t>
      </w:r>
      <w:r w:rsidRPr="00F73575">
        <w:rPr>
          <w:color w:val="000000" w:themeColor="text1"/>
          <w:sz w:val="22"/>
          <w:lang w:val="en-US"/>
        </w:rPr>
        <w:t xml:space="preserve">, ilgili kanun ve diğer mevzuat çerçevesinde </w:t>
      </w:r>
      <w:r w:rsidR="000E33BD" w:rsidRPr="00F73575">
        <w:rPr>
          <w:color w:val="000000" w:themeColor="text1"/>
          <w:sz w:val="22"/>
          <w:lang w:val="en-US"/>
        </w:rPr>
        <w:t>İdare</w:t>
      </w:r>
      <w:r w:rsidR="004F268B" w:rsidRPr="00F73575">
        <w:rPr>
          <w:color w:val="000000" w:themeColor="text1"/>
          <w:sz w:val="22"/>
          <w:lang w:val="en-US"/>
        </w:rPr>
        <w:t>’ ye ait hizmet alanında Taraflar</w:t>
      </w:r>
      <w:r w:rsidRPr="00F73575">
        <w:rPr>
          <w:color w:val="000000" w:themeColor="text1"/>
          <w:sz w:val="22"/>
          <w:lang w:val="en-US"/>
        </w:rPr>
        <w:t>ın üzerinde anlaştığı güvenlik hizmetlerini tam ve eks</w:t>
      </w:r>
      <w:r w:rsidR="004F268B" w:rsidRPr="00F73575">
        <w:rPr>
          <w:color w:val="000000" w:themeColor="text1"/>
          <w:sz w:val="22"/>
          <w:lang w:val="en-US"/>
        </w:rPr>
        <w:t xml:space="preserve">iksiz olarak yerine getirmeyi, </w:t>
      </w:r>
    </w:p>
    <w:p w:rsidR="00C65465" w:rsidRPr="00910DED" w:rsidRDefault="004F268B" w:rsidP="00C57DD4">
      <w:pPr>
        <w:spacing w:after="59"/>
        <w:ind w:left="417" w:right="57" w:firstLine="0"/>
        <w:rPr>
          <w:color w:val="000000" w:themeColor="text1"/>
          <w:sz w:val="22"/>
        </w:rPr>
      </w:pPr>
      <w:proofErr w:type="gramStart"/>
      <w:r w:rsidRPr="00910DED">
        <w:rPr>
          <w:color w:val="000000" w:themeColor="text1"/>
          <w:sz w:val="22"/>
          <w:lang w:val="en-US"/>
        </w:rPr>
        <w:t>personelinin</w:t>
      </w:r>
      <w:proofErr w:type="gramEnd"/>
      <w:r w:rsidRPr="00910DED">
        <w:rPr>
          <w:color w:val="000000" w:themeColor="text1"/>
          <w:sz w:val="22"/>
          <w:lang w:val="en-US"/>
        </w:rPr>
        <w:t xml:space="preserve"> işbu teknik şartname</w:t>
      </w:r>
      <w:r w:rsidR="00C65465" w:rsidRPr="00910DED">
        <w:rPr>
          <w:color w:val="000000" w:themeColor="text1"/>
          <w:sz w:val="22"/>
          <w:lang w:val="en-US"/>
        </w:rPr>
        <w:t xml:space="preserve"> ve 5188 sayılı Özel Güvenlik Hizmetlerine dair Kanun hükümlerine uygun olarak istihdam etmeyi ve görevlendirilmeyi ve </w:t>
      </w:r>
      <w:r w:rsidRPr="00910DED">
        <w:rPr>
          <w:color w:val="000000" w:themeColor="text1"/>
          <w:sz w:val="22"/>
          <w:lang w:val="en-US"/>
        </w:rPr>
        <w:t>hizmet</w:t>
      </w:r>
      <w:r w:rsidR="00C65465" w:rsidRPr="00910DED">
        <w:rPr>
          <w:color w:val="000000" w:themeColor="text1"/>
          <w:sz w:val="22"/>
          <w:lang w:val="en-US"/>
        </w:rPr>
        <w:t xml:space="preserve">in sunumu sırasında </w:t>
      </w:r>
      <w:r w:rsidRPr="00910DED">
        <w:rPr>
          <w:color w:val="000000" w:themeColor="text1"/>
          <w:sz w:val="22"/>
          <w:lang w:val="en-US"/>
        </w:rPr>
        <w:t>kendisinin ve p</w:t>
      </w:r>
      <w:r w:rsidR="00C65465" w:rsidRPr="00910DED">
        <w:rPr>
          <w:color w:val="000000" w:themeColor="text1"/>
          <w:sz w:val="22"/>
          <w:lang w:val="en-US"/>
        </w:rPr>
        <w:t>ersonelinin profesyonelliğe, iş ahlak ve disiplinine, objektif iyi niyet kurallarının gereklerine uygun olarak azami dikka</w:t>
      </w:r>
      <w:r w:rsidR="00407CE5">
        <w:rPr>
          <w:color w:val="000000" w:themeColor="text1"/>
          <w:sz w:val="22"/>
          <w:lang w:val="en-US"/>
        </w:rPr>
        <w:t xml:space="preserve">t ve özen göstereceklerini </w:t>
      </w:r>
      <w:r w:rsidR="00C65465" w:rsidRPr="00910DED">
        <w:rPr>
          <w:color w:val="000000" w:themeColor="text1"/>
          <w:sz w:val="22"/>
          <w:lang w:val="en-US"/>
        </w:rPr>
        <w:t xml:space="preserve"> </w:t>
      </w:r>
      <w:r w:rsidR="000E1F7C" w:rsidRPr="00910DED">
        <w:rPr>
          <w:color w:val="000000" w:themeColor="text1"/>
          <w:sz w:val="22"/>
        </w:rPr>
        <w:t>kabul ve taahhüt eder.</w:t>
      </w:r>
    </w:p>
    <w:p w:rsidR="00C65465" w:rsidRPr="00F73575" w:rsidRDefault="004F268B" w:rsidP="00BE51C5">
      <w:pPr>
        <w:numPr>
          <w:ilvl w:val="2"/>
          <w:numId w:val="5"/>
        </w:numPr>
        <w:spacing w:after="59"/>
        <w:ind w:left="426" w:right="57" w:hanging="9"/>
        <w:rPr>
          <w:color w:val="000000" w:themeColor="text1"/>
          <w:sz w:val="22"/>
        </w:rPr>
      </w:pPr>
      <w:r w:rsidRPr="00F73575">
        <w:rPr>
          <w:color w:val="000000" w:themeColor="text1"/>
          <w:sz w:val="22"/>
          <w:lang w:val="en-US"/>
        </w:rPr>
        <w:t>İşbu t</w:t>
      </w:r>
      <w:r w:rsidR="00C65465" w:rsidRPr="00F73575">
        <w:rPr>
          <w:color w:val="000000" w:themeColor="text1"/>
          <w:sz w:val="22"/>
          <w:lang w:val="en-US"/>
        </w:rPr>
        <w:t xml:space="preserve">eknik şartname kapsamında </w:t>
      </w:r>
      <w:r w:rsidRPr="00F73575">
        <w:rPr>
          <w:color w:val="000000" w:themeColor="text1"/>
          <w:sz w:val="22"/>
          <w:lang w:val="en-US"/>
        </w:rPr>
        <w:t>hizmet alanı</w:t>
      </w:r>
      <w:r w:rsidR="00C65465" w:rsidRPr="00F73575">
        <w:rPr>
          <w:color w:val="000000" w:themeColor="text1"/>
          <w:sz w:val="22"/>
          <w:lang w:val="en-US"/>
        </w:rPr>
        <w:t xml:space="preserve">nda </w:t>
      </w:r>
      <w:r w:rsidR="000E33BD" w:rsidRPr="00F73575">
        <w:rPr>
          <w:color w:val="000000" w:themeColor="text1"/>
          <w:sz w:val="22"/>
          <w:lang w:val="en-US"/>
        </w:rPr>
        <w:t>İstekli</w:t>
      </w:r>
      <w:r w:rsidR="00C65465" w:rsidRPr="00F73575">
        <w:rPr>
          <w:color w:val="000000" w:themeColor="text1"/>
          <w:sz w:val="22"/>
          <w:lang w:val="en-US"/>
        </w:rPr>
        <w:t xml:space="preserve"> tarafından sağlanacak olan </w:t>
      </w:r>
      <w:r w:rsidRPr="00F73575">
        <w:rPr>
          <w:color w:val="000000" w:themeColor="text1"/>
          <w:sz w:val="22"/>
          <w:lang w:val="en-US"/>
        </w:rPr>
        <w:t>h</w:t>
      </w:r>
      <w:r w:rsidR="00C65465" w:rsidRPr="00F73575">
        <w:rPr>
          <w:color w:val="000000" w:themeColor="text1"/>
          <w:sz w:val="22"/>
          <w:lang w:val="en-US"/>
        </w:rPr>
        <w:t xml:space="preserve">izmet, haftanın yedi (7) günü, </w:t>
      </w:r>
      <w:r w:rsidR="000E33BD" w:rsidRPr="00F73575">
        <w:rPr>
          <w:color w:val="000000" w:themeColor="text1"/>
          <w:sz w:val="22"/>
          <w:lang w:val="en-US"/>
        </w:rPr>
        <w:t>İdare</w:t>
      </w:r>
      <w:r w:rsidR="00C65465" w:rsidRPr="00F73575">
        <w:rPr>
          <w:color w:val="000000" w:themeColor="text1"/>
          <w:sz w:val="22"/>
          <w:lang w:val="en-US"/>
        </w:rPr>
        <w:t>’in talebi doğrultusunda 08:00-20:00/20:00-08:00 saatleri arasında yürütülecektir.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4F268B" w:rsidRPr="00F73575">
        <w:rPr>
          <w:color w:val="000000" w:themeColor="text1"/>
          <w:sz w:val="22"/>
          <w:lang w:val="en-US"/>
        </w:rPr>
        <w:t xml:space="preserve"> hizmet</w:t>
      </w:r>
      <w:r w:rsidR="00C65465" w:rsidRPr="00F73575">
        <w:rPr>
          <w:color w:val="000000" w:themeColor="text1"/>
          <w:sz w:val="22"/>
          <w:lang w:val="en-US"/>
        </w:rPr>
        <w:t>in sunumu sıras</w:t>
      </w:r>
      <w:r w:rsidR="004F268B" w:rsidRPr="00F73575">
        <w:rPr>
          <w:color w:val="000000" w:themeColor="text1"/>
          <w:sz w:val="22"/>
          <w:lang w:val="en-US"/>
        </w:rPr>
        <w:t>ında görevlendireceği personel</w:t>
      </w:r>
      <w:r w:rsidR="00C65465" w:rsidRPr="00F73575">
        <w:rPr>
          <w:color w:val="000000" w:themeColor="text1"/>
          <w:sz w:val="22"/>
          <w:lang w:val="en-US"/>
        </w:rPr>
        <w:t>i 5188 sayılı yasanın emrettiği şekilde eğitimini tamamlamış ve ilgili makamlar tarafından, açılan sınav neticesinde başarılı olmuş ve 5 (beş) yıl süre ile geçerli Özel Güvenlik Görevlisi kimlik kartı</w:t>
      </w:r>
      <w:r w:rsidR="002B69E8" w:rsidRPr="00F73575">
        <w:rPr>
          <w:color w:val="000000" w:themeColor="text1"/>
          <w:sz w:val="22"/>
          <w:lang w:val="en-US"/>
        </w:rPr>
        <w:t xml:space="preserve">na sahip olup bu görevde minimum 5 yıl </w:t>
      </w:r>
      <w:r w:rsidR="002B69E8" w:rsidRPr="00F73575">
        <w:rPr>
          <w:color w:val="000000" w:themeColor="text1"/>
          <w:sz w:val="22"/>
          <w:lang w:val="en-US"/>
        </w:rPr>
        <w:lastRenderedPageBreak/>
        <w:t>çalışmış olmak,</w:t>
      </w:r>
      <w:r w:rsidR="00C65465" w:rsidRPr="00F73575">
        <w:rPr>
          <w:color w:val="000000" w:themeColor="text1"/>
          <w:sz w:val="22"/>
          <w:lang w:val="en-US"/>
        </w:rPr>
        <w:t xml:space="preserve"> askerliğini tamamlamış (erkek personel için) adaylar arasından seçilerek tecrübeli, titiz ve kalifiye elemanlardan seçmeye</w:t>
      </w:r>
      <w:r w:rsidR="004F268B" w:rsidRPr="00F73575">
        <w:rPr>
          <w:color w:val="000000" w:themeColor="text1"/>
          <w:sz w:val="22"/>
          <w:lang w:val="en-US"/>
        </w:rPr>
        <w:t xml:space="preserve"> özen göstereceğini ve personel</w:t>
      </w:r>
      <w:r w:rsidR="00C65465" w:rsidRPr="00F73575">
        <w:rPr>
          <w:color w:val="000000" w:themeColor="text1"/>
          <w:sz w:val="22"/>
          <w:lang w:val="en-US"/>
        </w:rPr>
        <w:t xml:space="preserve">in mevzuatta sayılan şartlar altında gerekli ruhsat, izin ve belgelere sahip olmasını sağlayacağını kabul </w:t>
      </w:r>
      <w:r w:rsidR="000E1F7C" w:rsidRPr="00F73575">
        <w:rPr>
          <w:color w:val="000000" w:themeColor="text1"/>
          <w:sz w:val="22"/>
        </w:rPr>
        <w:t xml:space="preserve">ve taahhüt eder. </w:t>
      </w:r>
      <w:r w:rsidR="00C65465" w:rsidRPr="00F73575">
        <w:rPr>
          <w:color w:val="000000" w:themeColor="text1"/>
          <w:sz w:val="22"/>
          <w:lang w:val="en-US"/>
        </w:rPr>
        <w:t xml:space="preserve">Ayrıca söz konusu personel </w:t>
      </w:r>
      <w:r w:rsidRPr="00F73575">
        <w:rPr>
          <w:color w:val="000000" w:themeColor="text1"/>
          <w:sz w:val="22"/>
          <w:lang w:val="en-US"/>
        </w:rPr>
        <w:t xml:space="preserve">İstekli </w:t>
      </w:r>
      <w:r w:rsidR="00C65465" w:rsidRPr="00F73575">
        <w:rPr>
          <w:color w:val="000000" w:themeColor="text1"/>
          <w:sz w:val="22"/>
          <w:lang w:val="en-US"/>
        </w:rPr>
        <w:t>tarafından planlanan meslek eğitimlerine tabi tutulacaktır.</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personellerinden herhangi birinin her ne sebeple işi yapmadığının, aksattığının </w:t>
      </w:r>
      <w:r w:rsidRPr="00F73575">
        <w:rPr>
          <w:color w:val="000000" w:themeColor="text1"/>
          <w:sz w:val="22"/>
          <w:lang w:val="en-US"/>
        </w:rPr>
        <w:t>İdare</w:t>
      </w:r>
      <w:r w:rsidR="00C65465" w:rsidRPr="00F73575">
        <w:rPr>
          <w:color w:val="000000" w:themeColor="text1"/>
          <w:sz w:val="22"/>
          <w:lang w:val="en-US"/>
        </w:rPr>
        <w:t xml:space="preserve"> tarafından tespiti halinde </w:t>
      </w:r>
      <w:r w:rsidRPr="00F73575">
        <w:rPr>
          <w:color w:val="000000" w:themeColor="text1"/>
          <w:sz w:val="22"/>
          <w:lang w:val="en-US"/>
        </w:rPr>
        <w:t>İstekli</w:t>
      </w:r>
      <w:r w:rsidR="00C65465" w:rsidRPr="00F73575">
        <w:rPr>
          <w:color w:val="000000" w:themeColor="text1"/>
          <w:sz w:val="22"/>
          <w:lang w:val="en-US"/>
        </w:rPr>
        <w:t xml:space="preserve"> tarafından bu personelin değiştirilmesi yazılı veya sözlü olarak ve gerekçeli bildirim ile talep edilebilir. Bu talep </w:t>
      </w:r>
      <w:r w:rsidR="002B69E8" w:rsidRPr="00F73575">
        <w:rPr>
          <w:color w:val="000000" w:themeColor="text1"/>
          <w:sz w:val="22"/>
          <w:lang w:val="en-US"/>
        </w:rPr>
        <w:t>7</w:t>
      </w:r>
      <w:r w:rsidR="00C65465" w:rsidRPr="00F73575">
        <w:rPr>
          <w:color w:val="000000" w:themeColor="text1"/>
          <w:sz w:val="22"/>
          <w:lang w:val="en-US"/>
        </w:rPr>
        <w:t xml:space="preserve"> gün içerisinde </w:t>
      </w:r>
      <w:r w:rsidRPr="00F73575">
        <w:rPr>
          <w:color w:val="000000" w:themeColor="text1"/>
          <w:sz w:val="22"/>
          <w:lang w:val="en-US"/>
        </w:rPr>
        <w:t xml:space="preserve">İstekli </w:t>
      </w:r>
      <w:r w:rsidR="00C65465" w:rsidRPr="00F73575">
        <w:rPr>
          <w:color w:val="000000" w:themeColor="text1"/>
          <w:sz w:val="22"/>
          <w:lang w:val="en-US"/>
        </w:rPr>
        <w:t>tarafından yerine getirilir. Güvenlik personelinin yüz kızartıcı bir suç işlemesi halinde derhal projeden uzaklaştırılması sağlanacaktır.</w:t>
      </w:r>
    </w:p>
    <w:p w:rsidR="00C65465" w:rsidRPr="003432D2" w:rsidRDefault="000E33BD" w:rsidP="008C0CE7">
      <w:pPr>
        <w:numPr>
          <w:ilvl w:val="2"/>
          <w:numId w:val="5"/>
        </w:numPr>
        <w:spacing w:after="59"/>
        <w:ind w:right="57" w:hanging="9"/>
        <w:rPr>
          <w:color w:val="000000" w:themeColor="text1"/>
          <w:sz w:val="22"/>
        </w:rPr>
      </w:pPr>
      <w:r w:rsidRPr="00F73575">
        <w:rPr>
          <w:color w:val="000000" w:themeColor="text1"/>
          <w:sz w:val="22"/>
          <w:lang w:val="en-US"/>
        </w:rPr>
        <w:t>İstekli</w:t>
      </w:r>
      <w:r w:rsidR="006D6962" w:rsidRPr="00F73575">
        <w:rPr>
          <w:color w:val="000000" w:themeColor="text1"/>
          <w:sz w:val="22"/>
          <w:lang w:val="en-US"/>
        </w:rPr>
        <w:t>, hizmet</w:t>
      </w:r>
      <w:r w:rsidR="00C65465" w:rsidRPr="00F73575">
        <w:rPr>
          <w:color w:val="000000" w:themeColor="text1"/>
          <w:sz w:val="22"/>
          <w:lang w:val="en-US"/>
        </w:rPr>
        <w:t>in görülmesi için istihdam ett</w:t>
      </w:r>
      <w:r w:rsidR="006D6962" w:rsidRPr="00F73575">
        <w:rPr>
          <w:color w:val="000000" w:themeColor="text1"/>
          <w:sz w:val="22"/>
          <w:lang w:val="en-US"/>
        </w:rPr>
        <w:t>iği personel sayısının taraflar</w:t>
      </w:r>
      <w:r w:rsidR="00C65465" w:rsidRPr="00F73575">
        <w:rPr>
          <w:color w:val="000000" w:themeColor="text1"/>
          <w:sz w:val="22"/>
          <w:lang w:val="en-US"/>
        </w:rPr>
        <w:t xml:space="preserve">ın anlaştığı sayıların altına düşmesi halinde, bu eksikliği, fazla mesai </w:t>
      </w:r>
      <w:r w:rsidR="008C0CE7">
        <w:rPr>
          <w:color w:val="000000" w:themeColor="text1"/>
          <w:sz w:val="22"/>
          <w:lang w:val="en-US"/>
        </w:rPr>
        <w:t xml:space="preserve">yaparak </w:t>
      </w:r>
      <w:r w:rsidR="00C65465" w:rsidRPr="00F73575">
        <w:rPr>
          <w:color w:val="000000" w:themeColor="text1"/>
          <w:sz w:val="22"/>
          <w:lang w:val="en-US"/>
        </w:rPr>
        <w:t xml:space="preserve">ya da takviye </w:t>
      </w:r>
      <w:r w:rsidR="006D6962" w:rsidRPr="00F73575">
        <w:rPr>
          <w:color w:val="000000" w:themeColor="text1"/>
          <w:sz w:val="22"/>
          <w:lang w:val="en-US"/>
        </w:rPr>
        <w:t>p</w:t>
      </w:r>
      <w:r w:rsidR="00C65465" w:rsidRPr="00F73575">
        <w:rPr>
          <w:color w:val="000000" w:themeColor="text1"/>
          <w:sz w:val="22"/>
          <w:lang w:val="en-US"/>
        </w:rPr>
        <w:t>ersonel</w:t>
      </w:r>
      <w:r w:rsidR="008C0CE7">
        <w:rPr>
          <w:color w:val="000000" w:themeColor="text1"/>
          <w:sz w:val="22"/>
          <w:lang w:val="en-US"/>
        </w:rPr>
        <w:t xml:space="preserve"> görevlendirerek telafi edecektir</w:t>
      </w:r>
      <w:r w:rsidR="008C0CE7" w:rsidRPr="003432D2">
        <w:rPr>
          <w:color w:val="000000" w:themeColor="text1"/>
          <w:sz w:val="22"/>
          <w:lang w:val="en-US"/>
        </w:rPr>
        <w:t>.</w:t>
      </w:r>
      <w:r w:rsidR="00996C00" w:rsidRPr="003432D2">
        <w:rPr>
          <w:color w:val="000000" w:themeColor="text1"/>
          <w:sz w:val="22"/>
          <w:lang w:val="en-US"/>
        </w:rPr>
        <w:t xml:space="preserve"> Eksik personelin yerine görevlendirilen takviye personel için İdareden ayrıca ücret talep edilemez ve fatura bedeline </w:t>
      </w:r>
      <w:r w:rsidR="008C0CE7" w:rsidRPr="003432D2">
        <w:rPr>
          <w:color w:val="000000" w:themeColor="text1"/>
          <w:sz w:val="22"/>
          <w:lang w:val="en-US"/>
        </w:rPr>
        <w:t xml:space="preserve">ek </w:t>
      </w:r>
      <w:r w:rsidR="00996C00" w:rsidRPr="003432D2">
        <w:rPr>
          <w:color w:val="000000" w:themeColor="text1"/>
          <w:sz w:val="22"/>
          <w:lang w:val="en-US"/>
        </w:rPr>
        <w:t xml:space="preserve">ücret yansıtılmaz. </w:t>
      </w:r>
      <w:r w:rsidR="008C0CE7" w:rsidRPr="003432D2">
        <w:rPr>
          <w:color w:val="000000" w:themeColor="text1"/>
          <w:sz w:val="22"/>
          <w:lang w:val="en-US"/>
        </w:rPr>
        <w:t>O vardiyada çalışan personelin azaltılmaması hususunda tedbirler İstekli tarafından alınacaktır.</w:t>
      </w:r>
      <w:r w:rsidR="00C65465" w:rsidRPr="003432D2">
        <w:rPr>
          <w:color w:val="000000" w:themeColor="text1"/>
          <w:sz w:val="22"/>
          <w:lang w:val="en-US"/>
        </w:rPr>
        <w:t xml:space="preserve"> Günlük olarak vardiyalarda bulunması gereken personel sayısında eksik olmadığı takdirde bu uygulama </w:t>
      </w:r>
      <w:r w:rsidRPr="003432D2">
        <w:rPr>
          <w:color w:val="000000" w:themeColor="text1"/>
          <w:sz w:val="22"/>
          <w:lang w:val="en-US"/>
        </w:rPr>
        <w:t>İdare</w:t>
      </w:r>
      <w:r w:rsidR="00C65465" w:rsidRPr="003432D2">
        <w:rPr>
          <w:color w:val="000000" w:themeColor="text1"/>
          <w:sz w:val="22"/>
          <w:lang w:val="en-US"/>
        </w:rPr>
        <w:t>’ye eksik hizmet verildiği anlamına gelmez.</w:t>
      </w:r>
      <w:r w:rsidR="008C0CE7" w:rsidRPr="003432D2">
        <w:t xml:space="preserve"> </w:t>
      </w:r>
      <w:r w:rsidR="008C0CE7" w:rsidRPr="003432D2">
        <w:rPr>
          <w:color w:val="000000" w:themeColor="text1"/>
          <w:sz w:val="22"/>
          <w:lang w:val="en-US"/>
        </w:rPr>
        <w:t>Takviye personel görevlendirilmemesi halinde eksik hizmet verilmiş olacağından b</w:t>
      </w:r>
      <w:r w:rsidR="001E6E85" w:rsidRPr="003432D2">
        <w:rPr>
          <w:color w:val="000000" w:themeColor="text1"/>
          <w:sz w:val="22"/>
          <w:lang w:val="en-US"/>
        </w:rPr>
        <w:t>i</w:t>
      </w:r>
      <w:r w:rsidR="008C0CE7" w:rsidRPr="003432D2">
        <w:rPr>
          <w:color w:val="000000" w:themeColor="text1"/>
          <w:sz w:val="22"/>
          <w:lang w:val="en-US"/>
        </w:rPr>
        <w:t>rim maliyet üzerinden eksik gün sayısı kadar ilgili ayın faturasında kesinti yapılacaktır.</w:t>
      </w:r>
    </w:p>
    <w:p w:rsidR="00C65465" w:rsidRPr="008022C8" w:rsidRDefault="00C65465" w:rsidP="00BE51C5">
      <w:pPr>
        <w:numPr>
          <w:ilvl w:val="2"/>
          <w:numId w:val="5"/>
        </w:numPr>
        <w:spacing w:after="59"/>
        <w:ind w:left="426" w:right="57" w:hanging="9"/>
        <w:rPr>
          <w:strike/>
          <w:color w:val="000000" w:themeColor="text1"/>
          <w:sz w:val="22"/>
        </w:rPr>
      </w:pPr>
      <w:r w:rsidRPr="003432D2">
        <w:rPr>
          <w:color w:val="000000" w:themeColor="text1"/>
          <w:sz w:val="22"/>
          <w:lang w:val="en-US"/>
        </w:rPr>
        <w:t xml:space="preserve">Yukarıdaki hükme halel gelmeksizin, hizmet’ in görülmesi için istihdam ettiği personel sayısının </w:t>
      </w:r>
      <w:r w:rsidR="000E33BD" w:rsidRPr="003432D2">
        <w:rPr>
          <w:color w:val="000000" w:themeColor="text1"/>
          <w:sz w:val="22"/>
          <w:lang w:val="en-US"/>
        </w:rPr>
        <w:t>İdare</w:t>
      </w:r>
      <w:r w:rsidRPr="003432D2">
        <w:rPr>
          <w:color w:val="000000" w:themeColor="text1"/>
          <w:sz w:val="22"/>
          <w:lang w:val="en-US"/>
        </w:rPr>
        <w:t xml:space="preserve"> tarafından artırılması veya azaltılmasının talep edilmesi durumunda,</w:t>
      </w:r>
      <w:r w:rsidR="006E5C65" w:rsidRPr="003432D2">
        <w:rPr>
          <w:color w:val="000000" w:themeColor="text1"/>
          <w:sz w:val="22"/>
          <w:lang w:val="en-US"/>
        </w:rPr>
        <w:t xml:space="preserve"> ilgili yerleşkelerde İdare tarafından belirlenen personel sayılarına ilişkin vardiya düzeni İstekli tarafından derhal uygulamaya geçirilecektir</w:t>
      </w:r>
      <w:r w:rsidR="003432D2" w:rsidRPr="003432D2">
        <w:rPr>
          <w:strike/>
          <w:color w:val="auto"/>
          <w:sz w:val="22"/>
          <w:lang w:val="en-US"/>
        </w:rPr>
        <w:t>,</w:t>
      </w:r>
      <w:r w:rsidR="000E33BD" w:rsidRPr="008022C8">
        <w:rPr>
          <w:color w:val="000000" w:themeColor="text1"/>
          <w:sz w:val="22"/>
          <w:lang w:val="en-US"/>
        </w:rPr>
        <w:t>İdare</w:t>
      </w:r>
      <w:r w:rsidRPr="008022C8">
        <w:rPr>
          <w:color w:val="000000" w:themeColor="text1"/>
          <w:sz w:val="22"/>
          <w:lang w:val="en-US"/>
        </w:rPr>
        <w:t xml:space="preserve"> herhangi bir hizmet grubu için yeni eleman alınmasını veya çıkarılmasını talep etmesi halinde</w:t>
      </w:r>
      <w:r w:rsidR="003432D2" w:rsidRPr="003432D2">
        <w:rPr>
          <w:strike/>
          <w:color w:val="000000" w:themeColor="text1"/>
          <w:sz w:val="22"/>
          <w:lang w:val="en-US"/>
        </w:rPr>
        <w:t xml:space="preserve">,  </w:t>
      </w:r>
      <w:r w:rsidR="00BF6DCB" w:rsidRPr="008022C8">
        <w:rPr>
          <w:color w:val="000000" w:themeColor="text1"/>
          <w:sz w:val="22"/>
          <w:lang w:val="en-US"/>
        </w:rPr>
        <w:t>Brim Ücret=</w:t>
      </w:r>
      <w:r w:rsidRPr="008022C8">
        <w:rPr>
          <w:color w:val="000000" w:themeColor="text1"/>
          <w:sz w:val="22"/>
          <w:lang w:val="en-US"/>
        </w:rPr>
        <w:t xml:space="preserve"> </w:t>
      </w:r>
      <w:r w:rsidR="00BF6DCB" w:rsidRPr="008022C8">
        <w:rPr>
          <w:color w:val="000000" w:themeColor="text1"/>
          <w:sz w:val="22"/>
          <w:lang w:val="en-US"/>
        </w:rPr>
        <w:t>Aylık Hizmet Bedeli/Kisi Sayısı olarak</w:t>
      </w:r>
      <w:r w:rsidR="00323B8A" w:rsidRPr="008022C8">
        <w:rPr>
          <w:color w:val="000000" w:themeColor="text1"/>
          <w:sz w:val="22"/>
          <w:lang w:val="en-US"/>
        </w:rPr>
        <w:t xml:space="preserve"> k</w:t>
      </w:r>
      <w:r w:rsidR="00BF6DCB" w:rsidRPr="008022C8">
        <w:rPr>
          <w:color w:val="000000" w:themeColor="text1"/>
          <w:sz w:val="22"/>
          <w:lang w:val="en-US"/>
        </w:rPr>
        <w:t xml:space="preserve">abul </w:t>
      </w:r>
      <w:r w:rsidR="00323B8A" w:rsidRPr="008022C8">
        <w:rPr>
          <w:color w:val="000000" w:themeColor="text1"/>
          <w:sz w:val="22"/>
          <w:lang w:val="en-US"/>
        </w:rPr>
        <w:t>edilecek . P</w:t>
      </w:r>
      <w:r w:rsidR="00BF6DCB" w:rsidRPr="008022C8">
        <w:rPr>
          <w:color w:val="000000" w:themeColor="text1"/>
          <w:sz w:val="22"/>
          <w:lang w:val="en-US"/>
        </w:rPr>
        <w:t xml:space="preserve">ersonel artışı ve azalışı brim ücret üzerinden yapılacaktır. </w:t>
      </w:r>
      <w:r w:rsidR="00BF6DCB" w:rsidRPr="008022C8">
        <w:rPr>
          <w:strike/>
          <w:color w:val="000000" w:themeColor="text1"/>
          <w:sz w:val="22"/>
          <w:lang w:val="en-US"/>
        </w:rPr>
        <w:t xml:space="preserve"> </w:t>
      </w:r>
    </w:p>
    <w:p w:rsidR="00C65465" w:rsidRPr="00F73575" w:rsidRDefault="000E33BD" w:rsidP="00BE51C5">
      <w:pPr>
        <w:numPr>
          <w:ilvl w:val="2"/>
          <w:numId w:val="5"/>
        </w:numPr>
        <w:spacing w:after="59"/>
        <w:ind w:left="426" w:right="57" w:hanging="9"/>
        <w:rPr>
          <w:color w:val="000000" w:themeColor="text1"/>
          <w:sz w:val="22"/>
        </w:rPr>
      </w:pPr>
      <w:r w:rsidRPr="00F73575">
        <w:rPr>
          <w:color w:val="000000" w:themeColor="text1"/>
          <w:sz w:val="22"/>
          <w:lang w:val="en-US"/>
        </w:rPr>
        <w:t>İstekli, hizmet</w:t>
      </w:r>
      <w:r w:rsidR="00C65465" w:rsidRPr="00F73575">
        <w:rPr>
          <w:color w:val="000000" w:themeColor="text1"/>
          <w:sz w:val="22"/>
          <w:lang w:val="en-US"/>
        </w:rPr>
        <w:t xml:space="preserve">in sunumu sırasında </w:t>
      </w:r>
      <w:r w:rsidRPr="00F73575">
        <w:rPr>
          <w:color w:val="000000" w:themeColor="text1"/>
          <w:sz w:val="22"/>
          <w:lang w:val="en-US"/>
        </w:rPr>
        <w:t>İdare</w:t>
      </w:r>
      <w:r w:rsidR="00C65465" w:rsidRPr="00F73575">
        <w:rPr>
          <w:color w:val="000000" w:themeColor="text1"/>
          <w:sz w:val="22"/>
          <w:lang w:val="en-US"/>
        </w:rPr>
        <w:t>’</w:t>
      </w:r>
      <w:r w:rsidRPr="00F73575">
        <w:rPr>
          <w:color w:val="000000" w:themeColor="text1"/>
          <w:sz w:val="22"/>
          <w:lang w:val="en-US"/>
        </w:rPr>
        <w:t>n</w:t>
      </w:r>
      <w:r w:rsidR="00C65465" w:rsidRPr="00F73575">
        <w:rPr>
          <w:color w:val="000000" w:themeColor="text1"/>
          <w:sz w:val="22"/>
          <w:lang w:val="en-US"/>
        </w:rPr>
        <w:t>in görevlendireceği yetkililer ile sağlam iletişim kurmak suretiyle, işin aksamaması için gayret sarf etmeyi, koordinasyon içindeki yerini almayı, bu kapsamda yapılan bütün duyuru, ge</w:t>
      </w:r>
      <w:r w:rsidRPr="00F73575">
        <w:rPr>
          <w:color w:val="000000" w:themeColor="text1"/>
          <w:sz w:val="22"/>
          <w:lang w:val="en-US"/>
        </w:rPr>
        <w:t>nelge ve yönetmeliklere uymayı p</w:t>
      </w:r>
      <w:r w:rsidR="00C65465" w:rsidRPr="00F73575">
        <w:rPr>
          <w:color w:val="000000" w:themeColor="text1"/>
          <w:sz w:val="22"/>
          <w:lang w:val="en-US"/>
        </w:rPr>
        <w:t xml:space="preserve">ersonelin de bunlara uymasını sağlamayı </w:t>
      </w:r>
      <w:r w:rsidR="00835837" w:rsidRPr="00F73575">
        <w:rPr>
          <w:color w:val="000000" w:themeColor="text1"/>
          <w:sz w:val="22"/>
        </w:rPr>
        <w:t>kabul ve taahhüt eder</w:t>
      </w:r>
      <w:r w:rsidR="00C65465" w:rsidRPr="00F73575">
        <w:rPr>
          <w:color w:val="000000" w:themeColor="text1"/>
          <w:sz w:val="22"/>
          <w:lang w:val="en-US"/>
        </w:rPr>
        <w:t xml:space="preserve">. Bununla birlikte, </w:t>
      </w:r>
      <w:r w:rsidR="006D6962" w:rsidRPr="00F73575">
        <w:rPr>
          <w:color w:val="000000" w:themeColor="text1"/>
          <w:sz w:val="22"/>
          <w:lang w:val="en-US"/>
        </w:rPr>
        <w:t>İstekli s</w:t>
      </w:r>
      <w:r w:rsidRPr="00F73575">
        <w:rPr>
          <w:color w:val="000000" w:themeColor="text1"/>
          <w:sz w:val="22"/>
          <w:lang w:val="en-US"/>
        </w:rPr>
        <w:t>özleşme süresince personele</w:t>
      </w:r>
      <w:r w:rsidR="00C65465" w:rsidRPr="00F73575">
        <w:rPr>
          <w:color w:val="000000" w:themeColor="text1"/>
          <w:sz w:val="22"/>
          <w:lang w:val="en-US"/>
        </w:rPr>
        <w:t xml:space="preserve"> verilen eğitimleri zaman zaman yinelemekle yükümlü olup eğitimlerde değişik durum senaryoları uygulayacaktır. Güvenlik hizmetleri denetim ve kontrolü </w:t>
      </w:r>
      <w:r w:rsidRPr="00F73575">
        <w:rPr>
          <w:color w:val="000000" w:themeColor="text1"/>
          <w:sz w:val="22"/>
          <w:lang w:val="en-US"/>
        </w:rPr>
        <w:t>İstekli</w:t>
      </w:r>
      <w:r w:rsidR="00C65465" w:rsidRPr="00F73575">
        <w:rPr>
          <w:color w:val="000000" w:themeColor="text1"/>
          <w:sz w:val="22"/>
          <w:lang w:val="en-US"/>
        </w:rPr>
        <w:t xml:space="preserve"> Proje Yöneticisi tarafından yapılacaktır. Günlük işlemler dışında tüm talep ve önerilerin yazılı yapılacak olup, </w:t>
      </w:r>
      <w:r w:rsidRPr="00F73575">
        <w:rPr>
          <w:color w:val="000000" w:themeColor="text1"/>
          <w:sz w:val="22"/>
          <w:lang w:val="en-US"/>
        </w:rPr>
        <w:t>İstekli</w:t>
      </w:r>
      <w:r w:rsidR="00C65465" w:rsidRPr="00F73575">
        <w:rPr>
          <w:color w:val="000000" w:themeColor="text1"/>
          <w:sz w:val="22"/>
          <w:lang w:val="en-US"/>
        </w:rPr>
        <w:t xml:space="preserve"> Proje Yöneticisine iletilen tüm talepler </w:t>
      </w:r>
      <w:r w:rsidRPr="00F73575">
        <w:rPr>
          <w:color w:val="000000" w:themeColor="text1"/>
          <w:sz w:val="22"/>
          <w:lang w:val="en-US"/>
        </w:rPr>
        <w:t>İstekli</w:t>
      </w:r>
      <w:r w:rsidR="00C65465" w:rsidRPr="00F73575">
        <w:rPr>
          <w:color w:val="000000" w:themeColor="text1"/>
          <w:sz w:val="22"/>
          <w:lang w:val="en-US"/>
        </w:rPr>
        <w:t xml:space="preserve">’ye iletilmiş kabul edilecektir. </w:t>
      </w:r>
      <w:r w:rsidRPr="00F73575">
        <w:rPr>
          <w:color w:val="000000" w:themeColor="text1"/>
          <w:sz w:val="22"/>
          <w:lang w:val="en-US"/>
        </w:rPr>
        <w:t>İdare</w:t>
      </w:r>
      <w:r w:rsidR="00C65465" w:rsidRPr="00F73575">
        <w:rPr>
          <w:color w:val="000000" w:themeColor="text1"/>
          <w:sz w:val="22"/>
          <w:lang w:val="en-US"/>
        </w:rPr>
        <w:t xml:space="preserve"> bu şartnamede öngörülen işlerin zamanında ve gereği gibi yapılmasını kontrol eder. </w:t>
      </w:r>
      <w:r w:rsidRPr="00F73575">
        <w:rPr>
          <w:color w:val="000000" w:themeColor="text1"/>
          <w:sz w:val="22"/>
          <w:lang w:val="en-US"/>
        </w:rPr>
        <w:t xml:space="preserve">İdare </w:t>
      </w:r>
      <w:r w:rsidR="006D6962" w:rsidRPr="00F73575">
        <w:rPr>
          <w:color w:val="000000" w:themeColor="text1"/>
          <w:sz w:val="22"/>
          <w:lang w:val="en-US"/>
        </w:rPr>
        <w:t>y</w:t>
      </w:r>
      <w:r w:rsidR="00C65465" w:rsidRPr="00F73575">
        <w:rPr>
          <w:color w:val="000000" w:themeColor="text1"/>
          <w:sz w:val="22"/>
          <w:lang w:val="en-US"/>
        </w:rPr>
        <w:t xml:space="preserve">etkilileri tarafından habersiz denetlemeler gerçekleşebilir. Şartnamede öngörülen işlerin zamanında ve gereği gibi yapılmaması halinde </w:t>
      </w:r>
      <w:r w:rsidRPr="00F73575">
        <w:rPr>
          <w:color w:val="000000" w:themeColor="text1"/>
          <w:sz w:val="22"/>
          <w:lang w:val="en-US"/>
        </w:rPr>
        <w:t>İstekli</w:t>
      </w:r>
      <w:r w:rsidR="00C65465" w:rsidRPr="00F73575">
        <w:rPr>
          <w:color w:val="000000" w:themeColor="text1"/>
          <w:sz w:val="22"/>
          <w:lang w:val="en-US"/>
        </w:rPr>
        <w:t xml:space="preserve"> elemanı, </w:t>
      </w:r>
      <w:r w:rsidRPr="00F73575">
        <w:rPr>
          <w:color w:val="000000" w:themeColor="text1"/>
          <w:sz w:val="22"/>
          <w:lang w:val="en-US"/>
        </w:rPr>
        <w:t>İdare</w:t>
      </w:r>
      <w:r w:rsidR="00C65465" w:rsidRPr="00F73575">
        <w:rPr>
          <w:color w:val="000000" w:themeColor="text1"/>
          <w:sz w:val="22"/>
          <w:lang w:val="en-US"/>
        </w:rPr>
        <w:t xml:space="preserve"> tarafından uyarılacak ve bu konuda </w:t>
      </w:r>
      <w:r w:rsidRPr="00F73575">
        <w:rPr>
          <w:color w:val="000000" w:themeColor="text1"/>
          <w:sz w:val="22"/>
          <w:lang w:val="en-US"/>
        </w:rPr>
        <w:t>İstekli</w:t>
      </w:r>
      <w:r w:rsidR="00C65465" w:rsidRPr="00F73575">
        <w:rPr>
          <w:color w:val="000000" w:themeColor="text1"/>
          <w:sz w:val="22"/>
          <w:lang w:val="en-US"/>
        </w:rPr>
        <w:t xml:space="preserve"> tarafından anında önlemler alınacaktır.</w:t>
      </w:r>
    </w:p>
    <w:p w:rsidR="00F30A39" w:rsidRPr="005E53A5" w:rsidRDefault="000E33BD" w:rsidP="005E53A5">
      <w:pPr>
        <w:numPr>
          <w:ilvl w:val="2"/>
          <w:numId w:val="5"/>
        </w:numPr>
        <w:spacing w:after="59"/>
        <w:ind w:left="426" w:right="57" w:hanging="9"/>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Pr="00F73575">
        <w:rPr>
          <w:color w:val="000000" w:themeColor="text1"/>
          <w:sz w:val="22"/>
          <w:lang w:val="en-US"/>
        </w:rPr>
        <w:t>İdare</w:t>
      </w:r>
      <w:r w:rsidR="00C65465" w:rsidRPr="00F73575">
        <w:rPr>
          <w:color w:val="000000" w:themeColor="text1"/>
          <w:sz w:val="22"/>
          <w:lang w:val="en-US"/>
        </w:rPr>
        <w:t xml:space="preserve"> yetkilisinin bu hususlarda </w:t>
      </w:r>
    </w:p>
    <w:p w:rsidR="00C65465" w:rsidRPr="00F73575" w:rsidRDefault="000E33BD" w:rsidP="00736CD9">
      <w:pPr>
        <w:spacing w:after="59"/>
        <w:ind w:left="417" w:right="57" w:firstLine="0"/>
        <w:rPr>
          <w:color w:val="000000" w:themeColor="text1"/>
          <w:sz w:val="22"/>
        </w:rPr>
      </w:pPr>
      <w:r w:rsidRPr="00F73575">
        <w:rPr>
          <w:color w:val="000000" w:themeColor="text1"/>
          <w:sz w:val="22"/>
          <w:lang w:val="en-US"/>
        </w:rPr>
        <w:t>vereceği talimatlara uymayı ve personel</w:t>
      </w:r>
      <w:r w:rsidR="00C65465" w:rsidRPr="00F73575">
        <w:rPr>
          <w:color w:val="000000" w:themeColor="text1"/>
          <w:sz w:val="22"/>
          <w:lang w:val="en-US"/>
        </w:rPr>
        <w:t xml:space="preserve">in de uymasını sağlamayı kabul ve taahhüt eder. </w:t>
      </w:r>
      <w:r w:rsidRPr="00F73575">
        <w:rPr>
          <w:color w:val="000000" w:themeColor="text1"/>
          <w:sz w:val="22"/>
          <w:lang w:val="en-US"/>
        </w:rPr>
        <w:t>İdare</w:t>
      </w:r>
      <w:r w:rsidR="00C65465" w:rsidRPr="00F73575">
        <w:rPr>
          <w:color w:val="000000" w:themeColor="text1"/>
          <w:sz w:val="22"/>
          <w:lang w:val="en-US"/>
        </w:rPr>
        <w:t xml:space="preserve"> ’nin kusuruna dayanmayan hallerde meydana gelecek tüm zararlar, </w:t>
      </w:r>
      <w:r w:rsidRPr="00F73575">
        <w:rPr>
          <w:color w:val="000000" w:themeColor="text1"/>
          <w:sz w:val="22"/>
          <w:lang w:val="en-US"/>
        </w:rPr>
        <w:t xml:space="preserve">İstekli </w:t>
      </w:r>
      <w:r w:rsidR="00C65465" w:rsidRPr="00F73575">
        <w:rPr>
          <w:color w:val="000000" w:themeColor="text1"/>
          <w:sz w:val="22"/>
          <w:lang w:val="en-US"/>
        </w:rPr>
        <w:t>sorumluluğunda olacaktır.</w:t>
      </w:r>
    </w:p>
    <w:p w:rsidR="00F30A39" w:rsidRDefault="00C65465" w:rsidP="00F30A39">
      <w:pPr>
        <w:spacing w:after="59"/>
        <w:ind w:left="426" w:right="57" w:firstLine="0"/>
        <w:rPr>
          <w:color w:val="000000" w:themeColor="text1"/>
          <w:sz w:val="22"/>
          <w:lang w:val="en-US"/>
        </w:rPr>
      </w:pPr>
      <w:r w:rsidRPr="00F73575">
        <w:rPr>
          <w:color w:val="000000" w:themeColor="text1"/>
          <w:sz w:val="22"/>
          <w:lang w:val="en-US"/>
        </w:rPr>
        <w:t>Güvenlik personeli</w:t>
      </w:r>
      <w:r w:rsidR="006D6962" w:rsidRPr="00F73575">
        <w:rPr>
          <w:color w:val="000000" w:themeColor="text1"/>
          <w:sz w:val="22"/>
          <w:lang w:val="en-US"/>
        </w:rPr>
        <w:t>nin</w:t>
      </w:r>
      <w:r w:rsidRPr="00F73575">
        <w:rPr>
          <w:color w:val="000000" w:themeColor="text1"/>
          <w:sz w:val="22"/>
          <w:lang w:val="en-US"/>
        </w:rPr>
        <w:t xml:space="preserve"> zamanında işe gelmemesi veya hiç gelmemesi durumunda </w:t>
      </w:r>
      <w:r w:rsidR="000E33BD" w:rsidRPr="00F73575">
        <w:rPr>
          <w:color w:val="000000" w:themeColor="text1"/>
          <w:sz w:val="22"/>
          <w:lang w:val="en-US"/>
        </w:rPr>
        <w:t xml:space="preserve">İstekli </w:t>
      </w:r>
      <w:r w:rsidRPr="00F73575">
        <w:rPr>
          <w:color w:val="000000" w:themeColor="text1"/>
          <w:sz w:val="22"/>
          <w:lang w:val="en-US"/>
        </w:rPr>
        <w:t>tarafından hızlıca tedbir alınıp yerine hemen yeni personel</w:t>
      </w:r>
      <w:r w:rsidR="00736CD9">
        <w:rPr>
          <w:color w:val="000000" w:themeColor="text1"/>
          <w:sz w:val="22"/>
          <w:lang w:val="en-US"/>
        </w:rPr>
        <w:t xml:space="preserve"> temin edilecektir. </w:t>
      </w:r>
    </w:p>
    <w:p w:rsidR="00C65465" w:rsidRPr="00666AB1" w:rsidRDefault="00736CD9" w:rsidP="00F30A39">
      <w:pPr>
        <w:spacing w:after="59"/>
        <w:ind w:left="426" w:right="57" w:firstLine="0"/>
        <w:rPr>
          <w:color w:val="auto"/>
          <w:sz w:val="22"/>
        </w:rPr>
      </w:pPr>
      <w:r w:rsidRPr="00666AB1">
        <w:rPr>
          <w:color w:val="auto"/>
          <w:sz w:val="22"/>
          <w:lang w:val="en-US"/>
        </w:rPr>
        <w:t>Hizmetlerin</w:t>
      </w:r>
      <w:r w:rsidR="00F30A39" w:rsidRPr="00666AB1">
        <w:rPr>
          <w:color w:val="auto"/>
          <w:sz w:val="22"/>
        </w:rPr>
        <w:t xml:space="preserve"> </w:t>
      </w:r>
      <w:r w:rsidR="00C65465" w:rsidRPr="00666AB1">
        <w:rPr>
          <w:color w:val="auto"/>
          <w:sz w:val="22"/>
          <w:lang w:val="en-US"/>
        </w:rPr>
        <w:t xml:space="preserve">aksatılmaması için o vardiyada çalışan elamanların azaltılmaması hususunda tedbirler </w:t>
      </w:r>
      <w:r w:rsidR="000E33BD" w:rsidRPr="00666AB1">
        <w:rPr>
          <w:color w:val="auto"/>
          <w:sz w:val="22"/>
          <w:lang w:val="en-US"/>
        </w:rPr>
        <w:t>İstekli</w:t>
      </w:r>
      <w:r w:rsidR="00C65465" w:rsidRPr="00666AB1">
        <w:rPr>
          <w:color w:val="auto"/>
          <w:sz w:val="22"/>
          <w:lang w:val="en-US"/>
        </w:rPr>
        <w:t xml:space="preserve"> tarafından alınacaktır.</w:t>
      </w:r>
    </w:p>
    <w:p w:rsidR="00C65465" w:rsidRPr="00F73575" w:rsidRDefault="00C65465" w:rsidP="00BE51C5">
      <w:pPr>
        <w:numPr>
          <w:ilvl w:val="2"/>
          <w:numId w:val="5"/>
        </w:numPr>
        <w:spacing w:after="59"/>
        <w:ind w:left="426" w:right="57" w:hanging="9"/>
        <w:rPr>
          <w:color w:val="000000" w:themeColor="text1"/>
          <w:sz w:val="22"/>
        </w:rPr>
      </w:pPr>
      <w:r w:rsidRPr="00F73575">
        <w:rPr>
          <w:color w:val="000000" w:themeColor="text1"/>
          <w:sz w:val="22"/>
          <w:lang w:val="en-US"/>
        </w:rPr>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w:t>
      </w:r>
      <w:r w:rsidR="000E33BD" w:rsidRPr="00F73575">
        <w:rPr>
          <w:color w:val="000000" w:themeColor="text1"/>
          <w:sz w:val="22"/>
          <w:lang w:val="en-US"/>
        </w:rPr>
        <w:t>İstekli</w:t>
      </w:r>
      <w:r w:rsidRPr="00F73575">
        <w:rPr>
          <w:color w:val="000000" w:themeColor="text1"/>
          <w:sz w:val="22"/>
          <w:lang w:val="en-US"/>
        </w:rPr>
        <w:t xml:space="preserve"> Üniversitenin ve binanın malzemelerini sabotaj, yangın, hırsızlık, soygun, yağma yıkma gibi her çeşit tehdit tehlikeye karşı her türlü önlem ve tedbirleri alacaktır.</w:t>
      </w:r>
    </w:p>
    <w:p w:rsidR="00E634DA" w:rsidRDefault="000E33BD" w:rsidP="00E634DA">
      <w:pPr>
        <w:numPr>
          <w:ilvl w:val="2"/>
          <w:numId w:val="5"/>
        </w:numPr>
        <w:spacing w:after="30"/>
        <w:ind w:left="426" w:right="57" w:hanging="9"/>
        <w:rPr>
          <w:color w:val="000000" w:themeColor="text1"/>
          <w:sz w:val="22"/>
        </w:rPr>
      </w:pPr>
      <w:r w:rsidRPr="00F73575">
        <w:rPr>
          <w:color w:val="000000" w:themeColor="text1"/>
          <w:sz w:val="22"/>
        </w:rPr>
        <w:t>İstekli</w:t>
      </w:r>
      <w:r w:rsidR="00C65465" w:rsidRPr="00F73575">
        <w:rPr>
          <w:color w:val="000000" w:themeColor="text1"/>
          <w:sz w:val="22"/>
        </w:rPr>
        <w:t>, ihale konusu işte çalıştırdığı personel maaş</w:t>
      </w:r>
      <w:r w:rsidR="00F30554" w:rsidRPr="00F73575">
        <w:rPr>
          <w:color w:val="000000" w:themeColor="text1"/>
          <w:sz w:val="22"/>
        </w:rPr>
        <w:t>larını, personelin çalıştığı ayı takip eden ay</w:t>
      </w:r>
      <w:r w:rsidR="00C65465" w:rsidRPr="00F73575">
        <w:rPr>
          <w:color w:val="000000" w:themeColor="text1"/>
          <w:sz w:val="22"/>
        </w:rPr>
        <w:t>ın 5'inci günü mesai bitimine kadar personelin banka hesaplarına yatıracak olup, maaşların personelin banka hesaplarına yatırıldığın</w:t>
      </w:r>
      <w:r w:rsidR="00F30554" w:rsidRPr="00F73575">
        <w:rPr>
          <w:color w:val="000000" w:themeColor="text1"/>
          <w:sz w:val="22"/>
        </w:rPr>
        <w:t xml:space="preserve">a dair </w:t>
      </w:r>
      <w:proofErr w:type="gramStart"/>
      <w:r w:rsidR="00F30554" w:rsidRPr="00F73575">
        <w:rPr>
          <w:color w:val="000000" w:themeColor="text1"/>
          <w:sz w:val="22"/>
        </w:rPr>
        <w:t>dekontları</w:t>
      </w:r>
      <w:proofErr w:type="gramEnd"/>
      <w:r w:rsidR="00F30554" w:rsidRPr="00F73575">
        <w:rPr>
          <w:color w:val="000000" w:themeColor="text1"/>
          <w:sz w:val="22"/>
        </w:rPr>
        <w:t>, çalışılan ayı takip eden ay</w:t>
      </w:r>
      <w:r w:rsidR="00C65465" w:rsidRPr="00F73575">
        <w:rPr>
          <w:color w:val="000000" w:themeColor="text1"/>
          <w:sz w:val="22"/>
        </w:rPr>
        <w:t xml:space="preserve">ın hak edişine ekleyerek </w:t>
      </w:r>
      <w:r w:rsidRPr="00F73575">
        <w:rPr>
          <w:color w:val="000000" w:themeColor="text1"/>
          <w:sz w:val="22"/>
        </w:rPr>
        <w:t>İdare</w:t>
      </w:r>
      <w:r w:rsidR="00C65465" w:rsidRPr="00F73575">
        <w:rPr>
          <w:color w:val="000000" w:themeColor="text1"/>
          <w:sz w:val="22"/>
        </w:rPr>
        <w:t>’ye sunacaktır.</w:t>
      </w:r>
    </w:p>
    <w:p w:rsidR="00064A07" w:rsidRPr="00736CD9" w:rsidRDefault="00C65465" w:rsidP="00E634DA">
      <w:pPr>
        <w:numPr>
          <w:ilvl w:val="2"/>
          <w:numId w:val="5"/>
        </w:numPr>
        <w:spacing w:after="30"/>
        <w:ind w:left="426" w:right="57" w:hanging="9"/>
        <w:rPr>
          <w:color w:val="000000" w:themeColor="text1"/>
          <w:sz w:val="22"/>
        </w:rPr>
      </w:pPr>
      <w:r w:rsidRPr="00736CD9">
        <w:rPr>
          <w:color w:val="000000" w:themeColor="text1"/>
          <w:sz w:val="22"/>
          <w:lang w:val="en-US"/>
        </w:rPr>
        <w:lastRenderedPageBreak/>
        <w:t>Şartname süresi boyunca gerçekleşecek olan organi</w:t>
      </w:r>
      <w:r w:rsidR="002B69E8" w:rsidRPr="00736CD9">
        <w:rPr>
          <w:color w:val="000000" w:themeColor="text1"/>
          <w:sz w:val="22"/>
          <w:lang w:val="en-US"/>
        </w:rPr>
        <w:t>zasyonlarda</w:t>
      </w:r>
      <w:r w:rsidRPr="00736CD9">
        <w:rPr>
          <w:color w:val="000000" w:themeColor="text1"/>
          <w:sz w:val="22"/>
          <w:lang w:val="en-US"/>
        </w:rPr>
        <w:t xml:space="preserve"> </w:t>
      </w:r>
      <w:r w:rsidR="00AA7835" w:rsidRPr="00736CD9">
        <w:rPr>
          <w:color w:val="000000" w:themeColor="text1"/>
          <w:sz w:val="22"/>
          <w:lang w:val="en-US"/>
        </w:rPr>
        <w:t>toplam dokuz</w:t>
      </w:r>
      <w:r w:rsidR="00736CD9" w:rsidRPr="00736CD9">
        <w:rPr>
          <w:color w:val="000000" w:themeColor="text1"/>
          <w:sz w:val="22"/>
          <w:lang w:val="en-US"/>
        </w:rPr>
        <w:t xml:space="preserve"> </w:t>
      </w:r>
      <w:r w:rsidR="00AA7835" w:rsidRPr="00736CD9">
        <w:rPr>
          <w:color w:val="000000" w:themeColor="text1"/>
          <w:sz w:val="22"/>
          <w:lang w:val="en-US"/>
        </w:rPr>
        <w:t>(9) organizasyonda görev alacak toplam yirmi (20)</w:t>
      </w:r>
      <w:r w:rsidR="00736CD9" w:rsidRPr="00736CD9">
        <w:rPr>
          <w:color w:val="000000" w:themeColor="text1"/>
          <w:sz w:val="22"/>
          <w:lang w:val="en-US"/>
        </w:rPr>
        <w:t xml:space="preserve"> </w:t>
      </w:r>
      <w:r w:rsidR="00AA7835" w:rsidRPr="00736CD9">
        <w:rPr>
          <w:color w:val="000000" w:themeColor="text1"/>
          <w:sz w:val="22"/>
          <w:lang w:val="en-US"/>
        </w:rPr>
        <w:t>personel için ayrı ücret talep edilmeyecektir.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İşçi puantaj cetvelleri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AA28BF" w:rsidRPr="00F73575">
        <w:rPr>
          <w:color w:val="000000" w:themeColor="text1"/>
          <w:sz w:val="22"/>
        </w:rPr>
        <w:t>İ</w:t>
      </w:r>
      <w:r w:rsidRPr="00F73575">
        <w:rPr>
          <w:color w:val="000000" w:themeColor="text1"/>
          <w:sz w:val="22"/>
        </w:rPr>
        <w:t>stekliye aittir.)</w:t>
      </w:r>
      <w:r w:rsidR="00A276DF">
        <w:rPr>
          <w:color w:val="000000" w:themeColor="text1"/>
          <w:sz w:val="22"/>
        </w:rPr>
        <w:t xml:space="preserve"> </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bir önceki aya ait muhtasar beyannamesini vermiş ve tahsilat fişini almış olduğunu belgeleyecektir.</w:t>
      </w:r>
    </w:p>
    <w:p w:rsidR="00D1660F" w:rsidRPr="00F73575" w:rsidRDefault="00D1660F" w:rsidP="00BE51C5">
      <w:pPr>
        <w:numPr>
          <w:ilvl w:val="2"/>
          <w:numId w:val="5"/>
        </w:numPr>
        <w:spacing w:after="43"/>
        <w:ind w:left="426" w:right="57" w:hanging="9"/>
        <w:rPr>
          <w:color w:val="000000" w:themeColor="text1"/>
          <w:sz w:val="22"/>
        </w:rPr>
      </w:pPr>
      <w:r w:rsidRPr="00F73575">
        <w:rPr>
          <w:color w:val="000000" w:themeColor="text1"/>
          <w:sz w:val="22"/>
        </w:rPr>
        <w:t>İstekli, bir önceki aya ait KDV ile ilgili tahakkuk fişi ve ödendiğine dair vergi dairesinden aldığı tahsilat makbuzunu idareye teslim edecektir. Borcu yok ise olmadığına dair belge idareye teslim edilecektir.</w:t>
      </w:r>
    </w:p>
    <w:p w:rsidR="00D1660F" w:rsidRPr="00736CD9"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İstekli, işe başlamadan önce SGK Bölge Müdürlüğünden, Üniversitemize ait işyeri dosyası açarak bununla ilgili belgeleri ve </w:t>
      </w:r>
      <w:r w:rsidRPr="00736CD9">
        <w:rPr>
          <w:color w:val="000000" w:themeColor="text1"/>
          <w:sz w:val="22"/>
        </w:rPr>
        <w:t>işyeri sicil numarasını Üniversitemize verecektir.</w:t>
      </w:r>
      <w:r w:rsidR="00A276DF" w:rsidRPr="00736CD9">
        <w:rPr>
          <w:color w:val="000000" w:themeColor="text1"/>
          <w:sz w:val="22"/>
        </w:rPr>
        <w:t xml:space="preserve"> </w:t>
      </w:r>
      <w:r w:rsidR="00BD1E43" w:rsidRPr="00736CD9">
        <w:rPr>
          <w:color w:val="000000" w:themeColor="text1"/>
          <w:sz w:val="22"/>
        </w:rPr>
        <w:t>İstekli ç</w:t>
      </w:r>
      <w:r w:rsidR="00A276DF" w:rsidRPr="00736CD9">
        <w:rPr>
          <w:color w:val="000000" w:themeColor="text1"/>
          <w:sz w:val="22"/>
        </w:rPr>
        <w:t>alıştıracağı personelleri kendi bünyesinde açmış olduğu işyeri dosyasında istihdam edecektir. İşkur işbaşı eğitim programı üzerinden personel çalıştırmayacaktır.</w:t>
      </w:r>
    </w:p>
    <w:p w:rsidR="00D1660F" w:rsidRPr="009807AE" w:rsidRDefault="00D1660F" w:rsidP="00BE51C5">
      <w:pPr>
        <w:numPr>
          <w:ilvl w:val="2"/>
          <w:numId w:val="5"/>
        </w:numPr>
        <w:spacing w:after="43"/>
        <w:ind w:left="426" w:right="57" w:hanging="9"/>
        <w:rPr>
          <w:color w:val="000000" w:themeColor="text1"/>
          <w:sz w:val="22"/>
        </w:rPr>
      </w:pPr>
      <w:r w:rsidRPr="00F73575">
        <w:rPr>
          <w:color w:val="000000" w:themeColor="text1"/>
          <w:sz w:val="22"/>
        </w:rPr>
        <w:t xml:space="preserve">İstekli görevlendirdiği personelin hastalanması, işe gelmemesi, işten ayrılması v.b. durumlarda yerlerine </w:t>
      </w:r>
      <w:r w:rsidR="00A147C8" w:rsidRPr="00F73575">
        <w:rPr>
          <w:color w:val="000000" w:themeColor="text1"/>
          <w:sz w:val="22"/>
        </w:rPr>
        <w:t xml:space="preserve">özel </w:t>
      </w:r>
      <w:r w:rsidR="003C22D1" w:rsidRPr="00F73575">
        <w:rPr>
          <w:color w:val="000000" w:themeColor="text1"/>
          <w:sz w:val="22"/>
        </w:rPr>
        <w:t>güvenlik</w:t>
      </w:r>
      <w:r w:rsidRPr="00F73575">
        <w:rPr>
          <w:color w:val="000000" w:themeColor="text1"/>
          <w:sz w:val="22"/>
        </w:rPr>
        <w:t xml:space="preserve">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w:t>
      </w:r>
      <w:r w:rsidRPr="009807AE">
        <w:rPr>
          <w:color w:val="000000" w:themeColor="text1"/>
          <w:sz w:val="22"/>
        </w:rPr>
        <w:t>uygulanacaktır.</w:t>
      </w:r>
    </w:p>
    <w:p w:rsidR="00154892" w:rsidRPr="009807AE" w:rsidRDefault="00A729E3" w:rsidP="00154892">
      <w:pPr>
        <w:pStyle w:val="ListeParagraf"/>
        <w:numPr>
          <w:ilvl w:val="2"/>
          <w:numId w:val="5"/>
        </w:numPr>
        <w:ind w:left="426" w:hanging="9"/>
        <w:rPr>
          <w:color w:val="000000" w:themeColor="text1"/>
          <w:sz w:val="22"/>
        </w:rPr>
      </w:pPr>
      <w:r w:rsidRPr="009807AE">
        <w:rPr>
          <w:color w:val="000000" w:themeColor="text1"/>
          <w:sz w:val="22"/>
        </w:rPr>
        <w:t xml:space="preserve">Çalışacak personelin ulaşım ücretleri İstekli tarafından karşılanacaktır. Sözleşme dönemi içinde İETT yol ücretlerinde meydana gelebilecek artışlar, aynı oranda sözleşme maliyetinde bulunan yol bedellerine yansıtılacak ve ilk faturada ödenecektir. Yol ücreti İETT’ nin belirlediği </w:t>
      </w:r>
      <w:r w:rsidR="002101E8" w:rsidRPr="009807AE">
        <w:rPr>
          <w:color w:val="000000" w:themeColor="text1"/>
          <w:sz w:val="22"/>
        </w:rPr>
        <w:t>aylık yol ücretinin altında olamaz.</w:t>
      </w:r>
    </w:p>
    <w:p w:rsidR="00ED7A2E" w:rsidRPr="009807AE" w:rsidRDefault="00154892" w:rsidP="00ED7A2E">
      <w:pPr>
        <w:pStyle w:val="ListeParagraf"/>
        <w:numPr>
          <w:ilvl w:val="2"/>
          <w:numId w:val="5"/>
        </w:numPr>
        <w:ind w:left="426" w:hanging="9"/>
        <w:rPr>
          <w:color w:val="000000" w:themeColor="text1"/>
          <w:sz w:val="22"/>
        </w:rPr>
      </w:pPr>
      <w:r w:rsidRPr="009807AE">
        <w:rPr>
          <w:color w:val="000000" w:themeColor="text1"/>
          <w:szCs w:val="24"/>
        </w:rPr>
        <w:t>İşbu şartnamede sayılan tüm hizmet ve işlemlerin ücreti sözleşme ücreti içerisinde olup ek bir ücret talep edilmeyecektir.</w:t>
      </w:r>
    </w:p>
    <w:p w:rsidR="00BE51C5" w:rsidRPr="00204855" w:rsidRDefault="00ED7A2E" w:rsidP="00204855">
      <w:pPr>
        <w:pStyle w:val="ListeParagraf"/>
        <w:numPr>
          <w:ilvl w:val="2"/>
          <w:numId w:val="5"/>
        </w:numPr>
        <w:ind w:left="426" w:hanging="9"/>
        <w:rPr>
          <w:color w:val="auto"/>
          <w:sz w:val="22"/>
        </w:rPr>
      </w:pPr>
      <w:r w:rsidRPr="007E2150">
        <w:rPr>
          <w:color w:val="auto"/>
          <w:szCs w:val="24"/>
        </w:rPr>
        <w:t>İstekli, Yönetim tarafından verilen tüm inceleme, araştırma, tutanak hazırlama, CCTV sisteminde kayıt tutma ve gerekli durumlarda kayıtların kopyalarını hazırlayarak olay</w:t>
      </w:r>
      <w:r w:rsidR="00362121">
        <w:rPr>
          <w:color w:val="auto"/>
          <w:szCs w:val="24"/>
        </w:rPr>
        <w:t>ların</w:t>
      </w:r>
      <w:r w:rsidRPr="007E2150">
        <w:rPr>
          <w:color w:val="auto"/>
          <w:szCs w:val="24"/>
        </w:rPr>
        <w:t xml:space="preserve"> incelemesi için yalnızca Yönetime sunmakla mükelleftir. CCTV kayıtları </w:t>
      </w:r>
      <w:proofErr w:type="gramStart"/>
      <w:r w:rsidRPr="007E2150">
        <w:rPr>
          <w:color w:val="auto"/>
          <w:szCs w:val="24"/>
        </w:rPr>
        <w:t>Yönetim</w:t>
      </w:r>
      <w:r w:rsidR="00204855">
        <w:rPr>
          <w:color w:val="auto"/>
          <w:szCs w:val="24"/>
        </w:rPr>
        <w:t>,</w:t>
      </w:r>
      <w:r w:rsidR="00AF4065" w:rsidRPr="007E2150">
        <w:rPr>
          <w:color w:val="auto"/>
          <w:szCs w:val="24"/>
        </w:rPr>
        <w:t>Emniyet</w:t>
      </w:r>
      <w:proofErr w:type="gramEnd"/>
      <w:r w:rsidR="00AF4065" w:rsidRPr="007E2150">
        <w:rPr>
          <w:color w:val="auto"/>
          <w:szCs w:val="24"/>
        </w:rPr>
        <w:t>,</w:t>
      </w:r>
      <w:r w:rsidRPr="007E2150">
        <w:rPr>
          <w:color w:val="auto"/>
          <w:szCs w:val="24"/>
        </w:rPr>
        <w:t xml:space="preserve">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w:t>
      </w:r>
      <w:r w:rsidR="004C0905" w:rsidRPr="00204855">
        <w:rPr>
          <w:color w:val="000000" w:themeColor="text1"/>
          <w:szCs w:val="24"/>
        </w:rPr>
        <w:t xml:space="preserve">ve </w:t>
      </w:r>
      <w:proofErr w:type="gramStart"/>
      <w:r w:rsidR="004C0905" w:rsidRPr="00204855">
        <w:rPr>
          <w:color w:val="000000" w:themeColor="text1"/>
          <w:szCs w:val="24"/>
        </w:rPr>
        <w:t>ekipmanlarına</w:t>
      </w:r>
      <w:proofErr w:type="gramEnd"/>
      <w:r w:rsidR="004C0905" w:rsidRPr="00204855">
        <w:rPr>
          <w:color w:val="000000" w:themeColor="text1"/>
          <w:szCs w:val="24"/>
        </w:rPr>
        <w:t xml:space="preserve"> aktarılamaz, Üniversite dışına çıkartılamaz. İstekli, bu tür bilgi ve belgelerin bilgisi </w:t>
      </w:r>
      <w:proofErr w:type="gramStart"/>
      <w:r w:rsidR="004C0905" w:rsidRPr="00204855">
        <w:rPr>
          <w:color w:val="000000" w:themeColor="text1"/>
          <w:szCs w:val="24"/>
        </w:rPr>
        <w:t>dahilinde</w:t>
      </w:r>
      <w:proofErr w:type="gramEnd"/>
      <w:r w:rsidR="004C0905" w:rsidRPr="00204855">
        <w:rPr>
          <w:color w:val="000000" w:themeColor="text1"/>
          <w:szCs w:val="24"/>
        </w:rPr>
        <w:t xml:space="preserve"> olsun olmasın Üniversite dışına çıkarılmasından kendisi ve personelleri adına sorumludur. İşveren böyle bir durumda maddi, manevi kayıplara uğraması durumunda, bu kayıplarının karşılanması için bu amaçla diğer tazminat hakları saklı kalmak üzere, İstekli hiçbir ihtara lüzum kalmaksızın İşveren’ in uğrayacağı zararı üçüncü şahısların işverene yönelteceği tazminat talepleri </w:t>
      </w:r>
      <w:proofErr w:type="gramStart"/>
      <w:r w:rsidR="004C0905" w:rsidRPr="00204855">
        <w:rPr>
          <w:color w:val="000000" w:themeColor="text1"/>
          <w:szCs w:val="24"/>
        </w:rPr>
        <w:t>dahil</w:t>
      </w:r>
      <w:proofErr w:type="gramEnd"/>
      <w:r w:rsidR="004C0905" w:rsidRPr="00204855">
        <w:rPr>
          <w:color w:val="000000" w:themeColor="text1"/>
          <w:szCs w:val="24"/>
        </w:rPr>
        <w:t xml:space="preserve"> olmak üzere karşılamakla yükümlüdür</w:t>
      </w:r>
    </w:p>
    <w:p w:rsidR="0056557C" w:rsidRPr="00F73575" w:rsidRDefault="0056557C" w:rsidP="00BE51C5">
      <w:pPr>
        <w:spacing w:after="61"/>
        <w:ind w:left="426" w:right="0" w:hanging="9"/>
        <w:rPr>
          <w:b/>
          <w:color w:val="000000" w:themeColor="text1"/>
          <w:sz w:val="22"/>
        </w:rPr>
      </w:pPr>
    </w:p>
    <w:p w:rsidR="00C65465" w:rsidRPr="00F73575" w:rsidRDefault="0056557C" w:rsidP="00BE51C5">
      <w:pPr>
        <w:spacing w:after="61"/>
        <w:ind w:left="426" w:right="0" w:hanging="9"/>
        <w:rPr>
          <w:b/>
          <w:color w:val="000000" w:themeColor="text1"/>
          <w:sz w:val="22"/>
        </w:rPr>
      </w:pPr>
      <w:r>
        <w:rPr>
          <w:b/>
          <w:color w:val="000000" w:themeColor="text1"/>
          <w:sz w:val="22"/>
        </w:rPr>
        <w:t xml:space="preserve">        </w:t>
      </w:r>
      <w:r w:rsidR="004B0B09">
        <w:rPr>
          <w:b/>
          <w:color w:val="000000" w:themeColor="text1"/>
          <w:sz w:val="22"/>
        </w:rPr>
        <w:t>MADDE 13</w:t>
      </w:r>
      <w:r w:rsidR="00AC4DCF" w:rsidRPr="00F73575">
        <w:rPr>
          <w:b/>
          <w:color w:val="000000" w:themeColor="text1"/>
          <w:sz w:val="22"/>
        </w:rPr>
        <w:t xml:space="preserve"> - </w:t>
      </w:r>
      <w:r w:rsidR="00C65465" w:rsidRPr="00F73575">
        <w:rPr>
          <w:b/>
          <w:color w:val="000000" w:themeColor="text1"/>
          <w:sz w:val="22"/>
        </w:rPr>
        <w:t>CEZA UYGULANMASI:</w:t>
      </w:r>
    </w:p>
    <w:p w:rsidR="00C65465" w:rsidRPr="00F73575" w:rsidRDefault="00C65465" w:rsidP="00993332">
      <w:pPr>
        <w:pStyle w:val="ListeParagraf"/>
        <w:numPr>
          <w:ilvl w:val="0"/>
          <w:numId w:val="20"/>
        </w:numPr>
        <w:spacing w:line="240" w:lineRule="auto"/>
        <w:ind w:right="57"/>
        <w:rPr>
          <w:color w:val="000000" w:themeColor="text1"/>
          <w:sz w:val="22"/>
        </w:rPr>
      </w:pPr>
      <w:r w:rsidRPr="00F73575">
        <w:rPr>
          <w:color w:val="000000" w:themeColor="text1"/>
          <w:sz w:val="22"/>
        </w:rPr>
        <w:t xml:space="preserve">Özel güvenlik görevlileri, görevleriyle bağlantılı olarak işledikleri suçlardan dolayı kamu görevlisi gibi cezalandırılır. Özel güvenlik görevlilerine karşı görevleri dolayısıyla suç işleyenler kamu görevlisine karşı suç işlemiş gibi cezalandırılır. </w:t>
      </w:r>
    </w:p>
    <w:p w:rsidR="00C65465" w:rsidRPr="00F73575" w:rsidRDefault="00C717A2" w:rsidP="00993332">
      <w:pPr>
        <w:pStyle w:val="ListeParagraf"/>
        <w:numPr>
          <w:ilvl w:val="0"/>
          <w:numId w:val="20"/>
        </w:numPr>
        <w:spacing w:line="240" w:lineRule="auto"/>
        <w:ind w:right="57"/>
        <w:rPr>
          <w:color w:val="000000" w:themeColor="text1"/>
          <w:sz w:val="22"/>
        </w:rPr>
      </w:pPr>
      <w:r w:rsidRPr="00F73575">
        <w:rPr>
          <w:color w:val="000000" w:themeColor="text1"/>
          <w:sz w:val="22"/>
          <w:lang w:val="en-US"/>
        </w:rPr>
        <w:t>İstekli</w:t>
      </w:r>
      <w:r w:rsidR="00C65465" w:rsidRPr="00F73575">
        <w:rPr>
          <w:color w:val="000000" w:themeColor="text1"/>
          <w:sz w:val="22"/>
          <w:lang w:val="en-US"/>
        </w:rPr>
        <w:t xml:space="preserve"> özel güvenlik görevlisinin mesaiye gelmeme durumunda yedek personel bulundurmak zorundadır. Bulundurmadığı her personel ve her gün </w:t>
      </w:r>
      <w:r w:rsidR="00C65465" w:rsidRPr="00032716">
        <w:rPr>
          <w:color w:val="000000" w:themeColor="text1"/>
          <w:sz w:val="22"/>
          <w:lang w:val="en-US"/>
        </w:rPr>
        <w:t xml:space="preserve">için </w:t>
      </w:r>
      <w:r w:rsidR="006E5C65" w:rsidRPr="003B67ED">
        <w:rPr>
          <w:color w:val="auto"/>
          <w:sz w:val="22"/>
          <w:lang w:val="en-US"/>
        </w:rPr>
        <w:t>1000</w:t>
      </w:r>
      <w:r w:rsidR="00C65465" w:rsidRPr="003B67ED">
        <w:rPr>
          <w:color w:val="auto"/>
          <w:sz w:val="22"/>
          <w:lang w:val="en-US"/>
        </w:rPr>
        <w:t xml:space="preserve"> TL (</w:t>
      </w:r>
      <w:r w:rsidR="006E5C65" w:rsidRPr="003B67ED">
        <w:rPr>
          <w:color w:val="auto"/>
          <w:sz w:val="22"/>
          <w:lang w:val="en-US"/>
        </w:rPr>
        <w:t>bin türk li</w:t>
      </w:r>
      <w:r w:rsidR="00C65465" w:rsidRPr="003B67ED">
        <w:rPr>
          <w:color w:val="auto"/>
          <w:sz w:val="22"/>
          <w:lang w:val="en-US"/>
        </w:rPr>
        <w:t xml:space="preserve">rası) </w:t>
      </w:r>
      <w:r w:rsidR="00C65465" w:rsidRPr="00F73575">
        <w:rPr>
          <w:color w:val="000000" w:themeColor="text1"/>
          <w:sz w:val="22"/>
          <w:lang w:val="en-US"/>
        </w:rPr>
        <w:t>cezai şart bedeli ödemekle yükümlüdür.</w:t>
      </w:r>
    </w:p>
    <w:p w:rsidR="00C65465" w:rsidRPr="00F73575" w:rsidRDefault="005A0F78" w:rsidP="00E4304C">
      <w:pPr>
        <w:pStyle w:val="ListeParagraf"/>
        <w:numPr>
          <w:ilvl w:val="0"/>
          <w:numId w:val="20"/>
        </w:numPr>
        <w:spacing w:line="240" w:lineRule="auto"/>
        <w:ind w:right="57"/>
        <w:rPr>
          <w:strike/>
          <w:color w:val="000000" w:themeColor="text1"/>
          <w:sz w:val="22"/>
        </w:rPr>
      </w:pPr>
      <w:r>
        <w:rPr>
          <w:color w:val="000000" w:themeColor="text1"/>
          <w:sz w:val="22"/>
        </w:rPr>
        <w:t xml:space="preserve">Göreve başlayan </w:t>
      </w:r>
      <w:r w:rsidR="00C65465" w:rsidRPr="00F73575">
        <w:rPr>
          <w:color w:val="000000" w:themeColor="text1"/>
          <w:sz w:val="22"/>
        </w:rPr>
        <w:t xml:space="preserve">özel güvenlik mali sorumluluk sigortası yaptırılacaktır. </w:t>
      </w:r>
    </w:p>
    <w:p w:rsidR="00BE51C5" w:rsidRPr="00F73575" w:rsidRDefault="00C65465" w:rsidP="00BE51C5">
      <w:pPr>
        <w:spacing w:line="300" w:lineRule="auto"/>
        <w:ind w:right="57"/>
        <w:rPr>
          <w:color w:val="000000" w:themeColor="text1"/>
          <w:sz w:val="22"/>
        </w:rPr>
      </w:pPr>
      <w:r w:rsidRPr="00F73575">
        <w:rPr>
          <w:color w:val="000000" w:themeColor="text1"/>
          <w:sz w:val="22"/>
        </w:rPr>
        <w:t xml:space="preserve">    </w:t>
      </w:r>
    </w:p>
    <w:p w:rsidR="00C65465" w:rsidRPr="00F73575" w:rsidRDefault="00657641" w:rsidP="00BE51C5">
      <w:pPr>
        <w:spacing w:line="300" w:lineRule="auto"/>
        <w:ind w:right="57"/>
        <w:rPr>
          <w:color w:val="000000" w:themeColor="text1"/>
          <w:sz w:val="22"/>
        </w:rPr>
      </w:pPr>
      <w:r>
        <w:rPr>
          <w:b/>
          <w:color w:val="000000" w:themeColor="text1"/>
          <w:sz w:val="22"/>
        </w:rPr>
        <w:t xml:space="preserve">             </w:t>
      </w:r>
      <w:r w:rsidR="004B0B09">
        <w:rPr>
          <w:b/>
          <w:color w:val="000000" w:themeColor="text1"/>
          <w:sz w:val="22"/>
        </w:rPr>
        <w:t>MADDE 14</w:t>
      </w:r>
      <w:r w:rsidR="00AC4DCF" w:rsidRPr="00F73575">
        <w:rPr>
          <w:b/>
          <w:color w:val="000000" w:themeColor="text1"/>
          <w:sz w:val="22"/>
        </w:rPr>
        <w:t xml:space="preserve"> -</w:t>
      </w:r>
      <w:r w:rsidR="00C65465" w:rsidRPr="00F73575">
        <w:rPr>
          <w:b/>
          <w:color w:val="000000" w:themeColor="text1"/>
          <w:sz w:val="22"/>
        </w:rPr>
        <w:t>İŞVEREN MALİ MESULİYET SİGORTASI:</w:t>
      </w:r>
    </w:p>
    <w:p w:rsidR="00C65465" w:rsidRPr="00F73575" w:rsidRDefault="00C65465" w:rsidP="00BE51C5">
      <w:pPr>
        <w:spacing w:after="48"/>
        <w:ind w:left="194" w:right="57" w:firstLine="281"/>
        <w:rPr>
          <w:color w:val="000000" w:themeColor="text1"/>
          <w:sz w:val="22"/>
          <w:lang w:val="en-US"/>
        </w:rPr>
      </w:pPr>
      <w:proofErr w:type="gramStart"/>
      <w:r w:rsidRPr="00F73575">
        <w:rPr>
          <w:color w:val="000000" w:themeColor="text1"/>
          <w:sz w:val="22"/>
        </w:rPr>
        <w:lastRenderedPageBreak/>
        <w:t xml:space="preserve">a) </w:t>
      </w:r>
      <w:r w:rsidR="00C717A2" w:rsidRPr="00F73575">
        <w:rPr>
          <w:color w:val="000000" w:themeColor="text1"/>
          <w:sz w:val="22"/>
          <w:lang w:val="en-US"/>
        </w:rPr>
        <w:t xml:space="preserve">İstekli, İdare </w:t>
      </w:r>
      <w:r w:rsidRPr="00F73575">
        <w:rPr>
          <w:color w:val="000000" w:themeColor="text1"/>
          <w:sz w:val="22"/>
          <w:lang w:val="en-US"/>
        </w:rPr>
        <w:t xml:space="preserve">işyerlerinde meydana gelebilecek iş kazaları sonucunda kendisine düşecek hukuki sorumluluk nedeni ile istihdam ettiği personeller veya bunların hak sahipleri tarafından </w:t>
      </w:r>
      <w:r w:rsidR="00C717A2" w:rsidRPr="00F73575">
        <w:rPr>
          <w:color w:val="000000" w:themeColor="text1"/>
          <w:sz w:val="22"/>
          <w:lang w:val="en-US"/>
        </w:rPr>
        <w:t>İdare</w:t>
      </w:r>
      <w:r w:rsidRPr="00F73575">
        <w:rPr>
          <w:color w:val="000000" w:themeColor="text1"/>
          <w:sz w:val="22"/>
          <w:lang w:val="en-US"/>
        </w:rPr>
        <w:t xml:space="preserve">’den talep edilecek ve SGK’nın sağladığı yardımların üstündeki ve dışındaki tazminat talepleri ile yine aynı kurum tarafından </w:t>
      </w:r>
      <w:r w:rsidR="004C072B" w:rsidRPr="00F73575">
        <w:rPr>
          <w:color w:val="000000" w:themeColor="text1"/>
          <w:sz w:val="22"/>
          <w:lang w:val="en-US"/>
        </w:rPr>
        <w:t>İ</w:t>
      </w:r>
      <w:r w:rsidR="00C717A2" w:rsidRPr="00F73575">
        <w:rPr>
          <w:color w:val="000000" w:themeColor="text1"/>
          <w:sz w:val="22"/>
          <w:lang w:val="en-US"/>
        </w:rPr>
        <w:t>dare’</w:t>
      </w:r>
      <w:r w:rsidRPr="00F73575">
        <w:rPr>
          <w:color w:val="000000" w:themeColor="text1"/>
          <w:sz w:val="22"/>
          <w:lang w:val="en-US"/>
        </w:rPr>
        <w:t xml:space="preserve">ye karşı iş kazalarından dolayı ikame edilecek rücu davaları sonunda ödenecek tazminat miktarlarını mahkeme masrafları ve avukatlık ücretlerinin temini için işveren mali mesuliyet sigortası yaptırmakla yükümlüdür. </w:t>
      </w:r>
      <w:proofErr w:type="gramEnd"/>
      <w:r w:rsidRPr="00F73575">
        <w:rPr>
          <w:color w:val="000000" w:themeColor="text1"/>
          <w:sz w:val="22"/>
          <w:lang w:val="en-US"/>
        </w:rPr>
        <w:t xml:space="preserve">Ayrıca yıl içerisinde çıkan/çıkartılan personelin yerine, işe giren personelin de işe giriş tarihinden itibaren İşveren Mali Mesuliyet Sorumluluk Sigortası yaptırılacak ve poliçesi </w:t>
      </w:r>
      <w:r w:rsidR="00C717A2" w:rsidRPr="00F73575">
        <w:rPr>
          <w:color w:val="000000" w:themeColor="text1"/>
          <w:sz w:val="22"/>
          <w:lang w:val="en-US"/>
        </w:rPr>
        <w:t>İdare</w:t>
      </w:r>
      <w:r w:rsidRPr="00F73575">
        <w:rPr>
          <w:color w:val="000000" w:themeColor="text1"/>
          <w:sz w:val="22"/>
          <w:lang w:val="en-US"/>
        </w:rPr>
        <w:t>’ye verilecektir.</w:t>
      </w:r>
    </w:p>
    <w:p w:rsidR="00E4304C" w:rsidRPr="00F73575" w:rsidRDefault="00C65465" w:rsidP="00BE51C5">
      <w:pPr>
        <w:spacing w:after="48"/>
        <w:ind w:right="57"/>
        <w:rPr>
          <w:color w:val="000000" w:themeColor="text1"/>
          <w:sz w:val="22"/>
        </w:rPr>
      </w:pPr>
      <w:r w:rsidRPr="00F73575">
        <w:rPr>
          <w:color w:val="000000" w:themeColor="text1"/>
          <w:sz w:val="22"/>
        </w:rPr>
        <w:t xml:space="preserve">   </w:t>
      </w:r>
    </w:p>
    <w:p w:rsidR="00C65465" w:rsidRPr="00F73575" w:rsidRDefault="00420DB4" w:rsidP="00BE51C5">
      <w:pPr>
        <w:spacing w:after="48"/>
        <w:ind w:right="57"/>
        <w:rPr>
          <w:b/>
          <w:color w:val="000000" w:themeColor="text1"/>
          <w:sz w:val="22"/>
        </w:rPr>
      </w:pPr>
      <w:r>
        <w:rPr>
          <w:color w:val="000000" w:themeColor="text1"/>
          <w:sz w:val="22"/>
        </w:rPr>
        <w:t xml:space="preserve">       </w:t>
      </w:r>
      <w:r w:rsidR="00C65465" w:rsidRPr="00F73575">
        <w:rPr>
          <w:color w:val="000000" w:themeColor="text1"/>
          <w:sz w:val="22"/>
        </w:rPr>
        <w:t xml:space="preserve"> </w:t>
      </w:r>
      <w:r w:rsidR="00CE0324">
        <w:rPr>
          <w:b/>
          <w:color w:val="000000" w:themeColor="text1"/>
          <w:sz w:val="22"/>
        </w:rPr>
        <w:t>MADDE 15</w:t>
      </w:r>
      <w:r w:rsidR="00AC4DCF" w:rsidRPr="00F73575">
        <w:rPr>
          <w:color w:val="000000" w:themeColor="text1"/>
          <w:sz w:val="22"/>
        </w:rPr>
        <w:t xml:space="preserve"> -</w:t>
      </w:r>
      <w:r w:rsidR="00C65465" w:rsidRPr="00F73575">
        <w:rPr>
          <w:b/>
          <w:color w:val="000000" w:themeColor="text1"/>
          <w:sz w:val="22"/>
        </w:rPr>
        <w:t>III. ŞAHIS MALİ MESULİYET SİGORTASI:</w:t>
      </w:r>
    </w:p>
    <w:p w:rsidR="00C65465" w:rsidRPr="00F73575" w:rsidRDefault="00C65465" w:rsidP="00BE51C5">
      <w:pPr>
        <w:spacing w:after="46"/>
        <w:ind w:left="180" w:right="57" w:firstLine="281"/>
        <w:rPr>
          <w:color w:val="000000" w:themeColor="text1"/>
          <w:sz w:val="22"/>
        </w:rPr>
      </w:pPr>
      <w:proofErr w:type="gramStart"/>
      <w:r w:rsidRPr="00F73575">
        <w:rPr>
          <w:color w:val="000000" w:themeColor="text1"/>
          <w:sz w:val="22"/>
        </w:rPr>
        <w:t xml:space="preserve">a) </w:t>
      </w:r>
      <w:r w:rsidR="00C717A2" w:rsidRPr="00F73575">
        <w:rPr>
          <w:color w:val="000000" w:themeColor="text1"/>
          <w:sz w:val="22"/>
          <w:lang w:val="en-US"/>
        </w:rPr>
        <w:t xml:space="preserve">İstekli, </w:t>
      </w:r>
      <w:r w:rsidRPr="00F73575">
        <w:rPr>
          <w:color w:val="000000" w:themeColor="text1"/>
          <w:sz w:val="22"/>
          <w:lang w:val="en-US"/>
        </w:rPr>
        <w:t xml:space="preserve">firmasında çalışan güvenlik görevlisi herhangi bir suretle </w:t>
      </w:r>
      <w:r w:rsidR="00C717A2" w:rsidRPr="00F73575">
        <w:rPr>
          <w:color w:val="000000" w:themeColor="text1"/>
          <w:sz w:val="22"/>
          <w:lang w:val="en-US"/>
        </w:rPr>
        <w:t>İdare</w:t>
      </w:r>
      <w:r w:rsidRPr="00F73575">
        <w:rPr>
          <w:color w:val="000000" w:themeColor="text1"/>
          <w:sz w:val="22"/>
          <w:lang w:val="en-US"/>
        </w:rPr>
        <w:t xml:space="preserve"> işyerleri dâhilinde bulunan üçüncü şahıslara, yine </w:t>
      </w:r>
      <w:r w:rsidR="004C072B" w:rsidRPr="00F73575">
        <w:rPr>
          <w:color w:val="000000" w:themeColor="text1"/>
          <w:sz w:val="22"/>
          <w:lang w:val="en-US"/>
        </w:rPr>
        <w:t>İ</w:t>
      </w:r>
      <w:r w:rsidR="00C717A2" w:rsidRPr="00F73575">
        <w:rPr>
          <w:color w:val="000000" w:themeColor="text1"/>
          <w:sz w:val="22"/>
          <w:lang w:val="en-US"/>
        </w:rPr>
        <w:t xml:space="preserve">dare </w:t>
      </w:r>
      <w:r w:rsidRPr="00F73575">
        <w:rPr>
          <w:color w:val="000000" w:themeColor="text1"/>
          <w:sz w:val="22"/>
          <w:lang w:val="en-US"/>
        </w:rPr>
        <w:t xml:space="preserve">işyerlerindeki eşya ve sair diğer donatılara vermiş olduğu her türlü zarar ve ziyan ile üçüncü sahıslar tarafından koruma alanında meydana gelecek zarar, ziyan ve kayıplara karşılık 3. şahıs Mali Mesuliyet Sigortası yaptırmak ve bunu </w:t>
      </w:r>
      <w:r w:rsidR="004C072B" w:rsidRPr="00F73575">
        <w:rPr>
          <w:color w:val="000000" w:themeColor="text1"/>
          <w:sz w:val="22"/>
          <w:lang w:val="en-US"/>
        </w:rPr>
        <w:t>İ</w:t>
      </w:r>
      <w:r w:rsidR="00C717A2" w:rsidRPr="00F73575">
        <w:rPr>
          <w:color w:val="000000" w:themeColor="text1"/>
          <w:sz w:val="22"/>
          <w:lang w:val="en-US"/>
        </w:rPr>
        <w:t>dare</w:t>
      </w:r>
      <w:r w:rsidRPr="00F73575">
        <w:rPr>
          <w:color w:val="000000" w:themeColor="text1"/>
          <w:sz w:val="22"/>
          <w:lang w:val="en-US"/>
        </w:rPr>
        <w:t>’ ye belgelemek zorundadır</w:t>
      </w:r>
      <w:r w:rsidRPr="00F73575">
        <w:rPr>
          <w:color w:val="000000" w:themeColor="text1"/>
          <w:sz w:val="22"/>
        </w:rPr>
        <w:t xml:space="preserve">. </w:t>
      </w:r>
      <w:proofErr w:type="gramEnd"/>
    </w:p>
    <w:p w:rsidR="00C65465" w:rsidRPr="00F73575" w:rsidRDefault="00C65465" w:rsidP="00BE51C5">
      <w:pPr>
        <w:spacing w:after="46"/>
        <w:ind w:left="180" w:right="57" w:firstLine="281"/>
        <w:rPr>
          <w:color w:val="000000" w:themeColor="text1"/>
          <w:sz w:val="22"/>
          <w:lang w:val="en-US"/>
        </w:rPr>
      </w:pPr>
      <w:r w:rsidRPr="00F73575">
        <w:rPr>
          <w:color w:val="000000" w:themeColor="text1"/>
          <w:sz w:val="22"/>
          <w:lang w:val="en-US"/>
        </w:rPr>
        <w:t xml:space="preserve">Görev mahallinde, güvenlik görevlileri ile üçüncü şahıslar arasında meydana gelebilecek öldürme, yaralama, darp, taciz, kavga, hakaret vs. olayların hukuki sorumluluğu da tamamen </w:t>
      </w:r>
      <w:r w:rsidR="002D2E25" w:rsidRPr="00F73575">
        <w:rPr>
          <w:color w:val="000000" w:themeColor="text1"/>
          <w:sz w:val="22"/>
          <w:lang w:val="en-US"/>
        </w:rPr>
        <w:t>İstekli</w:t>
      </w:r>
      <w:r w:rsidRPr="00F73575">
        <w:rPr>
          <w:color w:val="000000" w:themeColor="text1"/>
          <w:sz w:val="22"/>
          <w:lang w:val="en-US"/>
        </w:rPr>
        <w:t>ye aittir.</w:t>
      </w:r>
    </w:p>
    <w:p w:rsidR="00783A99" w:rsidRPr="00F73575" w:rsidRDefault="00024F03" w:rsidP="00BE51C5">
      <w:pPr>
        <w:spacing w:after="46"/>
        <w:ind w:left="0" w:right="57" w:firstLine="0"/>
        <w:rPr>
          <w:b/>
          <w:color w:val="000000" w:themeColor="text1"/>
          <w:sz w:val="22"/>
        </w:rPr>
      </w:pPr>
      <w:r>
        <w:rPr>
          <w:b/>
          <w:color w:val="000000" w:themeColor="text1"/>
          <w:sz w:val="22"/>
        </w:rPr>
        <w:t xml:space="preserve">  </w:t>
      </w:r>
    </w:p>
    <w:p w:rsidR="00C65465" w:rsidRPr="00F73575" w:rsidRDefault="00420DB4" w:rsidP="00BE51C5">
      <w:pPr>
        <w:spacing w:after="46"/>
        <w:ind w:left="0" w:right="57" w:firstLine="0"/>
        <w:rPr>
          <w:color w:val="000000" w:themeColor="text1"/>
          <w:sz w:val="22"/>
        </w:rPr>
      </w:pPr>
      <w:r>
        <w:rPr>
          <w:b/>
          <w:color w:val="000000" w:themeColor="text1"/>
          <w:sz w:val="22"/>
        </w:rPr>
        <w:t xml:space="preserve">       </w:t>
      </w:r>
      <w:r w:rsidR="00C65465" w:rsidRPr="00F73575">
        <w:rPr>
          <w:b/>
          <w:color w:val="000000" w:themeColor="text1"/>
          <w:sz w:val="22"/>
        </w:rPr>
        <w:t xml:space="preserve"> </w:t>
      </w:r>
      <w:r w:rsidR="00CE0324">
        <w:rPr>
          <w:b/>
          <w:color w:val="000000" w:themeColor="text1"/>
          <w:sz w:val="22"/>
        </w:rPr>
        <w:t>MADDE 16</w:t>
      </w:r>
      <w:r w:rsidR="00AC4DCF" w:rsidRPr="00F73575">
        <w:rPr>
          <w:b/>
          <w:color w:val="000000" w:themeColor="text1"/>
          <w:sz w:val="22"/>
        </w:rPr>
        <w:t>-</w:t>
      </w:r>
      <w:r w:rsidR="00AC4DCF" w:rsidRPr="00F73575">
        <w:rPr>
          <w:color w:val="000000" w:themeColor="text1"/>
          <w:sz w:val="22"/>
        </w:rPr>
        <w:t xml:space="preserve"> </w:t>
      </w:r>
      <w:r w:rsidR="00C65465" w:rsidRPr="00F73575">
        <w:rPr>
          <w:b/>
          <w:color w:val="000000" w:themeColor="text1"/>
          <w:sz w:val="22"/>
        </w:rPr>
        <w:t>ÖZEL GÜVENLİK MALİ MESULİYET SİGORTASI:</w:t>
      </w:r>
    </w:p>
    <w:p w:rsidR="00C65465" w:rsidRPr="00F73575" w:rsidRDefault="00C65465" w:rsidP="00BE51C5">
      <w:pPr>
        <w:spacing w:after="49"/>
        <w:ind w:left="426" w:right="57"/>
        <w:rPr>
          <w:color w:val="000000" w:themeColor="text1"/>
          <w:sz w:val="22"/>
        </w:rPr>
      </w:pPr>
      <w:r w:rsidRPr="00F73575">
        <w:rPr>
          <w:color w:val="000000" w:themeColor="text1"/>
          <w:sz w:val="22"/>
        </w:rPr>
        <w:t>a) Özel Güvenlik Görevlisi, Kanunda belirtilen koruma ve güvenlik hizmetleri dışında başka bir işte çalıştırılamaz.</w:t>
      </w:r>
    </w:p>
    <w:p w:rsidR="00C65465" w:rsidRPr="00F73575" w:rsidRDefault="003A6CEB" w:rsidP="00BE51C5">
      <w:pPr>
        <w:spacing w:after="49"/>
        <w:ind w:left="426" w:right="57"/>
        <w:rPr>
          <w:color w:val="000000" w:themeColor="text1"/>
          <w:sz w:val="22"/>
        </w:rPr>
      </w:pPr>
      <w:r w:rsidRPr="00F73575">
        <w:rPr>
          <w:color w:val="000000" w:themeColor="text1"/>
          <w:sz w:val="22"/>
        </w:rPr>
        <w:t xml:space="preserve">b) </w:t>
      </w:r>
      <w:r w:rsidR="002D2E25" w:rsidRPr="00F73575">
        <w:rPr>
          <w:color w:val="000000" w:themeColor="text1"/>
          <w:sz w:val="22"/>
        </w:rPr>
        <w:t>İstekli</w:t>
      </w:r>
      <w:r w:rsidR="00C65465" w:rsidRPr="00F73575">
        <w:rPr>
          <w:color w:val="000000" w:themeColor="text1"/>
          <w:sz w:val="22"/>
        </w:rPr>
        <w:t>, özel güvenlik mali sorumluluk sigortasını işe başlamadan önce yaptıracaktır.</w:t>
      </w:r>
      <w:r w:rsidR="00C65465" w:rsidRPr="00F73575">
        <w:rPr>
          <w:rFonts w:eastAsiaTheme="minorHAnsi"/>
          <w:color w:val="000000" w:themeColor="text1"/>
          <w:sz w:val="22"/>
          <w:lang w:val="en-US" w:eastAsia="en-US"/>
        </w:rPr>
        <w:t xml:space="preserve"> </w:t>
      </w:r>
      <w:r w:rsidRPr="00F73575">
        <w:rPr>
          <w:color w:val="000000" w:themeColor="text1"/>
          <w:sz w:val="22"/>
          <w:lang w:val="en-US"/>
        </w:rPr>
        <w:t xml:space="preserve">Özel Güvenlik </w:t>
      </w:r>
      <w:r w:rsidR="00C65465" w:rsidRPr="00F73575">
        <w:rPr>
          <w:color w:val="000000" w:themeColor="text1"/>
          <w:sz w:val="22"/>
          <w:lang w:val="en-US"/>
        </w:rPr>
        <w:t>Mali Sorumluluk Sigorta Poliçeleri 5188 Sayılı Kanunun 21. maddesi mucibinde yaptırılarak birer sureti, göreve başladığı tarihten itibaren on beş gün içerisinde valiliğe verilecektir</w:t>
      </w:r>
      <w:r w:rsidR="00C65465" w:rsidRPr="00F73575">
        <w:rPr>
          <w:color w:val="000000" w:themeColor="text1"/>
          <w:sz w:val="22"/>
        </w:rPr>
        <w:t>.</w:t>
      </w:r>
    </w:p>
    <w:p w:rsidR="00C65465" w:rsidRPr="00F73575" w:rsidRDefault="00C65465" w:rsidP="00BE51C5">
      <w:pPr>
        <w:spacing w:after="49"/>
        <w:ind w:left="142" w:right="57" w:firstLine="0"/>
        <w:rPr>
          <w:color w:val="000000" w:themeColor="text1"/>
          <w:sz w:val="22"/>
          <w:lang w:val="en-US"/>
        </w:rPr>
      </w:pPr>
      <w:r w:rsidRPr="00F73575">
        <w:rPr>
          <w:color w:val="000000" w:themeColor="text1"/>
          <w:sz w:val="22"/>
          <w:lang w:val="en-US"/>
        </w:rPr>
        <w:t xml:space="preserve">c) Özel Güvenlik Mali Sorumluluk Sigorta Poliçeleri </w:t>
      </w:r>
      <w:r w:rsidR="002D2E25" w:rsidRPr="00F73575">
        <w:rPr>
          <w:color w:val="000000" w:themeColor="text1"/>
          <w:sz w:val="22"/>
          <w:lang w:val="en-US"/>
        </w:rPr>
        <w:t xml:space="preserve">İstekli </w:t>
      </w:r>
      <w:r w:rsidRPr="00F73575">
        <w:rPr>
          <w:color w:val="000000" w:themeColor="text1"/>
          <w:sz w:val="22"/>
          <w:lang w:val="en-US"/>
        </w:rPr>
        <w:t>tarafından yaptırılacak olup; güvenlik hizmeti dahilindeki yerlerde meydana gelebilecek hırsızlık, gasp vs sebeplerle oluşan maddi manevi zararları tazminle yükümlüdür.</w:t>
      </w:r>
    </w:p>
    <w:p w:rsidR="00BE51C5" w:rsidRPr="00F73575" w:rsidRDefault="00BE51C5" w:rsidP="00BE51C5">
      <w:pPr>
        <w:spacing w:after="49"/>
        <w:ind w:left="417" w:right="57" w:firstLine="0"/>
        <w:rPr>
          <w:b/>
          <w:color w:val="000000" w:themeColor="text1"/>
          <w:sz w:val="22"/>
          <w:lang w:val="en-US"/>
        </w:rPr>
      </w:pPr>
    </w:p>
    <w:p w:rsidR="00C65465" w:rsidRPr="00F73575" w:rsidRDefault="00420DB4" w:rsidP="00BE51C5">
      <w:pPr>
        <w:spacing w:after="49"/>
        <w:ind w:left="417" w:right="57" w:hanging="417"/>
        <w:rPr>
          <w:b/>
          <w:color w:val="000000" w:themeColor="text1"/>
          <w:sz w:val="22"/>
          <w:lang w:val="en-US"/>
        </w:rPr>
      </w:pPr>
      <w:r>
        <w:rPr>
          <w:b/>
          <w:color w:val="000000" w:themeColor="text1"/>
          <w:sz w:val="22"/>
          <w:lang w:val="en-US"/>
        </w:rPr>
        <w:t xml:space="preserve">           </w:t>
      </w:r>
      <w:r w:rsidR="002F5C8A">
        <w:rPr>
          <w:b/>
          <w:color w:val="000000" w:themeColor="text1"/>
          <w:sz w:val="22"/>
          <w:lang w:val="en-US"/>
        </w:rPr>
        <w:t>MADDE 17</w:t>
      </w:r>
      <w:r w:rsidR="00AC4DCF" w:rsidRPr="00F73575">
        <w:rPr>
          <w:b/>
          <w:color w:val="000000" w:themeColor="text1"/>
          <w:sz w:val="22"/>
          <w:lang w:val="en-US"/>
        </w:rPr>
        <w:t xml:space="preserve"> -</w:t>
      </w:r>
      <w:r w:rsidR="00C65465" w:rsidRPr="00F73575">
        <w:rPr>
          <w:b/>
          <w:color w:val="000000" w:themeColor="text1"/>
          <w:sz w:val="22"/>
          <w:lang w:val="en-US"/>
        </w:rPr>
        <w:t>SİGORTA İSTİSNASI DURUMUNDA İSTEKLİ YÜKÜMLÜLÜĞÜ:</w:t>
      </w:r>
    </w:p>
    <w:p w:rsidR="00C65465" w:rsidRDefault="00C65465" w:rsidP="00BE51C5">
      <w:pPr>
        <w:spacing w:after="49"/>
        <w:ind w:left="417" w:right="57" w:firstLine="0"/>
        <w:rPr>
          <w:color w:val="000000" w:themeColor="text1"/>
          <w:sz w:val="22"/>
          <w:lang w:val="en-US"/>
        </w:rPr>
      </w:pPr>
      <w:r w:rsidRPr="00F73575">
        <w:rPr>
          <w:color w:val="000000" w:themeColor="text1"/>
          <w:sz w:val="22"/>
          <w:lang w:val="en-US"/>
        </w:rPr>
        <w:t>a)</w:t>
      </w:r>
      <w:r w:rsidR="002D2E25" w:rsidRPr="00F73575">
        <w:rPr>
          <w:color w:val="000000" w:themeColor="text1"/>
          <w:sz w:val="22"/>
          <w:lang w:val="en-US"/>
        </w:rPr>
        <w:t xml:space="preserve"> İstekli </w:t>
      </w:r>
      <w:r w:rsidRPr="00F73575">
        <w:rPr>
          <w:color w:val="000000" w:themeColor="text1"/>
          <w:sz w:val="22"/>
          <w:lang w:val="en-US"/>
        </w:rPr>
        <w:t xml:space="preserve">Güvenlik personelinin sözleşme hükümlerine aykırı ve/veya ihmalkâr ve/veya özensiz kişisel davranışlarından ve/veya </w:t>
      </w:r>
      <w:r w:rsidR="0097502A" w:rsidRPr="00F73575">
        <w:rPr>
          <w:color w:val="000000" w:themeColor="text1"/>
          <w:sz w:val="22"/>
        </w:rPr>
        <w:t xml:space="preserve">kimlik kartı </w:t>
      </w:r>
      <w:r w:rsidRPr="00F73575">
        <w:rPr>
          <w:color w:val="000000" w:themeColor="text1"/>
          <w:sz w:val="22"/>
          <w:lang w:val="en-US"/>
        </w:rPr>
        <w:t xml:space="preserve">mesleki görev sorumluluğundaki ihmalkarlığından dolayı (uyuma, görev yerini terketme…..v.s) verebilecekleri zarar halinde bunu karşılayan sigorta poliçesi olsun veya olmasın muafiyetsiz </w:t>
      </w:r>
      <w:r w:rsidR="002D2E25" w:rsidRPr="00F73575">
        <w:rPr>
          <w:color w:val="000000" w:themeColor="text1"/>
          <w:sz w:val="22"/>
          <w:lang w:val="en-US"/>
        </w:rPr>
        <w:t>İstekli</w:t>
      </w:r>
      <w:r w:rsidRPr="00F73575">
        <w:rPr>
          <w:color w:val="000000" w:themeColor="text1"/>
          <w:sz w:val="22"/>
          <w:lang w:val="en-US"/>
        </w:rPr>
        <w:t xml:space="preserve"> bu tutarı kendisinin ödeyeceğini </w:t>
      </w:r>
      <w:proofErr w:type="gramStart"/>
      <w:r w:rsidRPr="00F73575">
        <w:rPr>
          <w:color w:val="000000" w:themeColor="text1"/>
          <w:sz w:val="22"/>
          <w:lang w:val="en-US"/>
        </w:rPr>
        <w:t>kabul</w:t>
      </w:r>
      <w:proofErr w:type="gramEnd"/>
      <w:r w:rsidRPr="00F73575">
        <w:rPr>
          <w:color w:val="000000" w:themeColor="text1"/>
          <w:sz w:val="22"/>
          <w:lang w:val="en-US"/>
        </w:rPr>
        <w:t xml:space="preserve"> ve taahhüt eder. Karşılıklı mutabakat sağlanamadığı durumlarda yargı kararı aranacaktır.</w:t>
      </w:r>
    </w:p>
    <w:p w:rsidR="00024F03" w:rsidRDefault="00024F03" w:rsidP="00BE51C5">
      <w:pPr>
        <w:spacing w:after="49"/>
        <w:ind w:left="417" w:right="57" w:firstLine="0"/>
        <w:rPr>
          <w:color w:val="000000" w:themeColor="text1"/>
          <w:sz w:val="22"/>
          <w:lang w:val="en-US"/>
        </w:rPr>
      </w:pPr>
    </w:p>
    <w:p w:rsidR="00024F03" w:rsidRPr="00F73575" w:rsidRDefault="00024F03" w:rsidP="00BE51C5">
      <w:pPr>
        <w:spacing w:after="49"/>
        <w:ind w:left="417" w:right="57" w:firstLine="0"/>
        <w:rPr>
          <w:color w:val="000000" w:themeColor="text1"/>
          <w:sz w:val="22"/>
        </w:rPr>
      </w:pPr>
    </w:p>
    <w:p w:rsidR="00BE51C5" w:rsidRPr="00F73575" w:rsidRDefault="00BE51C5" w:rsidP="00BE51C5">
      <w:pPr>
        <w:spacing w:after="0" w:line="240" w:lineRule="auto"/>
        <w:ind w:right="0" w:firstLine="0"/>
        <w:rPr>
          <w:b/>
          <w:color w:val="000000" w:themeColor="text1"/>
          <w:sz w:val="22"/>
        </w:rPr>
      </w:pPr>
    </w:p>
    <w:p w:rsidR="007D549E" w:rsidRDefault="007D549E" w:rsidP="00BE51C5">
      <w:pPr>
        <w:spacing w:after="0" w:line="240" w:lineRule="auto"/>
        <w:ind w:left="0" w:right="0" w:firstLine="142"/>
        <w:rPr>
          <w:b/>
          <w:color w:val="000000" w:themeColor="text1"/>
          <w:sz w:val="22"/>
        </w:rPr>
      </w:pPr>
    </w:p>
    <w:p w:rsidR="00C65465" w:rsidRPr="002B069F" w:rsidRDefault="00FF593F" w:rsidP="00BE51C5">
      <w:pPr>
        <w:spacing w:after="0" w:line="240" w:lineRule="auto"/>
        <w:ind w:left="0" w:right="0" w:firstLine="142"/>
        <w:rPr>
          <w:b/>
          <w:color w:val="000000" w:themeColor="text1"/>
          <w:sz w:val="22"/>
        </w:rPr>
      </w:pPr>
      <w:r>
        <w:rPr>
          <w:b/>
          <w:color w:val="000000" w:themeColor="text1"/>
          <w:sz w:val="22"/>
        </w:rPr>
        <w:t xml:space="preserve">   </w:t>
      </w:r>
      <w:r w:rsidR="00455F35" w:rsidRPr="002B069F">
        <w:rPr>
          <w:b/>
          <w:color w:val="000000" w:themeColor="text1"/>
          <w:sz w:val="22"/>
        </w:rPr>
        <w:t>MADDE 18</w:t>
      </w:r>
      <w:r w:rsidR="00161953" w:rsidRPr="002B069F">
        <w:rPr>
          <w:b/>
          <w:color w:val="000000" w:themeColor="text1"/>
          <w:sz w:val="22"/>
        </w:rPr>
        <w:t xml:space="preserve"> – DİĞER HUSUSLAR</w:t>
      </w:r>
    </w:p>
    <w:p w:rsidR="003C41F2" w:rsidRPr="002B069F" w:rsidRDefault="004C072B" w:rsidP="003C41F2">
      <w:pPr>
        <w:pStyle w:val="ListeParagraf"/>
        <w:numPr>
          <w:ilvl w:val="0"/>
          <w:numId w:val="22"/>
        </w:numPr>
        <w:rPr>
          <w:color w:val="000000" w:themeColor="text1"/>
          <w:sz w:val="22"/>
          <w:lang w:val="en-US"/>
        </w:rPr>
      </w:pPr>
      <w:r w:rsidRPr="002B069F">
        <w:rPr>
          <w:color w:val="000000" w:themeColor="text1"/>
          <w:sz w:val="22"/>
          <w:lang w:val="en-US"/>
        </w:rPr>
        <w:t>İstekli</w:t>
      </w:r>
      <w:r w:rsidR="00161953" w:rsidRPr="002B069F">
        <w:rPr>
          <w:color w:val="000000" w:themeColor="text1"/>
          <w:sz w:val="22"/>
          <w:lang w:val="en-US"/>
        </w:rPr>
        <w:t xml:space="preserve"> firmanın Gü</w:t>
      </w:r>
      <w:r w:rsidR="00DB4ED8">
        <w:rPr>
          <w:color w:val="000000" w:themeColor="text1"/>
          <w:sz w:val="22"/>
          <w:lang w:val="en-US"/>
        </w:rPr>
        <w:t xml:space="preserve">venlik Hizmet sektöründe en az </w:t>
      </w:r>
      <w:r w:rsidR="00765A5A">
        <w:rPr>
          <w:b/>
          <w:color w:val="000000" w:themeColor="text1"/>
          <w:sz w:val="22"/>
          <w:lang w:val="en-US"/>
        </w:rPr>
        <w:t>5</w:t>
      </w:r>
      <w:r w:rsidR="00161953" w:rsidRPr="002D71FC">
        <w:rPr>
          <w:b/>
          <w:color w:val="000000" w:themeColor="text1"/>
          <w:sz w:val="22"/>
          <w:lang w:val="en-US"/>
        </w:rPr>
        <w:t xml:space="preserve"> yıl </w:t>
      </w:r>
      <w:r w:rsidR="00161953" w:rsidRPr="002B069F">
        <w:rPr>
          <w:color w:val="000000" w:themeColor="text1"/>
          <w:sz w:val="22"/>
          <w:lang w:val="en-US"/>
        </w:rPr>
        <w:t>ve üzeri hizmet vermesi gerekmektedir.</w:t>
      </w:r>
    </w:p>
    <w:p w:rsidR="00161953" w:rsidRPr="002B069F" w:rsidRDefault="004C072B" w:rsidP="00BF758C">
      <w:pPr>
        <w:pStyle w:val="ListeParagraf"/>
        <w:numPr>
          <w:ilvl w:val="0"/>
          <w:numId w:val="22"/>
        </w:numPr>
        <w:rPr>
          <w:color w:val="000000" w:themeColor="text1"/>
          <w:sz w:val="22"/>
          <w:lang w:val="en-US"/>
        </w:rPr>
      </w:pPr>
      <w:r w:rsidRPr="002B069F">
        <w:rPr>
          <w:color w:val="000000" w:themeColor="text1"/>
          <w:sz w:val="22"/>
          <w:lang w:val="en-US"/>
        </w:rPr>
        <w:t>İstekli</w:t>
      </w:r>
      <w:r w:rsidR="00E718D9" w:rsidRPr="002B069F">
        <w:rPr>
          <w:color w:val="000000" w:themeColor="text1"/>
          <w:sz w:val="22"/>
          <w:lang w:val="en-US"/>
        </w:rPr>
        <w:t xml:space="preserve"> firma, Türkiye genelinde en az </w:t>
      </w:r>
      <w:r w:rsidR="00667039" w:rsidRPr="00D150E1">
        <w:rPr>
          <w:b/>
          <w:color w:val="000000" w:themeColor="text1"/>
          <w:sz w:val="22"/>
          <w:lang w:val="en-US"/>
        </w:rPr>
        <w:t>1</w:t>
      </w:r>
      <w:r w:rsidR="00265D7E">
        <w:rPr>
          <w:b/>
          <w:color w:val="000000" w:themeColor="text1"/>
          <w:sz w:val="22"/>
          <w:lang w:val="en-US"/>
        </w:rPr>
        <w:t>25</w:t>
      </w:r>
      <w:r w:rsidR="00765A5A">
        <w:rPr>
          <w:b/>
          <w:color w:val="000000" w:themeColor="text1"/>
          <w:sz w:val="22"/>
          <w:lang w:val="en-US"/>
        </w:rPr>
        <w:t>0</w:t>
      </w:r>
      <w:r w:rsidR="00E718D9" w:rsidRPr="00D150E1">
        <w:rPr>
          <w:b/>
          <w:color w:val="000000" w:themeColor="text1"/>
          <w:sz w:val="22"/>
          <w:lang w:val="en-US"/>
        </w:rPr>
        <w:t xml:space="preserve"> </w:t>
      </w:r>
      <w:r w:rsidR="00E718D9" w:rsidRPr="002B069F">
        <w:rPr>
          <w:color w:val="000000" w:themeColor="text1"/>
          <w:sz w:val="22"/>
          <w:lang w:val="en-US"/>
        </w:rPr>
        <w:t>personel ile hizmet veren,</w:t>
      </w:r>
      <w:r w:rsidR="00161953" w:rsidRPr="002B069F">
        <w:rPr>
          <w:color w:val="000000" w:themeColor="text1"/>
          <w:sz w:val="22"/>
          <w:lang w:val="en-US"/>
        </w:rPr>
        <w:t xml:space="preserve"> </w:t>
      </w:r>
      <w:r w:rsidR="00E718D9" w:rsidRPr="002B069F">
        <w:rPr>
          <w:color w:val="000000" w:themeColor="text1"/>
          <w:sz w:val="22"/>
          <w:lang w:val="en-US"/>
        </w:rPr>
        <w:t>genel müdürlüğü İstanbul ilinde olan ve</w:t>
      </w:r>
      <w:r w:rsidR="00F87262" w:rsidRPr="002B069F">
        <w:rPr>
          <w:color w:val="000000" w:themeColor="text1"/>
          <w:sz w:val="22"/>
          <w:lang w:val="en-US"/>
        </w:rPr>
        <w:t xml:space="preserve"> İstanbul geneli</w:t>
      </w:r>
      <w:r w:rsidR="00161953" w:rsidRPr="002B069F">
        <w:rPr>
          <w:color w:val="000000" w:themeColor="text1"/>
          <w:sz w:val="22"/>
          <w:lang w:val="en-US"/>
        </w:rPr>
        <w:t xml:space="preserve"> p</w:t>
      </w:r>
      <w:r w:rsidR="00E3602D" w:rsidRPr="002B069F">
        <w:rPr>
          <w:color w:val="000000" w:themeColor="text1"/>
          <w:sz w:val="22"/>
          <w:lang w:val="en-US"/>
        </w:rPr>
        <w:t xml:space="preserve">rojelerinde aktif olarak en az </w:t>
      </w:r>
      <w:r w:rsidR="00265D7E">
        <w:rPr>
          <w:b/>
          <w:color w:val="000000" w:themeColor="text1"/>
          <w:sz w:val="22"/>
          <w:lang w:val="en-US"/>
        </w:rPr>
        <w:t>125</w:t>
      </w:r>
      <w:r w:rsidR="00DB4ED8" w:rsidRPr="00D150E1">
        <w:rPr>
          <w:b/>
          <w:color w:val="000000" w:themeColor="text1"/>
          <w:sz w:val="22"/>
          <w:lang w:val="en-US"/>
        </w:rPr>
        <w:t>0</w:t>
      </w:r>
      <w:r w:rsidR="00161953" w:rsidRPr="002B069F">
        <w:rPr>
          <w:color w:val="000000" w:themeColor="text1"/>
          <w:sz w:val="22"/>
          <w:lang w:val="en-US"/>
        </w:rPr>
        <w:t xml:space="preserve"> </w:t>
      </w:r>
      <w:r w:rsidR="00E3602D" w:rsidRPr="002B069F">
        <w:rPr>
          <w:color w:val="000000" w:themeColor="text1"/>
          <w:sz w:val="22"/>
          <w:lang w:val="en-US"/>
        </w:rPr>
        <w:t xml:space="preserve">güvenlik personelinin çalışıyor olması </w:t>
      </w:r>
      <w:r w:rsidR="00161953" w:rsidRPr="002B069F">
        <w:rPr>
          <w:color w:val="000000" w:themeColor="text1"/>
          <w:sz w:val="22"/>
          <w:lang w:val="en-US"/>
        </w:rPr>
        <w:t>gerekmektedir.</w:t>
      </w:r>
      <w:r w:rsidR="00F87262" w:rsidRPr="002B069F">
        <w:rPr>
          <w:color w:val="000000" w:themeColor="text1"/>
          <w:sz w:val="22"/>
          <w:lang w:val="en-US"/>
        </w:rPr>
        <w:t xml:space="preserve"> </w:t>
      </w:r>
      <w:r w:rsidR="00654E84" w:rsidRPr="002B069F">
        <w:rPr>
          <w:color w:val="000000" w:themeColor="text1"/>
          <w:sz w:val="22"/>
          <w:lang w:val="en-US"/>
        </w:rPr>
        <w:t xml:space="preserve">Ayrıca </w:t>
      </w:r>
      <w:r w:rsidR="00CF09B7" w:rsidRPr="00D150E1">
        <w:rPr>
          <w:b/>
          <w:color w:val="000000" w:themeColor="text1"/>
          <w:sz w:val="22"/>
          <w:lang w:val="en-US"/>
        </w:rPr>
        <w:t>2022</w:t>
      </w:r>
      <w:r w:rsidR="00654E84" w:rsidRPr="00D150E1">
        <w:rPr>
          <w:b/>
          <w:color w:val="000000" w:themeColor="text1"/>
          <w:sz w:val="22"/>
          <w:lang w:val="en-US"/>
        </w:rPr>
        <w:t xml:space="preserve"> </w:t>
      </w:r>
      <w:r w:rsidR="00654E84" w:rsidRPr="002B069F">
        <w:rPr>
          <w:color w:val="000000" w:themeColor="text1"/>
          <w:sz w:val="22"/>
          <w:lang w:val="en-US"/>
        </w:rPr>
        <w:t xml:space="preserve">yılı cirosu en az </w:t>
      </w:r>
      <w:r w:rsidR="00D150E1">
        <w:rPr>
          <w:b/>
          <w:color w:val="000000" w:themeColor="text1"/>
          <w:sz w:val="22"/>
          <w:lang w:val="en-US"/>
        </w:rPr>
        <w:t>130</w:t>
      </w:r>
      <w:r w:rsidR="00503292" w:rsidRPr="002B069F">
        <w:rPr>
          <w:b/>
          <w:color w:val="000000" w:themeColor="text1"/>
          <w:sz w:val="22"/>
          <w:lang w:val="en-US"/>
        </w:rPr>
        <w:t>.</w:t>
      </w:r>
      <w:r w:rsidR="00654E84" w:rsidRPr="002B069F">
        <w:rPr>
          <w:b/>
          <w:color w:val="000000" w:themeColor="text1"/>
          <w:sz w:val="22"/>
          <w:lang w:val="en-US"/>
        </w:rPr>
        <w:t xml:space="preserve">000.000 </w:t>
      </w:r>
      <w:proofErr w:type="gramStart"/>
      <w:r w:rsidR="00654E84" w:rsidRPr="002B069F">
        <w:rPr>
          <w:b/>
          <w:color w:val="000000" w:themeColor="text1"/>
          <w:sz w:val="22"/>
          <w:lang w:val="en-US"/>
        </w:rPr>
        <w:t>TL</w:t>
      </w:r>
      <w:r w:rsidR="00DB4ED8">
        <w:rPr>
          <w:color w:val="000000" w:themeColor="text1"/>
          <w:sz w:val="22"/>
          <w:lang w:val="en-US"/>
        </w:rPr>
        <w:t xml:space="preserve">  ve</w:t>
      </w:r>
      <w:proofErr w:type="gramEnd"/>
      <w:r w:rsidR="00DB4ED8">
        <w:rPr>
          <w:color w:val="000000" w:themeColor="text1"/>
          <w:sz w:val="22"/>
          <w:lang w:val="en-US"/>
        </w:rPr>
        <w:t xml:space="preserve"> ödenmiş sermayesi en az </w:t>
      </w:r>
      <w:r w:rsidR="00265D7E">
        <w:rPr>
          <w:b/>
          <w:color w:val="000000" w:themeColor="text1"/>
          <w:sz w:val="22"/>
          <w:lang w:val="en-US"/>
        </w:rPr>
        <w:t>20</w:t>
      </w:r>
      <w:r w:rsidR="00DB4ED8" w:rsidRPr="00D150E1">
        <w:rPr>
          <w:b/>
          <w:color w:val="000000" w:themeColor="text1"/>
          <w:sz w:val="22"/>
          <w:lang w:val="en-US"/>
        </w:rPr>
        <w:t>.000.000</w:t>
      </w:r>
      <w:r w:rsidR="00DB4ED8">
        <w:rPr>
          <w:color w:val="000000" w:themeColor="text1"/>
          <w:sz w:val="22"/>
          <w:lang w:val="en-US"/>
        </w:rPr>
        <w:t xml:space="preserve"> TL olmalı  ve belgelendirmelidir.</w:t>
      </w:r>
    </w:p>
    <w:p w:rsidR="003C41F2" w:rsidRPr="002B069F" w:rsidRDefault="00161953" w:rsidP="003C41F2">
      <w:pPr>
        <w:spacing w:after="0" w:line="240" w:lineRule="auto"/>
        <w:ind w:right="0" w:hanging="79"/>
        <w:rPr>
          <w:color w:val="000000" w:themeColor="text1"/>
          <w:sz w:val="22"/>
          <w:lang w:val="en-US"/>
        </w:rPr>
      </w:pPr>
      <w:r w:rsidRPr="002B069F">
        <w:rPr>
          <w:color w:val="000000" w:themeColor="text1"/>
          <w:sz w:val="22"/>
          <w:lang w:val="en-US"/>
        </w:rPr>
        <w:t>c)</w:t>
      </w:r>
      <w:r w:rsidR="002D2E25" w:rsidRPr="002B069F">
        <w:rPr>
          <w:color w:val="000000" w:themeColor="text1"/>
          <w:sz w:val="22"/>
          <w:lang w:val="en-US"/>
        </w:rPr>
        <w:t xml:space="preserve">   </w:t>
      </w:r>
      <w:r w:rsidRPr="002B069F">
        <w:rPr>
          <w:color w:val="000000" w:themeColor="text1"/>
          <w:sz w:val="22"/>
          <w:lang w:val="en-US"/>
        </w:rPr>
        <w:t xml:space="preserve"> </w:t>
      </w:r>
      <w:r w:rsidR="004C072B" w:rsidRPr="002B069F">
        <w:rPr>
          <w:color w:val="000000" w:themeColor="text1"/>
          <w:sz w:val="22"/>
          <w:lang w:val="en-US"/>
        </w:rPr>
        <w:t>İstekli</w:t>
      </w:r>
      <w:r w:rsidRPr="002B069F">
        <w:rPr>
          <w:color w:val="000000" w:themeColor="text1"/>
          <w:sz w:val="22"/>
          <w:lang w:val="en-US"/>
        </w:rPr>
        <w:t xml:space="preserve"> firmanın</w:t>
      </w:r>
      <w:r w:rsidR="00E718D9" w:rsidRPr="002B069F">
        <w:rPr>
          <w:color w:val="000000" w:themeColor="text1"/>
          <w:sz w:val="22"/>
          <w:lang w:val="en-US"/>
        </w:rPr>
        <w:t xml:space="preserve">, En az </w:t>
      </w:r>
      <w:r w:rsidR="00265D7E">
        <w:rPr>
          <w:b/>
          <w:color w:val="000000" w:themeColor="text1"/>
          <w:sz w:val="22"/>
          <w:lang w:val="en-US"/>
        </w:rPr>
        <w:t>3</w:t>
      </w:r>
      <w:r w:rsidRPr="002D71FC">
        <w:rPr>
          <w:b/>
          <w:color w:val="000000" w:themeColor="text1"/>
          <w:sz w:val="22"/>
          <w:lang w:val="en-US"/>
        </w:rPr>
        <w:t xml:space="preserve"> </w:t>
      </w:r>
      <w:r w:rsidRPr="0098035B">
        <w:rPr>
          <w:color w:val="000000" w:themeColor="text1"/>
          <w:sz w:val="22"/>
          <w:lang w:val="en-US"/>
        </w:rPr>
        <w:t>Vakıf Üniversitesi</w:t>
      </w:r>
      <w:r w:rsidR="00287ABA" w:rsidRPr="0098035B">
        <w:rPr>
          <w:color w:val="000000" w:themeColor="text1"/>
          <w:sz w:val="22"/>
          <w:lang w:val="en-US"/>
        </w:rPr>
        <w:t>nde</w:t>
      </w:r>
      <w:r w:rsidR="00287ABA" w:rsidRPr="002B069F">
        <w:rPr>
          <w:color w:val="000000" w:themeColor="text1"/>
          <w:sz w:val="22"/>
          <w:lang w:val="en-US"/>
        </w:rPr>
        <w:t xml:space="preserve"> </w:t>
      </w:r>
      <w:r w:rsidR="00E718D9" w:rsidRPr="002B069F">
        <w:rPr>
          <w:color w:val="000000" w:themeColor="text1"/>
          <w:sz w:val="22"/>
          <w:lang w:val="en-US"/>
        </w:rPr>
        <w:t>güvenlik hizmeti verdiğine dair benzer iş tecrübesi olmak, işveren onaylı referans yazısı</w:t>
      </w:r>
      <w:r w:rsidR="000A02AB" w:rsidRPr="002B069F">
        <w:rPr>
          <w:color w:val="000000" w:themeColor="text1"/>
          <w:sz w:val="22"/>
          <w:lang w:val="en-US"/>
        </w:rPr>
        <w:t xml:space="preserve"> veya </w:t>
      </w:r>
      <w:r w:rsidR="004711A9" w:rsidRPr="002B069F">
        <w:rPr>
          <w:color w:val="000000" w:themeColor="text1"/>
          <w:sz w:val="22"/>
          <w:lang w:val="en-US"/>
        </w:rPr>
        <w:t xml:space="preserve">iş bitirme belgesi vermek </w:t>
      </w:r>
      <w:r w:rsidR="00BF758C" w:rsidRPr="002B069F">
        <w:rPr>
          <w:color w:val="000000" w:themeColor="text1"/>
          <w:sz w:val="22"/>
          <w:lang w:val="en-US"/>
        </w:rPr>
        <w:t>gerekmektedir.</w:t>
      </w:r>
    </w:p>
    <w:p w:rsidR="00C80B4A" w:rsidRPr="00F73575" w:rsidRDefault="003C41F2" w:rsidP="00C80B4A">
      <w:pPr>
        <w:spacing w:after="0" w:line="240" w:lineRule="auto"/>
        <w:ind w:left="284" w:right="0" w:firstLine="0"/>
        <w:rPr>
          <w:color w:val="000000" w:themeColor="text1"/>
          <w:sz w:val="22"/>
          <w:lang w:val="en-US"/>
        </w:rPr>
      </w:pPr>
      <w:r w:rsidRPr="002B069F">
        <w:rPr>
          <w:color w:val="000000" w:themeColor="text1"/>
          <w:sz w:val="22"/>
          <w:lang w:val="en-US"/>
        </w:rPr>
        <w:t>d)</w:t>
      </w:r>
      <w:r w:rsidR="005B0385">
        <w:rPr>
          <w:color w:val="000000" w:themeColor="text1"/>
          <w:sz w:val="22"/>
          <w:lang w:val="en-US"/>
        </w:rPr>
        <w:t xml:space="preserve">   </w:t>
      </w:r>
      <w:r w:rsidR="00C80B4A" w:rsidRPr="002B069F">
        <w:rPr>
          <w:color w:val="000000" w:themeColor="text1"/>
          <w:sz w:val="22"/>
          <w:lang w:val="en-US"/>
        </w:rPr>
        <w:t xml:space="preserve">İstekli firmanın, ISO 9001 Kalite Yönetim Sistemi belgesi, ISO 14001 Çevre Yönetim Sistemi </w:t>
      </w:r>
      <w:r w:rsidR="005B0385">
        <w:rPr>
          <w:color w:val="000000" w:themeColor="text1"/>
          <w:sz w:val="22"/>
          <w:lang w:val="en-US"/>
        </w:rPr>
        <w:t xml:space="preserve">  </w:t>
      </w:r>
      <w:r w:rsidR="00C80B4A" w:rsidRPr="002B069F">
        <w:rPr>
          <w:color w:val="000000" w:themeColor="text1"/>
          <w:sz w:val="22"/>
          <w:lang w:val="en-US"/>
        </w:rPr>
        <w:t xml:space="preserve">belgesi, OHSAS 18001 İş Sağlığı ve Güvenliği Yönetim Sistemi belgesi ve ISO 27001 Bilgi Güvenliği </w:t>
      </w:r>
      <w:r w:rsidR="005B0385">
        <w:rPr>
          <w:color w:val="000000" w:themeColor="text1"/>
          <w:sz w:val="22"/>
          <w:lang w:val="en-US"/>
        </w:rPr>
        <w:t xml:space="preserve">   </w:t>
      </w:r>
      <w:r w:rsidR="00C80B4A" w:rsidRPr="002B069F">
        <w:rPr>
          <w:color w:val="000000" w:themeColor="text1"/>
          <w:sz w:val="22"/>
          <w:lang w:val="en-US"/>
        </w:rPr>
        <w:t>Yönetim Sistemi belgesi olmalıdır.</w:t>
      </w:r>
    </w:p>
    <w:p w:rsidR="00ED620A" w:rsidRPr="00F73575" w:rsidRDefault="004E24A5" w:rsidP="00E718D9">
      <w:pPr>
        <w:ind w:hanging="79"/>
        <w:rPr>
          <w:color w:val="000000" w:themeColor="text1"/>
          <w:sz w:val="22"/>
        </w:rPr>
      </w:pPr>
      <w:r w:rsidRPr="00F73575">
        <w:rPr>
          <w:color w:val="000000" w:themeColor="text1"/>
          <w:sz w:val="22"/>
          <w:lang w:val="en-US"/>
        </w:rPr>
        <w:t>e</w:t>
      </w:r>
      <w:r w:rsidR="00ED620A" w:rsidRPr="00F73575">
        <w:rPr>
          <w:color w:val="000000" w:themeColor="text1"/>
          <w:sz w:val="22"/>
          <w:lang w:val="en-US"/>
        </w:rPr>
        <w:t xml:space="preserve">) </w:t>
      </w:r>
      <w:r w:rsidR="00ED620A" w:rsidRPr="00F73575">
        <w:rPr>
          <w:color w:val="000000" w:themeColor="text1"/>
          <w:sz w:val="22"/>
        </w:rPr>
        <w:t>İhaleye katılan İsteklinin yerleşke</w:t>
      </w:r>
      <w:r w:rsidR="004345B1" w:rsidRPr="00F73575">
        <w:rPr>
          <w:color w:val="000000" w:themeColor="text1"/>
          <w:sz w:val="22"/>
        </w:rPr>
        <w:t>lerde</w:t>
      </w:r>
      <w:r w:rsidR="00CE0932">
        <w:rPr>
          <w:color w:val="000000" w:themeColor="text1"/>
          <w:sz w:val="22"/>
        </w:rPr>
        <w:t xml:space="preserve"> keşif</w:t>
      </w:r>
      <w:r w:rsidR="00ED620A" w:rsidRPr="00F73575">
        <w:rPr>
          <w:color w:val="000000" w:themeColor="text1"/>
          <w:sz w:val="22"/>
        </w:rPr>
        <w:t xml:space="preserve"> yaparak </w:t>
      </w:r>
      <w:r w:rsidR="005402CE" w:rsidRPr="00F73575">
        <w:rPr>
          <w:color w:val="000000" w:themeColor="text1"/>
          <w:sz w:val="22"/>
        </w:rPr>
        <w:t xml:space="preserve">ihalaye katılması gerekmektedir. </w:t>
      </w:r>
      <w:proofErr w:type="gramStart"/>
      <w:r w:rsidR="005402CE" w:rsidRPr="00F73575">
        <w:rPr>
          <w:color w:val="000000" w:themeColor="text1"/>
          <w:sz w:val="22"/>
        </w:rPr>
        <w:t xml:space="preserve">İhaleye </w:t>
      </w:r>
      <w:r w:rsidR="0052702F">
        <w:rPr>
          <w:color w:val="000000" w:themeColor="text1"/>
          <w:sz w:val="22"/>
        </w:rPr>
        <w:t xml:space="preserve">  </w:t>
      </w:r>
      <w:r w:rsidR="005402CE" w:rsidRPr="00F73575">
        <w:rPr>
          <w:color w:val="000000" w:themeColor="text1"/>
          <w:sz w:val="22"/>
        </w:rPr>
        <w:t>katılan</w:t>
      </w:r>
      <w:proofErr w:type="gramEnd"/>
      <w:r w:rsidR="005402CE" w:rsidRPr="00F73575">
        <w:rPr>
          <w:color w:val="000000" w:themeColor="text1"/>
          <w:sz w:val="22"/>
        </w:rPr>
        <w:t xml:space="preserve"> İstekli şartname ve sözleşmenin tüm maddelerini kabul etmiş olacaktır. İstekli belirtilen </w:t>
      </w:r>
      <w:proofErr w:type="gramStart"/>
      <w:r w:rsidR="005402CE" w:rsidRPr="00F73575">
        <w:rPr>
          <w:color w:val="000000" w:themeColor="text1"/>
          <w:sz w:val="22"/>
        </w:rPr>
        <w:t xml:space="preserve">adres </w:t>
      </w:r>
      <w:r w:rsidR="0052702F">
        <w:rPr>
          <w:color w:val="000000" w:themeColor="text1"/>
          <w:sz w:val="22"/>
        </w:rPr>
        <w:t xml:space="preserve"> </w:t>
      </w:r>
      <w:r w:rsidR="004B3BF8">
        <w:rPr>
          <w:color w:val="000000" w:themeColor="text1"/>
          <w:sz w:val="22"/>
        </w:rPr>
        <w:t>ve</w:t>
      </w:r>
      <w:proofErr w:type="gramEnd"/>
      <w:r w:rsidR="004B3BF8">
        <w:rPr>
          <w:color w:val="000000" w:themeColor="text1"/>
          <w:sz w:val="22"/>
        </w:rPr>
        <w:t xml:space="preserve"> çevresinde</w:t>
      </w:r>
      <w:r w:rsidR="005402CE" w:rsidRPr="00F73575">
        <w:rPr>
          <w:color w:val="000000" w:themeColor="text1"/>
          <w:sz w:val="22"/>
        </w:rPr>
        <w:t>ki tüm güvenlik hizmetini belirtilen kadro sayısında yapacağını kabul ve beyan eder.</w:t>
      </w:r>
    </w:p>
    <w:p w:rsidR="008C0CE7" w:rsidRDefault="004E24A5" w:rsidP="008C0CE7">
      <w:pPr>
        <w:pStyle w:val="ListeParagraf"/>
        <w:spacing w:after="0" w:line="240" w:lineRule="auto"/>
        <w:ind w:left="284" w:right="51" w:firstLine="0"/>
        <w:rPr>
          <w:color w:val="FF0000"/>
          <w:sz w:val="22"/>
        </w:rPr>
      </w:pPr>
      <w:r w:rsidRPr="00F73575">
        <w:rPr>
          <w:color w:val="000000" w:themeColor="text1"/>
          <w:sz w:val="22"/>
          <w:lang w:val="en-US"/>
        </w:rPr>
        <w:t>f</w:t>
      </w:r>
      <w:bookmarkStart w:id="0" w:name="_GoBack"/>
      <w:bookmarkEnd w:id="0"/>
      <w:r w:rsidR="00ED620A" w:rsidRPr="00D27F41">
        <w:rPr>
          <w:color w:val="000000" w:themeColor="text1"/>
          <w:sz w:val="22"/>
          <w:lang w:val="en-US"/>
        </w:rPr>
        <w:t xml:space="preserve">) </w:t>
      </w:r>
      <w:r w:rsidR="00346AC7" w:rsidRPr="00D27F41">
        <w:rPr>
          <w:color w:val="000000" w:themeColor="text1"/>
          <w:sz w:val="22"/>
          <w:lang w:val="en-US"/>
        </w:rPr>
        <w:t xml:space="preserve">    </w:t>
      </w:r>
      <w:r w:rsidR="00ED620A" w:rsidRPr="00D27F41">
        <w:rPr>
          <w:color w:val="000000" w:themeColor="text1"/>
          <w:sz w:val="22"/>
        </w:rPr>
        <w:t>Ekte bulunan maliyet çizelgesi üzerinden teklif verilecektir.</w:t>
      </w:r>
      <w:r w:rsidR="00576222" w:rsidRPr="00D27F41">
        <w:rPr>
          <w:color w:val="000000" w:themeColor="text1"/>
          <w:sz w:val="22"/>
        </w:rPr>
        <w:t xml:space="preserve"> </w:t>
      </w:r>
      <w:r w:rsidR="00D91ED7" w:rsidRPr="00D27F41">
        <w:rPr>
          <w:color w:val="000000" w:themeColor="text1"/>
          <w:sz w:val="22"/>
        </w:rPr>
        <w:t xml:space="preserve">Proje Sorumlusunun </w:t>
      </w:r>
      <w:r w:rsidR="00ED620A" w:rsidRPr="00D27F41">
        <w:rPr>
          <w:color w:val="000000" w:themeColor="text1"/>
          <w:sz w:val="22"/>
        </w:rPr>
        <w:t xml:space="preserve">minumum ücreti </w:t>
      </w:r>
      <w:r w:rsidR="008E2042" w:rsidRPr="00D27F41">
        <w:rPr>
          <w:color w:val="000000" w:themeColor="text1"/>
          <w:sz w:val="22"/>
        </w:rPr>
        <w:t>brüt</w:t>
      </w:r>
      <w:r w:rsidR="00AA6647" w:rsidRPr="00D27F41">
        <w:rPr>
          <w:color w:val="000000" w:themeColor="text1"/>
          <w:sz w:val="22"/>
        </w:rPr>
        <w:t xml:space="preserve"> </w:t>
      </w:r>
      <w:r w:rsidR="00765A5A" w:rsidRPr="00D27F41">
        <w:rPr>
          <w:color w:val="FF0000"/>
          <w:sz w:val="22"/>
        </w:rPr>
        <w:t>17.770</w:t>
      </w:r>
      <w:r w:rsidR="00787153" w:rsidRPr="00D27F41">
        <w:rPr>
          <w:color w:val="FF0000"/>
          <w:sz w:val="22"/>
        </w:rPr>
        <w:t xml:space="preserve"> TL </w:t>
      </w:r>
      <w:r w:rsidR="00ED620A" w:rsidRPr="00D27F41">
        <w:rPr>
          <w:color w:val="000000" w:themeColor="text1"/>
          <w:sz w:val="22"/>
        </w:rPr>
        <w:t>olacaktır.</w:t>
      </w:r>
      <w:r w:rsidR="005402CE" w:rsidRPr="00D27F41">
        <w:rPr>
          <w:color w:val="000000" w:themeColor="text1"/>
          <w:sz w:val="22"/>
        </w:rPr>
        <w:t xml:space="preserve"> </w:t>
      </w:r>
      <w:r w:rsidR="00D91ED7" w:rsidRPr="00D27F41">
        <w:rPr>
          <w:color w:val="000000" w:themeColor="text1"/>
          <w:sz w:val="22"/>
        </w:rPr>
        <w:t xml:space="preserve">Vardiya Sorumlusunun minumum ücreti </w:t>
      </w:r>
      <w:r w:rsidR="008E2042" w:rsidRPr="00D27F41">
        <w:rPr>
          <w:color w:val="000000" w:themeColor="text1"/>
          <w:sz w:val="22"/>
        </w:rPr>
        <w:t>brüt</w:t>
      </w:r>
      <w:r w:rsidR="00D91ED7" w:rsidRPr="00D27F41">
        <w:rPr>
          <w:color w:val="000000" w:themeColor="text1"/>
          <w:sz w:val="22"/>
        </w:rPr>
        <w:t xml:space="preserve"> </w:t>
      </w:r>
      <w:r w:rsidR="00765A5A" w:rsidRPr="00D27F41">
        <w:rPr>
          <w:color w:val="FF0000"/>
          <w:sz w:val="22"/>
        </w:rPr>
        <w:t>13</w:t>
      </w:r>
      <w:r w:rsidR="008E2042" w:rsidRPr="00D27F41">
        <w:rPr>
          <w:color w:val="FF0000"/>
          <w:sz w:val="22"/>
        </w:rPr>
        <w:t>.</w:t>
      </w:r>
      <w:r w:rsidR="00765A5A" w:rsidRPr="00D27F41">
        <w:rPr>
          <w:color w:val="FF0000"/>
          <w:sz w:val="22"/>
        </w:rPr>
        <w:t>414,50</w:t>
      </w:r>
      <w:r w:rsidR="00101CEF" w:rsidRPr="00D27F41">
        <w:rPr>
          <w:color w:val="FF0000"/>
          <w:sz w:val="22"/>
        </w:rPr>
        <w:t xml:space="preserve"> TL</w:t>
      </w:r>
      <w:r w:rsidR="00765A5A" w:rsidRPr="00D27F41">
        <w:rPr>
          <w:color w:val="FF0000"/>
          <w:sz w:val="22"/>
        </w:rPr>
        <w:t xml:space="preserve"> Yüklenici (14.800,00 TL)</w:t>
      </w:r>
      <w:r w:rsidR="00101CEF" w:rsidRPr="00D27F41">
        <w:rPr>
          <w:color w:val="FF0000"/>
          <w:sz w:val="22"/>
        </w:rPr>
        <w:t xml:space="preserve"> + </w:t>
      </w:r>
      <w:r w:rsidR="00765A5A" w:rsidRPr="00D27F41">
        <w:rPr>
          <w:color w:val="FF0000"/>
          <w:sz w:val="22"/>
        </w:rPr>
        <w:t>2.325,18</w:t>
      </w:r>
      <w:r w:rsidR="00B26645" w:rsidRPr="00D27F41">
        <w:rPr>
          <w:color w:val="FF0000"/>
          <w:sz w:val="22"/>
        </w:rPr>
        <w:t xml:space="preserve"> TL</w:t>
      </w:r>
      <w:r w:rsidR="00765A5A" w:rsidRPr="00D27F41">
        <w:rPr>
          <w:color w:val="FF0000"/>
          <w:sz w:val="22"/>
        </w:rPr>
        <w:t>(Yüklenici 2.565,33 TL)</w:t>
      </w:r>
      <w:r w:rsidR="00B26645" w:rsidRPr="00D27F41">
        <w:rPr>
          <w:color w:val="FF0000"/>
          <w:sz w:val="22"/>
        </w:rPr>
        <w:t xml:space="preserve"> FM(26 Saat) </w:t>
      </w:r>
      <w:r w:rsidR="00D91ED7" w:rsidRPr="00D27F41">
        <w:rPr>
          <w:color w:val="000000" w:themeColor="text1"/>
          <w:sz w:val="22"/>
        </w:rPr>
        <w:t xml:space="preserve">olacaktır. </w:t>
      </w:r>
      <w:r w:rsidR="005402CE" w:rsidRPr="00D27F41">
        <w:rPr>
          <w:color w:val="000000" w:themeColor="text1"/>
          <w:sz w:val="22"/>
        </w:rPr>
        <w:t>Sabit Gündüz bayan personelin ücreti</w:t>
      </w:r>
      <w:r w:rsidR="0042534A" w:rsidRPr="00D27F41">
        <w:rPr>
          <w:color w:val="000000" w:themeColor="text1"/>
          <w:sz w:val="22"/>
        </w:rPr>
        <w:t xml:space="preserve"> </w:t>
      </w:r>
      <w:r w:rsidR="008E2042" w:rsidRPr="00D27F41">
        <w:rPr>
          <w:color w:val="000000" w:themeColor="text1"/>
          <w:sz w:val="22"/>
        </w:rPr>
        <w:t>brüt</w:t>
      </w:r>
      <w:r w:rsidR="005402CE" w:rsidRPr="00D27F41">
        <w:rPr>
          <w:color w:val="000000" w:themeColor="text1"/>
          <w:sz w:val="22"/>
        </w:rPr>
        <w:t xml:space="preserve"> </w:t>
      </w:r>
      <w:r w:rsidR="00765A5A" w:rsidRPr="00D27F41">
        <w:rPr>
          <w:color w:val="FF0000"/>
          <w:sz w:val="22"/>
        </w:rPr>
        <w:t>13.414,50</w:t>
      </w:r>
      <w:r w:rsidR="0042534A" w:rsidRPr="00D27F41">
        <w:rPr>
          <w:color w:val="FF0000"/>
          <w:sz w:val="22"/>
        </w:rPr>
        <w:t xml:space="preserve"> TL</w:t>
      </w:r>
      <w:r w:rsidR="00765A5A" w:rsidRPr="00D27F41">
        <w:rPr>
          <w:color w:val="FF0000"/>
          <w:sz w:val="22"/>
        </w:rPr>
        <w:t xml:space="preserve"> (Yüklenici 14.200,00)</w:t>
      </w:r>
      <w:r w:rsidR="0042534A" w:rsidRPr="00D27F41">
        <w:rPr>
          <w:color w:val="FF0000"/>
          <w:sz w:val="22"/>
        </w:rPr>
        <w:t xml:space="preserve"> </w:t>
      </w:r>
      <w:r w:rsidR="005402CE" w:rsidRPr="00D27F41">
        <w:rPr>
          <w:color w:val="000000" w:themeColor="text1"/>
          <w:sz w:val="22"/>
        </w:rPr>
        <w:t xml:space="preserve">olacaktır. </w:t>
      </w:r>
      <w:r w:rsidR="00813263" w:rsidRPr="00D27F41">
        <w:rPr>
          <w:color w:val="000000" w:themeColor="text1"/>
          <w:sz w:val="22"/>
        </w:rPr>
        <w:t>Özel güvenlik gör</w:t>
      </w:r>
      <w:r w:rsidR="005402CE" w:rsidRPr="00D27F41">
        <w:rPr>
          <w:color w:val="000000" w:themeColor="text1"/>
          <w:sz w:val="22"/>
        </w:rPr>
        <w:t>evlilerin</w:t>
      </w:r>
      <w:r w:rsidR="00C244C6" w:rsidRPr="00D27F41">
        <w:rPr>
          <w:color w:val="000000" w:themeColor="text1"/>
          <w:sz w:val="22"/>
        </w:rPr>
        <w:t xml:space="preserve"> ve </w:t>
      </w:r>
      <w:r w:rsidR="00C244C6" w:rsidRPr="00D27F41">
        <w:rPr>
          <w:color w:val="000000" w:themeColor="text1"/>
          <w:sz w:val="22"/>
        </w:rPr>
        <w:lastRenderedPageBreak/>
        <w:t>danışma görevlilerinin</w:t>
      </w:r>
      <w:r w:rsidR="005402CE" w:rsidRPr="00D27F41">
        <w:rPr>
          <w:color w:val="000000" w:themeColor="text1"/>
          <w:sz w:val="22"/>
        </w:rPr>
        <w:t xml:space="preserve"> minimum</w:t>
      </w:r>
      <w:r w:rsidR="00ED620A" w:rsidRPr="00D27F41">
        <w:rPr>
          <w:color w:val="000000" w:themeColor="text1"/>
          <w:sz w:val="22"/>
        </w:rPr>
        <w:t xml:space="preserve"> ücreti</w:t>
      </w:r>
      <w:r w:rsidR="0042534A" w:rsidRPr="00D27F41">
        <w:rPr>
          <w:color w:val="000000" w:themeColor="text1"/>
          <w:sz w:val="22"/>
        </w:rPr>
        <w:t xml:space="preserve"> </w:t>
      </w:r>
      <w:r w:rsidR="008E2042" w:rsidRPr="00D27F41">
        <w:rPr>
          <w:color w:val="000000" w:themeColor="text1"/>
          <w:sz w:val="22"/>
        </w:rPr>
        <w:t>brüt</w:t>
      </w:r>
      <w:r w:rsidR="00ED620A" w:rsidRPr="00D27F41">
        <w:rPr>
          <w:color w:val="000000" w:themeColor="text1"/>
          <w:sz w:val="22"/>
        </w:rPr>
        <w:t xml:space="preserve"> </w:t>
      </w:r>
      <w:r w:rsidR="00765A5A" w:rsidRPr="00D27F41">
        <w:rPr>
          <w:color w:val="FF0000"/>
          <w:sz w:val="22"/>
        </w:rPr>
        <w:t>13.414,50</w:t>
      </w:r>
      <w:r w:rsidR="00BF6DCB" w:rsidRPr="00D27F41">
        <w:rPr>
          <w:color w:val="FF0000"/>
          <w:sz w:val="22"/>
        </w:rPr>
        <w:t xml:space="preserve"> TL</w:t>
      </w:r>
      <w:r w:rsidR="00765A5A" w:rsidRPr="00D27F41">
        <w:rPr>
          <w:color w:val="FF0000"/>
          <w:sz w:val="22"/>
        </w:rPr>
        <w:t xml:space="preserve"> (Yüklenici 14.200,00) </w:t>
      </w:r>
      <w:r w:rsidR="00BF6DCB" w:rsidRPr="00D27F41">
        <w:rPr>
          <w:color w:val="FF0000"/>
          <w:sz w:val="22"/>
        </w:rPr>
        <w:t xml:space="preserve"> + </w:t>
      </w:r>
      <w:r w:rsidR="00765A5A" w:rsidRPr="00D27F41">
        <w:rPr>
          <w:color w:val="FF0000"/>
          <w:sz w:val="22"/>
        </w:rPr>
        <w:t>2.325,18</w:t>
      </w:r>
      <w:r w:rsidR="0042534A" w:rsidRPr="00D27F41">
        <w:rPr>
          <w:color w:val="FF0000"/>
          <w:sz w:val="22"/>
        </w:rPr>
        <w:t xml:space="preserve"> TL</w:t>
      </w:r>
      <w:r w:rsidR="00765A5A" w:rsidRPr="00D27F41">
        <w:rPr>
          <w:color w:val="FF0000"/>
          <w:sz w:val="22"/>
        </w:rPr>
        <w:t xml:space="preserve"> (Yüklenici 2.461,33)</w:t>
      </w:r>
      <w:r w:rsidR="00101CEF" w:rsidRPr="00D27F41">
        <w:rPr>
          <w:color w:val="FF0000"/>
          <w:sz w:val="22"/>
        </w:rPr>
        <w:t xml:space="preserve"> FM(26 Saat) </w:t>
      </w:r>
      <w:r w:rsidR="00E66501" w:rsidRPr="00D27F41">
        <w:rPr>
          <w:color w:val="000000" w:themeColor="text1"/>
          <w:sz w:val="22"/>
        </w:rPr>
        <w:t>olacaktır.</w:t>
      </w:r>
      <w:r w:rsidR="00ED620A" w:rsidRPr="00D27F41">
        <w:rPr>
          <w:color w:val="000000" w:themeColor="text1"/>
          <w:sz w:val="22"/>
        </w:rPr>
        <w:t xml:space="preserve"> </w:t>
      </w:r>
      <w:r w:rsidR="00101CEF" w:rsidRPr="00D27F41">
        <w:rPr>
          <w:color w:val="000000" w:themeColor="text1"/>
          <w:sz w:val="22"/>
        </w:rPr>
        <w:t xml:space="preserve">Yol ücreti minimum </w:t>
      </w:r>
      <w:r w:rsidR="00765A5A" w:rsidRPr="00D27F41">
        <w:rPr>
          <w:color w:val="FF0000"/>
          <w:sz w:val="22"/>
        </w:rPr>
        <w:t>11</w:t>
      </w:r>
      <w:r w:rsidR="008E2042" w:rsidRPr="00D27F41">
        <w:rPr>
          <w:color w:val="FF0000"/>
          <w:sz w:val="22"/>
        </w:rPr>
        <w:t>77</w:t>
      </w:r>
      <w:r w:rsidR="004F6E11" w:rsidRPr="00D27F41">
        <w:rPr>
          <w:color w:val="FF0000"/>
          <w:sz w:val="22"/>
        </w:rPr>
        <w:t xml:space="preserve"> TL</w:t>
      </w:r>
      <w:r w:rsidR="0042534A" w:rsidRPr="00D27F41">
        <w:rPr>
          <w:color w:val="FF0000"/>
          <w:sz w:val="22"/>
        </w:rPr>
        <w:t xml:space="preserve"> </w:t>
      </w:r>
      <w:r w:rsidR="00EB5507" w:rsidRPr="00D27F41">
        <w:rPr>
          <w:color w:val="000000" w:themeColor="text1"/>
          <w:sz w:val="22"/>
        </w:rPr>
        <w:t>(İETT ücreti)</w:t>
      </w:r>
      <w:r w:rsidR="004F6E11" w:rsidRPr="00D27F41">
        <w:rPr>
          <w:color w:val="000000" w:themeColor="text1"/>
          <w:sz w:val="22"/>
        </w:rPr>
        <w:t xml:space="preserve"> olacaktır. </w:t>
      </w:r>
      <w:r w:rsidR="00ED620A" w:rsidRPr="00D27F41">
        <w:rPr>
          <w:color w:val="000000" w:themeColor="text1"/>
          <w:sz w:val="22"/>
        </w:rPr>
        <w:t>Asgari ücretin artışına bağlı olarak oluşacak maliyet değişikliğinde sadece maaş maliyetleri değişecek olup, diğer kalemlerde herhangi bir artış olmayacaktır.</w:t>
      </w:r>
      <w:r w:rsidR="00183727" w:rsidRPr="00D27F41">
        <w:rPr>
          <w:color w:val="000000" w:themeColor="text1"/>
          <w:sz w:val="22"/>
        </w:rPr>
        <w:t xml:space="preserve"> Personel </w:t>
      </w:r>
      <w:r w:rsidR="00576222" w:rsidRPr="00D27F41">
        <w:rPr>
          <w:color w:val="000000" w:themeColor="text1"/>
          <w:sz w:val="22"/>
        </w:rPr>
        <w:t>brüt</w:t>
      </w:r>
      <w:r w:rsidR="00183727" w:rsidRPr="00D27F41">
        <w:rPr>
          <w:color w:val="000000" w:themeColor="text1"/>
          <w:sz w:val="22"/>
        </w:rPr>
        <w:t xml:space="preserve"> ücretten çalışacaktır. Sözleşme süresi içerisinde alacağı ücret değişmeyecektir.</w:t>
      </w:r>
    </w:p>
    <w:p w:rsidR="004F6E11" w:rsidRDefault="004E24A5" w:rsidP="008C0CE7">
      <w:pPr>
        <w:pStyle w:val="ListeParagraf"/>
        <w:spacing w:after="0" w:line="240" w:lineRule="auto"/>
        <w:ind w:left="284" w:right="51" w:firstLine="0"/>
        <w:rPr>
          <w:color w:val="000000" w:themeColor="text1"/>
          <w:sz w:val="22"/>
          <w:lang w:val="en-US"/>
        </w:rPr>
      </w:pPr>
      <w:r w:rsidRPr="00B31897">
        <w:rPr>
          <w:color w:val="000000" w:themeColor="text1"/>
          <w:sz w:val="22"/>
          <w:lang w:val="en-US"/>
        </w:rPr>
        <w:t>g</w:t>
      </w:r>
      <w:r w:rsidR="004F6E11" w:rsidRPr="00B31897">
        <w:rPr>
          <w:color w:val="000000" w:themeColor="text1"/>
          <w:sz w:val="22"/>
          <w:lang w:val="en-US"/>
        </w:rPr>
        <w:t xml:space="preserve">) </w:t>
      </w:r>
      <w:r w:rsidR="00C53624" w:rsidRPr="00B31897">
        <w:rPr>
          <w:color w:val="000000" w:themeColor="text1"/>
          <w:sz w:val="22"/>
          <w:lang w:val="en-US"/>
        </w:rPr>
        <w:t xml:space="preserve">Personellerin </w:t>
      </w:r>
      <w:r w:rsidR="004F6E11" w:rsidRPr="00B31897">
        <w:rPr>
          <w:color w:val="000000" w:themeColor="text1"/>
          <w:sz w:val="22"/>
          <w:lang w:val="en-US"/>
        </w:rPr>
        <w:t xml:space="preserve">yemek </w:t>
      </w:r>
      <w:r w:rsidR="00C53624" w:rsidRPr="00B31897">
        <w:rPr>
          <w:color w:val="000000" w:themeColor="text1"/>
          <w:sz w:val="22"/>
          <w:lang w:val="en-US"/>
        </w:rPr>
        <w:t xml:space="preserve">giderleri </w:t>
      </w:r>
      <w:r w:rsidR="004F6E11" w:rsidRPr="00B31897">
        <w:rPr>
          <w:color w:val="000000" w:themeColor="text1"/>
          <w:sz w:val="22"/>
          <w:lang w:val="en-US"/>
        </w:rPr>
        <w:t>İ</w:t>
      </w:r>
      <w:r w:rsidR="00993332" w:rsidRPr="00B31897">
        <w:rPr>
          <w:color w:val="000000" w:themeColor="text1"/>
          <w:sz w:val="22"/>
          <w:lang w:val="en-US"/>
        </w:rPr>
        <w:t>stekli</w:t>
      </w:r>
      <w:r w:rsidR="004F6E11" w:rsidRPr="00B31897">
        <w:rPr>
          <w:color w:val="000000" w:themeColor="text1"/>
          <w:sz w:val="22"/>
          <w:lang w:val="en-US"/>
        </w:rPr>
        <w:t xml:space="preserve"> tarafından karşılanacak olup, </w:t>
      </w:r>
      <w:r w:rsidR="000F5C91" w:rsidRPr="00B31897">
        <w:rPr>
          <w:color w:val="000000" w:themeColor="text1"/>
          <w:sz w:val="22"/>
          <w:lang w:val="en-US"/>
        </w:rPr>
        <w:t>Yemek üçreti devletin belirlemiş olduğu ücret baz alınarak hesaplanmalıdır.</w:t>
      </w:r>
    </w:p>
    <w:p w:rsidR="008C0CE7" w:rsidRPr="005F7358" w:rsidRDefault="008C0CE7" w:rsidP="008C0CE7">
      <w:pPr>
        <w:pStyle w:val="ListeParagraf"/>
        <w:spacing w:after="0" w:line="240" w:lineRule="auto"/>
        <w:ind w:left="284" w:right="51" w:firstLine="0"/>
        <w:rPr>
          <w:color w:val="FF0000"/>
          <w:sz w:val="22"/>
        </w:rPr>
      </w:pPr>
      <w:proofErr w:type="gramStart"/>
      <w:r w:rsidRPr="005F7358">
        <w:rPr>
          <w:color w:val="000000" w:themeColor="text1"/>
          <w:sz w:val="22"/>
          <w:lang w:val="en-US"/>
        </w:rPr>
        <w:t>h)</w:t>
      </w:r>
      <w:proofErr w:type="gramEnd"/>
      <w:r w:rsidRPr="005F7358">
        <w:rPr>
          <w:color w:val="000000" w:themeColor="text1"/>
          <w:sz w:val="22"/>
          <w:lang w:val="en-US"/>
        </w:rPr>
        <w:t>Personelin ulusal, dini bayram tatilleri ve resmi tatillerden doğabilecek mesai ücretleri gerçekleştiği dönemlerde İdare</w:t>
      </w:r>
      <w:r w:rsidR="006B5DB0" w:rsidRPr="005F7358">
        <w:rPr>
          <w:color w:val="000000" w:themeColor="text1"/>
          <w:sz w:val="22"/>
          <w:lang w:val="en-US"/>
        </w:rPr>
        <w:t xml:space="preserve"> tarafından karşılanacaktır.</w:t>
      </w:r>
      <w:r w:rsidRPr="005F7358">
        <w:rPr>
          <w:color w:val="000000" w:themeColor="text1"/>
          <w:sz w:val="22"/>
          <w:lang w:val="en-US"/>
        </w:rPr>
        <w:t xml:space="preserve"> Oluşacak bayram mesaileri, gerçekleştiği oranda İstekli tarafından İdareye ilk faturada ayrıca yansıtılacaktır.</w:t>
      </w:r>
    </w:p>
    <w:p w:rsidR="00696F65" w:rsidRPr="00F73575" w:rsidRDefault="008C0CE7" w:rsidP="00137F50">
      <w:pPr>
        <w:spacing w:after="5" w:line="264" w:lineRule="auto"/>
        <w:ind w:left="284" w:right="151" w:firstLine="0"/>
        <w:rPr>
          <w:color w:val="000000" w:themeColor="text1"/>
          <w:szCs w:val="24"/>
        </w:rPr>
      </w:pPr>
      <w:r w:rsidRPr="0018237A">
        <w:rPr>
          <w:color w:val="000000" w:themeColor="text1"/>
          <w:sz w:val="22"/>
          <w:lang w:val="en-US"/>
        </w:rPr>
        <w:t>i</w:t>
      </w:r>
      <w:r w:rsidR="00696F65" w:rsidRPr="0018237A">
        <w:rPr>
          <w:color w:val="000000" w:themeColor="text1"/>
          <w:sz w:val="22"/>
          <w:lang w:val="en-US"/>
        </w:rPr>
        <w:t>)</w:t>
      </w:r>
      <w:r w:rsidR="00696F65" w:rsidRPr="0018237A">
        <w:rPr>
          <w:color w:val="000000" w:themeColor="text1"/>
          <w:szCs w:val="24"/>
        </w:rPr>
        <w:t xml:space="preserve"> İstekli personelinin, İdare’ ye vereceği zararların ve resmi kurumlara olan sorumlulukların teminatı olarak KDV hariç 3 aylık hizmet</w:t>
      </w:r>
      <w:r w:rsidR="00DE66A4" w:rsidRPr="0018237A">
        <w:rPr>
          <w:color w:val="000000" w:themeColor="text1"/>
          <w:szCs w:val="24"/>
        </w:rPr>
        <w:t xml:space="preserve"> bedeli tutarında 1</w:t>
      </w:r>
      <w:r w:rsidR="00736CD9" w:rsidRPr="0018237A">
        <w:rPr>
          <w:color w:val="000000" w:themeColor="text1"/>
          <w:szCs w:val="24"/>
        </w:rPr>
        <w:t>8</w:t>
      </w:r>
      <w:r w:rsidR="002E005E" w:rsidRPr="0018237A">
        <w:rPr>
          <w:color w:val="000000" w:themeColor="text1"/>
          <w:szCs w:val="24"/>
        </w:rPr>
        <w:t xml:space="preserve"> ay sureli </w:t>
      </w:r>
      <w:r w:rsidR="00696F65" w:rsidRPr="0018237A">
        <w:rPr>
          <w:color w:val="000000" w:themeColor="text1"/>
          <w:szCs w:val="24"/>
        </w:rPr>
        <w:t>teminat mektubu İdare’ ye verilecektir.</w:t>
      </w:r>
      <w:r w:rsidR="00AF06EA">
        <w:rPr>
          <w:color w:val="000000" w:themeColor="text1"/>
          <w:szCs w:val="24"/>
        </w:rPr>
        <w:t xml:space="preserve"> </w:t>
      </w:r>
    </w:p>
    <w:p w:rsidR="008B6875" w:rsidRPr="00F73575" w:rsidRDefault="008C0CE7" w:rsidP="000D634E">
      <w:pPr>
        <w:spacing w:after="5" w:line="264" w:lineRule="auto"/>
        <w:ind w:left="284" w:right="151" w:firstLine="0"/>
        <w:rPr>
          <w:color w:val="000000" w:themeColor="text1"/>
          <w:szCs w:val="24"/>
        </w:rPr>
      </w:pPr>
      <w:r>
        <w:rPr>
          <w:color w:val="000000" w:themeColor="text1"/>
          <w:szCs w:val="24"/>
        </w:rPr>
        <w:t>j</w:t>
      </w:r>
      <w:r w:rsidR="008B6875" w:rsidRPr="00F73575">
        <w:rPr>
          <w:color w:val="000000" w:themeColor="text1"/>
          <w:szCs w:val="24"/>
        </w:rPr>
        <w:t>)</w:t>
      </w:r>
      <w:r w:rsidR="00A4697E" w:rsidRPr="00F73575">
        <w:rPr>
          <w:color w:val="000000" w:themeColor="text1"/>
          <w:szCs w:val="24"/>
        </w:rPr>
        <w:t xml:space="preserve"> </w:t>
      </w:r>
      <w:r w:rsidR="008B6875" w:rsidRPr="00F73575">
        <w:rPr>
          <w:color w:val="000000" w:themeColor="text1"/>
          <w:szCs w:val="24"/>
        </w:rPr>
        <w:t xml:space="preserve">İstekli, NFC ve GPS telefon uygulaması sistemleri ile ayrı ayrı devriye yönetimi, periyodik ve anlık resim-video içerikli anlık raporlama yapabilen, güvenlik personeli vardiye giriş-çıkış kayıtlarını tutabilen, iş yeri görev emirlerini içerisinde saklayani operasyonel denetim </w:t>
      </w:r>
      <w:proofErr w:type="gramStart"/>
      <w:r w:rsidR="008B6875" w:rsidRPr="00F73575">
        <w:rPr>
          <w:color w:val="000000" w:themeColor="text1"/>
          <w:szCs w:val="24"/>
        </w:rPr>
        <w:t>modülü</w:t>
      </w:r>
      <w:proofErr w:type="gramEnd"/>
      <w:r w:rsidR="008B6875" w:rsidRPr="00F73575">
        <w:rPr>
          <w:color w:val="000000" w:themeColor="text1"/>
          <w:szCs w:val="24"/>
        </w:rPr>
        <w:t xml:space="preserve"> ve ziyaretçi yönetim modüllerini de aynı altyapı içerisinde sağlayan, tüm bu operasyonların düzenli olarak yapıldığını ve bu görevlerin yerine getirilmediği durumlarda önceden belirlenmiş oto e-mail altyapısı ile bilgilendiren, and</w:t>
      </w:r>
      <w:r w:rsidR="00FC7AD9">
        <w:rPr>
          <w:color w:val="000000" w:themeColor="text1"/>
          <w:szCs w:val="24"/>
        </w:rPr>
        <w:t>r</w:t>
      </w:r>
      <w:r w:rsidR="008B6875" w:rsidRPr="00F73575">
        <w:rPr>
          <w:color w:val="000000" w:themeColor="text1"/>
          <w:szCs w:val="24"/>
        </w:rPr>
        <w:t xml:space="preserve">oid tabanlı tüm cizhalar ile uyumlu </w:t>
      </w:r>
      <w:r w:rsidR="00C244C6" w:rsidRPr="00F73575">
        <w:rPr>
          <w:color w:val="000000" w:themeColor="text1"/>
          <w:szCs w:val="24"/>
        </w:rPr>
        <w:t>Olarak</w:t>
      </w:r>
      <w:r w:rsidR="008B6875" w:rsidRPr="00F73575">
        <w:rPr>
          <w:color w:val="000000" w:themeColor="text1"/>
          <w:szCs w:val="24"/>
        </w:rPr>
        <w:t xml:space="preserve"> çalışabilen güvenlik operasyonları yönetim yazılımı bulunan cihazları, devriye ve raporlama konularında kullanmak zorundadır.</w:t>
      </w:r>
    </w:p>
    <w:p w:rsidR="003C2568" w:rsidRPr="00F73575" w:rsidRDefault="008C0CE7" w:rsidP="00910DED">
      <w:pPr>
        <w:ind w:left="284" w:firstLine="0"/>
        <w:rPr>
          <w:color w:val="000000" w:themeColor="text1"/>
          <w:sz w:val="22"/>
        </w:rPr>
      </w:pPr>
      <w:r>
        <w:rPr>
          <w:color w:val="000000" w:themeColor="text1"/>
          <w:sz w:val="22"/>
        </w:rPr>
        <w:t>k</w:t>
      </w:r>
      <w:r w:rsidR="003C2568" w:rsidRPr="00F73575">
        <w:rPr>
          <w:color w:val="000000" w:themeColor="text1"/>
          <w:sz w:val="22"/>
        </w:rPr>
        <w:t xml:space="preserve">) Yönetmeliğin 12 maddesine istinaden hazırlanan koruma </w:t>
      </w:r>
      <w:r w:rsidR="00383DF8">
        <w:rPr>
          <w:color w:val="000000" w:themeColor="text1"/>
          <w:sz w:val="22"/>
        </w:rPr>
        <w:t>ve güvenlik planları, Valilik</w:t>
      </w:r>
      <w:r w:rsidR="003C2568" w:rsidRPr="00F73575">
        <w:rPr>
          <w:color w:val="000000" w:themeColor="text1"/>
          <w:sz w:val="22"/>
        </w:rPr>
        <w:t xml:space="preserve"> İl Emniyet Müdürlüğü Özel güvenlik Şube Müdürlüğüne onaylatılıp 30 gün içerisinde,</w:t>
      </w:r>
      <w:r w:rsidR="00016FAB" w:rsidRPr="00F73575">
        <w:rPr>
          <w:color w:val="000000" w:themeColor="text1"/>
          <w:sz w:val="22"/>
        </w:rPr>
        <w:t xml:space="preserve"> İdarenin</w:t>
      </w:r>
      <w:r w:rsidR="003C2568" w:rsidRPr="00F73575">
        <w:rPr>
          <w:color w:val="000000" w:themeColor="text1"/>
          <w:sz w:val="22"/>
        </w:rPr>
        <w:t xml:space="preserve"> güvenlik amirliğine,</w:t>
      </w:r>
      <w:r w:rsidR="00C95F1B" w:rsidRPr="00F73575">
        <w:rPr>
          <w:color w:val="000000" w:themeColor="text1"/>
          <w:sz w:val="22"/>
        </w:rPr>
        <w:t xml:space="preserve"> </w:t>
      </w:r>
      <w:r w:rsidR="004E24A5" w:rsidRPr="00F73575">
        <w:rPr>
          <w:color w:val="000000" w:themeColor="text1"/>
          <w:sz w:val="22"/>
        </w:rPr>
        <w:t>çalışan personellerin ögnetten</w:t>
      </w:r>
      <w:r w:rsidR="009E1522">
        <w:rPr>
          <w:color w:val="000000" w:themeColor="text1"/>
          <w:sz w:val="22"/>
        </w:rPr>
        <w:t xml:space="preserve"> bildirimlerin </w:t>
      </w:r>
      <w:proofErr w:type="gramStart"/>
      <w:r w:rsidR="009E1522">
        <w:rPr>
          <w:color w:val="000000" w:themeColor="text1"/>
          <w:sz w:val="22"/>
        </w:rPr>
        <w:t>yapılması</w:t>
      </w:r>
      <w:r w:rsidR="00AD5038">
        <w:rPr>
          <w:color w:val="000000" w:themeColor="text1"/>
          <w:sz w:val="22"/>
        </w:rPr>
        <w:t>,öğnet</w:t>
      </w:r>
      <w:proofErr w:type="gramEnd"/>
      <w:r w:rsidR="00AD5038">
        <w:rPr>
          <w:color w:val="000000" w:themeColor="text1"/>
          <w:sz w:val="22"/>
        </w:rPr>
        <w:t xml:space="preserve"> çalışmaması durumunda elden</w:t>
      </w:r>
      <w:r w:rsidR="003C2568" w:rsidRPr="00F73575">
        <w:rPr>
          <w:color w:val="000000" w:themeColor="text1"/>
          <w:sz w:val="22"/>
        </w:rPr>
        <w:t xml:space="preserve"> bildirimleri</w:t>
      </w:r>
      <w:r w:rsidR="00AD5038">
        <w:rPr>
          <w:color w:val="000000" w:themeColor="text1"/>
          <w:sz w:val="22"/>
        </w:rPr>
        <w:t xml:space="preserve">n yapılması, </w:t>
      </w:r>
      <w:r w:rsidR="003C2568" w:rsidRPr="00F73575">
        <w:rPr>
          <w:color w:val="000000" w:themeColor="text1"/>
          <w:sz w:val="22"/>
        </w:rPr>
        <w:t xml:space="preserve"> bir adet d</w:t>
      </w:r>
      <w:r w:rsidR="00AD5038">
        <w:rPr>
          <w:color w:val="000000" w:themeColor="text1"/>
          <w:sz w:val="22"/>
        </w:rPr>
        <w:t>enetim</w:t>
      </w:r>
      <w:r w:rsidR="00136DEA">
        <w:rPr>
          <w:color w:val="000000" w:themeColor="text1"/>
          <w:sz w:val="22"/>
        </w:rPr>
        <w:t xml:space="preserve"> dosyasının</w:t>
      </w:r>
      <w:r w:rsidR="00AD5038">
        <w:rPr>
          <w:color w:val="000000" w:themeColor="text1"/>
          <w:sz w:val="22"/>
        </w:rPr>
        <w:t xml:space="preserve"> fotokopisi idarenin güvenlik amirliğine </w:t>
      </w:r>
      <w:r w:rsidR="003C2568" w:rsidRPr="00F73575">
        <w:rPr>
          <w:color w:val="000000" w:themeColor="text1"/>
          <w:sz w:val="22"/>
        </w:rPr>
        <w:t xml:space="preserve"> teslim edilecektir. Projede hizmet veren özel güvenlik görevlileri hazırlanan Koruma ve Güvenlik planları konusunda </w:t>
      </w:r>
      <w:proofErr w:type="gramStart"/>
      <w:r w:rsidR="003C2568" w:rsidRPr="00F73575">
        <w:rPr>
          <w:color w:val="000000" w:themeColor="text1"/>
          <w:sz w:val="22"/>
        </w:rPr>
        <w:t>bilgilendirilecektir.</w:t>
      </w:r>
      <w:r w:rsidR="00136DEA">
        <w:rPr>
          <w:color w:val="000000" w:themeColor="text1"/>
          <w:sz w:val="22"/>
        </w:rPr>
        <w:t>koruma</w:t>
      </w:r>
      <w:proofErr w:type="gramEnd"/>
      <w:r w:rsidR="00136DEA">
        <w:rPr>
          <w:color w:val="000000" w:themeColor="text1"/>
          <w:sz w:val="22"/>
        </w:rPr>
        <w:t xml:space="preserve"> plan değişikliklerin olduğunda, yenisi için müracat yapılacaktır.</w:t>
      </w:r>
    </w:p>
    <w:p w:rsidR="00137F50" w:rsidRDefault="008C0CE7" w:rsidP="004838D8">
      <w:pPr>
        <w:autoSpaceDE w:val="0"/>
        <w:autoSpaceDN w:val="0"/>
        <w:adjustRightInd w:val="0"/>
        <w:spacing w:after="0" w:line="240" w:lineRule="auto"/>
        <w:ind w:left="142" w:right="0" w:firstLine="142"/>
        <w:rPr>
          <w:color w:val="000000" w:themeColor="text1"/>
          <w:sz w:val="22"/>
          <w:lang w:val="en-US"/>
        </w:rPr>
      </w:pPr>
      <w:r>
        <w:rPr>
          <w:color w:val="000000" w:themeColor="text1"/>
          <w:sz w:val="22"/>
        </w:rPr>
        <w:t>l</w:t>
      </w:r>
      <w:r w:rsidR="008400C3" w:rsidRPr="00F73575">
        <w:rPr>
          <w:color w:val="000000" w:themeColor="text1"/>
          <w:sz w:val="22"/>
        </w:rPr>
        <w:t xml:space="preserve">) </w:t>
      </w:r>
      <w:r w:rsidR="008400C3" w:rsidRPr="00F73575">
        <w:rPr>
          <w:color w:val="000000" w:themeColor="text1"/>
          <w:sz w:val="22"/>
          <w:lang w:val="en-US"/>
        </w:rPr>
        <w:t>Usulüne uygun olarak yapılmayan hizmet dolayısıyla İstekli’ye işin yeniden yaptırılması halinde, ayrıca ek bir ücret ödenmeyeceği gibi işin başkasına yaptırılması halinde yapılan ödeme veya uğranılan zarar, İstekli’den tahsil edilir.</w:t>
      </w:r>
    </w:p>
    <w:p w:rsidR="00B720CE" w:rsidRPr="009807AE" w:rsidRDefault="008C0CE7" w:rsidP="00B720CE">
      <w:pPr>
        <w:autoSpaceDE w:val="0"/>
        <w:autoSpaceDN w:val="0"/>
        <w:adjustRightInd w:val="0"/>
        <w:spacing w:after="0" w:line="240" w:lineRule="auto"/>
        <w:ind w:left="142" w:right="0" w:firstLine="142"/>
        <w:rPr>
          <w:color w:val="000000" w:themeColor="text1"/>
          <w:sz w:val="22"/>
          <w:lang w:val="en-US"/>
        </w:rPr>
      </w:pPr>
      <w:r w:rsidRPr="009807AE">
        <w:rPr>
          <w:color w:val="000000" w:themeColor="text1"/>
          <w:sz w:val="22"/>
          <w:lang w:val="en-US"/>
        </w:rPr>
        <w:t>m</w:t>
      </w:r>
      <w:r w:rsidR="00B720CE" w:rsidRPr="009807AE">
        <w:rPr>
          <w:color w:val="000000" w:themeColor="text1"/>
          <w:sz w:val="22"/>
          <w:lang w:val="en-US"/>
        </w:rPr>
        <w:t>) İSTEKLİ tarafından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İSTEKLİ’ nin sorumluluğundadır. İşveren tarafından bu personellere sözleşme başlangıç tarihinden önceki döneme ilişkin olarak herhangi bir ödeme yapılmak zorunda kalınması halinde ilgili tutarlar İSTEKLİ’ ye ayrıca fatura edilecektir.</w:t>
      </w:r>
    </w:p>
    <w:p w:rsidR="00B720CE" w:rsidRPr="00F73575" w:rsidRDefault="00B720CE" w:rsidP="00B720CE">
      <w:pPr>
        <w:autoSpaceDE w:val="0"/>
        <w:autoSpaceDN w:val="0"/>
        <w:adjustRightInd w:val="0"/>
        <w:spacing w:after="0" w:line="240" w:lineRule="auto"/>
        <w:ind w:left="142" w:right="0" w:firstLine="142"/>
        <w:rPr>
          <w:rFonts w:asciiTheme="minorHAnsi" w:hAnsiTheme="minorHAnsi" w:cstheme="minorHAnsi"/>
          <w:color w:val="000000" w:themeColor="text1"/>
          <w:sz w:val="22"/>
        </w:rPr>
      </w:pPr>
      <w:r w:rsidRPr="009807AE">
        <w:rPr>
          <w:color w:val="000000" w:themeColor="text1"/>
          <w:sz w:val="22"/>
          <w:lang w:val="en-US"/>
        </w:rPr>
        <w:t>Sözleşme bitişinde İSTEKLİ tarafından devredilen tüm personelin her türlü işçilik alacağı ve iş güvencesinden kaynaklanan hakları ödenecek, sgk dosyaları kapatılacak ve işverene imzalı çıkış evraklarının birer nüshası tebliğ edilecektir. İşçilerin işçilik alacağına hak kazanmaksızın iş akitlerinin sona erdiği iddiası ile bu maddenin uygulanmasından sarfınazar edilemez.</w:t>
      </w:r>
    </w:p>
    <w:p w:rsidR="008400C3" w:rsidRPr="00F73575" w:rsidRDefault="008400C3" w:rsidP="003C2568">
      <w:pPr>
        <w:ind w:left="0" w:firstLine="284"/>
        <w:rPr>
          <w:color w:val="000000" w:themeColor="text1"/>
        </w:rPr>
      </w:pPr>
    </w:p>
    <w:p w:rsidR="0049495D" w:rsidRPr="00F73575" w:rsidRDefault="00695E1B" w:rsidP="00BE51C5">
      <w:pPr>
        <w:spacing w:after="171" w:line="247" w:lineRule="auto"/>
        <w:ind w:left="0" w:right="110" w:firstLine="0"/>
        <w:rPr>
          <w:b/>
          <w:color w:val="000000" w:themeColor="text1"/>
          <w:sz w:val="22"/>
        </w:rPr>
      </w:pPr>
      <w:r>
        <w:rPr>
          <w:b/>
          <w:color w:val="000000" w:themeColor="text1"/>
          <w:sz w:val="22"/>
        </w:rPr>
        <w:t>MADDE 19</w:t>
      </w:r>
      <w:r w:rsidR="0049495D" w:rsidRPr="00F73575">
        <w:rPr>
          <w:b/>
          <w:color w:val="000000" w:themeColor="text1"/>
          <w:sz w:val="22"/>
        </w:rPr>
        <w:t xml:space="preserve"> – </w:t>
      </w:r>
      <w:r w:rsidR="00D300A8" w:rsidRPr="00F73575">
        <w:rPr>
          <w:b/>
          <w:color w:val="000000" w:themeColor="text1"/>
          <w:sz w:val="22"/>
        </w:rPr>
        <w:t>GÜVENLİK</w:t>
      </w:r>
      <w:r w:rsidR="0049495D" w:rsidRPr="00F73575">
        <w:rPr>
          <w:b/>
          <w:color w:val="000000" w:themeColor="text1"/>
          <w:sz w:val="22"/>
        </w:rPr>
        <w:t xml:space="preserve"> HİZMET SÖZLEŞMESİNİN SONRA ERMESİ</w:t>
      </w:r>
    </w:p>
    <w:p w:rsidR="0049495D" w:rsidRPr="00F73575" w:rsidRDefault="0049495D" w:rsidP="00BE51C5">
      <w:pPr>
        <w:spacing w:after="302" w:line="216" w:lineRule="auto"/>
        <w:ind w:left="0" w:right="0" w:firstLine="426"/>
        <w:rPr>
          <w:color w:val="000000" w:themeColor="text1"/>
          <w:sz w:val="22"/>
        </w:rPr>
      </w:pPr>
      <w:r w:rsidRPr="00F73575">
        <w:rPr>
          <w:color w:val="000000" w:themeColor="text1"/>
          <w:sz w:val="22"/>
        </w:rPr>
        <w:t xml:space="preserve">Taraflar; 30 (otuz) gün önceden yazılı olarak sözleşmenin feshini ihbar etmek koşuluyla, sözleşmeyi dilediği zaman ve neden göstermeksizin tazminatsız olarak feshetmeye yetkilidir. </w:t>
      </w:r>
    </w:p>
    <w:p w:rsidR="0049495D" w:rsidRPr="00F73575" w:rsidRDefault="00695E1B" w:rsidP="00BE51C5">
      <w:pPr>
        <w:spacing w:after="302" w:line="216" w:lineRule="auto"/>
        <w:ind w:left="0" w:right="0" w:firstLine="0"/>
        <w:rPr>
          <w:b/>
          <w:color w:val="000000" w:themeColor="text1"/>
          <w:sz w:val="22"/>
        </w:rPr>
      </w:pPr>
      <w:r>
        <w:rPr>
          <w:b/>
          <w:color w:val="000000" w:themeColor="text1"/>
          <w:sz w:val="22"/>
        </w:rPr>
        <w:t>MADDE 20</w:t>
      </w:r>
      <w:r w:rsidR="0049495D" w:rsidRPr="00F73575">
        <w:rPr>
          <w:b/>
          <w:color w:val="000000" w:themeColor="text1"/>
          <w:sz w:val="22"/>
        </w:rPr>
        <w:t xml:space="preserve"> – ŞARTNAMENİN İÇERİĞİ</w:t>
      </w:r>
    </w:p>
    <w:p w:rsidR="00C65465" w:rsidRPr="00F73575" w:rsidRDefault="00CC51C7" w:rsidP="00BE51C5">
      <w:pPr>
        <w:spacing w:after="302" w:line="216" w:lineRule="auto"/>
        <w:ind w:left="142" w:right="0" w:firstLine="426"/>
        <w:rPr>
          <w:color w:val="000000" w:themeColor="text1"/>
          <w:sz w:val="22"/>
        </w:rPr>
      </w:pPr>
      <w:r>
        <w:rPr>
          <w:color w:val="000000" w:themeColor="text1"/>
          <w:sz w:val="22"/>
        </w:rPr>
        <w:t>İş bu şartname 20</w:t>
      </w:r>
      <w:r w:rsidR="0049495D" w:rsidRPr="00F73575">
        <w:rPr>
          <w:color w:val="000000" w:themeColor="text1"/>
          <w:sz w:val="22"/>
        </w:rPr>
        <w:t xml:space="preserve"> madde ve 1</w:t>
      </w:r>
      <w:r w:rsidR="001C1EB3">
        <w:rPr>
          <w:color w:val="000000" w:themeColor="text1"/>
          <w:sz w:val="22"/>
        </w:rPr>
        <w:t>3</w:t>
      </w:r>
      <w:r w:rsidR="00956045" w:rsidRPr="00F73575">
        <w:rPr>
          <w:color w:val="000000" w:themeColor="text1"/>
          <w:sz w:val="22"/>
        </w:rPr>
        <w:t xml:space="preserve"> sayfadan oluşmuştur</w:t>
      </w:r>
      <w:r w:rsidR="003A6CEB" w:rsidRPr="00F73575">
        <w:rPr>
          <w:color w:val="000000" w:themeColor="text1"/>
          <w:sz w:val="22"/>
        </w:rPr>
        <w:t>.</w:t>
      </w:r>
    </w:p>
    <w:p w:rsidR="0086344C" w:rsidRPr="00F73575" w:rsidRDefault="0086344C" w:rsidP="00BE51C5">
      <w:pPr>
        <w:rPr>
          <w:color w:val="000000" w:themeColor="text1"/>
          <w:sz w:val="22"/>
        </w:rPr>
      </w:pPr>
    </w:p>
    <w:sectPr w:rsidR="0086344C" w:rsidRPr="00F73575" w:rsidSect="00D908A0">
      <w:footerReference w:type="even" r:id="rId10"/>
      <w:footerReference w:type="default" r:id="rId11"/>
      <w:footerReference w:type="first" r:id="rId12"/>
      <w:pgSz w:w="11902" w:h="16834"/>
      <w:pgMar w:top="170" w:right="1310" w:bottom="567"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ACC" w:rsidRDefault="000E1ACC" w:rsidP="00C65465">
      <w:pPr>
        <w:spacing w:after="0" w:line="240" w:lineRule="auto"/>
      </w:pPr>
      <w:r>
        <w:separator/>
      </w:r>
    </w:p>
  </w:endnote>
  <w:endnote w:type="continuationSeparator" w:id="0">
    <w:p w:rsidR="000E1ACC" w:rsidRDefault="000E1ACC"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8CF" w:rsidRDefault="001F38CF">
    <w:pPr>
      <w:spacing w:after="0" w:line="259" w:lineRule="auto"/>
      <w:ind w:left="0" w:right="137" w:firstLine="0"/>
      <w:jc w:val="center"/>
    </w:pPr>
    <w:r>
      <w:fldChar w:fldCharType="begin"/>
    </w:r>
    <w:r>
      <w:instrText xml:space="preserve"> PAGE   \* MERGEFORMAT </w:instrText>
    </w:r>
    <w:r>
      <w:fldChar w:fldCharType="separate"/>
    </w:r>
    <w:r w:rsidR="0071323F" w:rsidRPr="0071323F">
      <w:rPr>
        <w:noProof/>
        <w:sz w:val="22"/>
      </w:rPr>
      <w:t>4</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22"/>
      <w:gridCol w:w="811"/>
    </w:tblGrid>
    <w:tr w:rsidR="001F38CF" w:rsidTr="00EB6DE4">
      <w:trPr>
        <w:trHeight w:hRule="exact" w:val="115"/>
        <w:jc w:val="center"/>
      </w:trPr>
      <w:tc>
        <w:tcPr>
          <w:tcW w:w="8221" w:type="dxa"/>
          <w:shd w:val="clear" w:color="auto" w:fill="5B9BD5" w:themeFill="accent1"/>
          <w:tcMar>
            <w:top w:w="0" w:type="dxa"/>
            <w:bottom w:w="0" w:type="dxa"/>
          </w:tcMar>
        </w:tcPr>
        <w:p w:rsidR="001F38CF" w:rsidRDefault="001F38CF">
          <w:pPr>
            <w:pStyle w:val="stBilgi"/>
            <w:rPr>
              <w:caps/>
              <w:sz w:val="18"/>
            </w:rPr>
          </w:pPr>
        </w:p>
      </w:tc>
      <w:tc>
        <w:tcPr>
          <w:tcW w:w="811"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1386785090"/>
          <w:placeholder>
            <w:docPart w:val="290EA77313D1426C9D272F366F8E42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8221" w:type="dxa"/>
              <w:shd w:val="clear" w:color="auto" w:fill="auto"/>
              <w:vAlign w:val="center"/>
            </w:tcPr>
            <w:p w:rsidR="001F38CF" w:rsidRDefault="001F38CF"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811"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27F41">
            <w:rPr>
              <w:caps/>
              <w:noProof/>
              <w:color w:val="808080" w:themeColor="background1" w:themeShade="80"/>
              <w:sz w:val="18"/>
              <w:szCs w:val="18"/>
            </w:rPr>
            <w:t>13</w:t>
          </w:r>
          <w:r>
            <w:rPr>
              <w:caps/>
              <w:color w:val="808080" w:themeColor="background1" w:themeShade="80"/>
              <w:sz w:val="18"/>
              <w:szCs w:val="18"/>
            </w:rPr>
            <w:fldChar w:fldCharType="end"/>
          </w:r>
        </w:p>
      </w:tc>
    </w:tr>
  </w:tbl>
  <w:p w:rsidR="001F38CF" w:rsidRPr="00A70E6B" w:rsidRDefault="001F38CF" w:rsidP="001F38CF">
    <w:pPr>
      <w:pStyle w:val="AltBilgi"/>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364"/>
      <w:gridCol w:w="669"/>
    </w:tblGrid>
    <w:tr w:rsidR="001F38CF" w:rsidTr="00EB6DE4">
      <w:trPr>
        <w:trHeight w:hRule="exact" w:val="115"/>
        <w:jc w:val="center"/>
      </w:trPr>
      <w:tc>
        <w:tcPr>
          <w:tcW w:w="8363" w:type="dxa"/>
          <w:shd w:val="clear" w:color="auto" w:fill="5B9BD5" w:themeFill="accent1"/>
          <w:tcMar>
            <w:top w:w="0" w:type="dxa"/>
            <w:bottom w:w="0" w:type="dxa"/>
          </w:tcMar>
        </w:tcPr>
        <w:p w:rsidR="001F38CF" w:rsidRDefault="001F38CF">
          <w:pPr>
            <w:pStyle w:val="stBilgi"/>
            <w:rPr>
              <w:caps/>
              <w:sz w:val="18"/>
            </w:rPr>
          </w:pPr>
        </w:p>
      </w:tc>
      <w:tc>
        <w:tcPr>
          <w:tcW w:w="669" w:type="dxa"/>
          <w:shd w:val="clear" w:color="auto" w:fill="5B9BD5" w:themeFill="accent1"/>
          <w:tcMar>
            <w:top w:w="0" w:type="dxa"/>
            <w:bottom w:w="0" w:type="dxa"/>
          </w:tcMar>
        </w:tcPr>
        <w:p w:rsidR="001F38CF" w:rsidRDefault="001F38CF">
          <w:pPr>
            <w:pStyle w:val="stBilgi"/>
            <w:jc w:val="right"/>
            <w:rPr>
              <w:caps/>
              <w:sz w:val="18"/>
            </w:rPr>
          </w:pPr>
        </w:p>
      </w:tc>
    </w:tr>
    <w:tr w:rsidR="001F38CF" w:rsidTr="00EB6DE4">
      <w:trPr>
        <w:jc w:val="center"/>
      </w:trPr>
      <w:sdt>
        <w:sdtPr>
          <w:rPr>
            <w:caps/>
            <w:color w:val="808080" w:themeColor="background1" w:themeShade="80"/>
            <w:sz w:val="18"/>
            <w:szCs w:val="18"/>
          </w:rPr>
          <w:alias w:val="Yazar"/>
          <w:tag w:val=""/>
          <w:id w:val="544804960"/>
          <w:placeholder>
            <w:docPart w:val="DF76E25D90804FB083BAAB8CA1B9E44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rsidR="001F38CF" w:rsidRDefault="00E7408A" w:rsidP="00C55A1B">
              <w:pPr>
                <w:pStyle w:val="AltBilgi"/>
                <w:rPr>
                  <w:caps/>
                  <w:color w:val="808080" w:themeColor="background1" w:themeShade="80"/>
                  <w:sz w:val="18"/>
                  <w:szCs w:val="18"/>
                </w:rPr>
              </w:pPr>
              <w:r>
                <w:rPr>
                  <w:caps/>
                  <w:color w:val="808080" w:themeColor="background1" w:themeShade="80"/>
                  <w:sz w:val="18"/>
                  <w:szCs w:val="18"/>
                </w:rPr>
                <w:t>BEYKENT ÜNİVERSİTE ÖZEL GÜVENLİK GÖREVLİSİ HİZMET ALIMI TEKNİK ŞARTNAMESİ</w:t>
              </w:r>
            </w:p>
          </w:tc>
        </w:sdtContent>
      </w:sdt>
      <w:tc>
        <w:tcPr>
          <w:tcW w:w="669" w:type="dxa"/>
          <w:shd w:val="clear" w:color="auto" w:fill="auto"/>
          <w:vAlign w:val="center"/>
        </w:tcPr>
        <w:p w:rsidR="001F38CF" w:rsidRDefault="001F38CF">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27F41">
            <w:rPr>
              <w:caps/>
              <w:noProof/>
              <w:color w:val="808080" w:themeColor="background1" w:themeShade="80"/>
              <w:sz w:val="18"/>
              <w:szCs w:val="18"/>
            </w:rPr>
            <w:t>1</w:t>
          </w:r>
          <w:r>
            <w:rPr>
              <w:caps/>
              <w:color w:val="808080" w:themeColor="background1" w:themeShade="80"/>
              <w:sz w:val="18"/>
              <w:szCs w:val="18"/>
            </w:rPr>
            <w:fldChar w:fldCharType="end"/>
          </w:r>
        </w:p>
      </w:tc>
    </w:tr>
  </w:tbl>
  <w:p w:rsidR="001F38CF" w:rsidRDefault="001F38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ACC" w:rsidRDefault="000E1ACC" w:rsidP="00C65465">
      <w:pPr>
        <w:spacing w:after="0" w:line="240" w:lineRule="auto"/>
      </w:pPr>
      <w:r>
        <w:separator/>
      </w:r>
    </w:p>
  </w:footnote>
  <w:footnote w:type="continuationSeparator" w:id="0">
    <w:p w:rsidR="000E1ACC" w:rsidRDefault="000E1ACC" w:rsidP="00C65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D40E0"/>
    <w:multiLevelType w:val="multilevel"/>
    <w:tmpl w:val="034853B6"/>
    <w:lvl w:ilvl="0">
      <w:start w:val="3"/>
      <w:numFmt w:val="decimal"/>
      <w:lvlText w:val="%1"/>
      <w:lvlJc w:val="left"/>
      <w:pPr>
        <w:ind w:left="360" w:hanging="360"/>
      </w:pPr>
      <w:rPr>
        <w:rFonts w:hint="default"/>
        <w:b/>
      </w:rPr>
    </w:lvl>
    <w:lvl w:ilvl="1">
      <w:start w:val="1"/>
      <w:numFmt w:val="decimal"/>
      <w:lvlText w:val="%1.%2"/>
      <w:lvlJc w:val="left"/>
      <w:pPr>
        <w:ind w:left="856" w:hanging="36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b/>
      </w:rPr>
    </w:lvl>
    <w:lvl w:ilvl="4">
      <w:start w:val="1"/>
      <w:numFmt w:val="decimal"/>
      <w:lvlText w:val="%1.%2.%3.%4.%5"/>
      <w:lvlJc w:val="left"/>
      <w:pPr>
        <w:ind w:left="3064" w:hanging="1080"/>
      </w:pPr>
      <w:rPr>
        <w:rFonts w:hint="default"/>
        <w:b/>
      </w:rPr>
    </w:lvl>
    <w:lvl w:ilvl="5">
      <w:start w:val="1"/>
      <w:numFmt w:val="decimal"/>
      <w:lvlText w:val="%1.%2.%3.%4.%5.%6"/>
      <w:lvlJc w:val="left"/>
      <w:pPr>
        <w:ind w:left="3560" w:hanging="108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4912" w:hanging="1440"/>
      </w:pPr>
      <w:rPr>
        <w:rFonts w:hint="default"/>
        <w:b/>
      </w:rPr>
    </w:lvl>
    <w:lvl w:ilvl="8">
      <w:start w:val="1"/>
      <w:numFmt w:val="decimal"/>
      <w:lvlText w:val="%1.%2.%3.%4.%5.%6.%7.%8.%9"/>
      <w:lvlJc w:val="left"/>
      <w:pPr>
        <w:ind w:left="5768" w:hanging="1800"/>
      </w:pPr>
      <w:rPr>
        <w:rFonts w:hint="default"/>
        <w:b/>
      </w:rPr>
    </w:lvl>
  </w:abstractNum>
  <w:abstractNum w:abstractNumId="2" w15:restartNumberingAfterBreak="0">
    <w:nsid w:val="0FD63C7C"/>
    <w:multiLevelType w:val="hybridMultilevel"/>
    <w:tmpl w:val="DE04F090"/>
    <w:lvl w:ilvl="0" w:tplc="4FB064A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CED669E"/>
    <w:multiLevelType w:val="multilevel"/>
    <w:tmpl w:val="176E3E56"/>
    <w:lvl w:ilvl="0">
      <w:start w:val="3"/>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1BB3196"/>
    <w:multiLevelType w:val="multilevel"/>
    <w:tmpl w:val="FFC8317E"/>
    <w:lvl w:ilvl="0">
      <w:start w:val="3"/>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5"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48001E"/>
    <w:multiLevelType w:val="hybridMultilevel"/>
    <w:tmpl w:val="9C4EF62A"/>
    <w:lvl w:ilvl="0" w:tplc="041F0017">
      <w:start w:val="1"/>
      <w:numFmt w:val="lowerLetter"/>
      <w:lvlText w:val="%1)"/>
      <w:lvlJc w:val="left"/>
      <w:pPr>
        <w:ind w:left="720" w:hanging="360"/>
      </w:pPr>
      <w:rPr>
        <w:rFonts w:hint="default"/>
      </w:rPr>
    </w:lvl>
    <w:lvl w:ilvl="1" w:tplc="62828198">
      <w:start w:val="1"/>
      <w:numFmt w:val="lowerLetter"/>
      <w:lvlText w:val="%2."/>
      <w:lvlJc w:val="left"/>
      <w:pPr>
        <w:ind w:left="1440" w:hanging="360"/>
      </w:pPr>
      <w:rPr>
        <w:strike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C81F83"/>
    <w:multiLevelType w:val="hybridMultilevel"/>
    <w:tmpl w:val="22E0676C"/>
    <w:lvl w:ilvl="0" w:tplc="57F23EF2">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66A2E17"/>
    <w:multiLevelType w:val="multilevel"/>
    <w:tmpl w:val="918E60F0"/>
    <w:lvl w:ilvl="0">
      <w:start w:val="3"/>
      <w:numFmt w:val="decimal"/>
      <w:lvlText w:val="%1."/>
      <w:lvlJc w:val="left"/>
      <w:pPr>
        <w:ind w:left="540" w:hanging="540"/>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710" w:hanging="108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490" w:hanging="144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3270" w:hanging="1800"/>
      </w:pPr>
      <w:rPr>
        <w:rFonts w:hint="default"/>
        <w:b/>
      </w:rPr>
    </w:lvl>
    <w:lvl w:ilvl="8">
      <w:start w:val="1"/>
      <w:numFmt w:val="decimal"/>
      <w:lvlText w:val="%1.%2.%3.%4.%5.%6.%7.%8.%9."/>
      <w:lvlJc w:val="left"/>
      <w:pPr>
        <w:ind w:left="3480" w:hanging="1800"/>
      </w:pPr>
      <w:rPr>
        <w:rFonts w:hint="default"/>
        <w:b/>
      </w:rPr>
    </w:lvl>
  </w:abstractNum>
  <w:abstractNum w:abstractNumId="10" w15:restartNumberingAfterBreak="0">
    <w:nsid w:val="425D3C03"/>
    <w:multiLevelType w:val="hybridMultilevel"/>
    <w:tmpl w:val="6D663970"/>
    <w:lvl w:ilvl="0" w:tplc="C2D0570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7B0EFD"/>
    <w:multiLevelType w:val="hybridMultilevel"/>
    <w:tmpl w:val="92065CC2"/>
    <w:lvl w:ilvl="0" w:tplc="D2AC98B4">
      <w:start w:val="1"/>
      <w:numFmt w:val="lowerLetter"/>
      <w:lvlText w:val="%1."/>
      <w:lvlJc w:val="left"/>
      <w:pPr>
        <w:ind w:left="786" w:hanging="360"/>
      </w:pPr>
      <w:rPr>
        <w:rFonts w:hint="default"/>
        <w:strike w:val="0"/>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C71525"/>
    <w:multiLevelType w:val="hybridMultilevel"/>
    <w:tmpl w:val="11B46836"/>
    <w:lvl w:ilvl="0" w:tplc="7100A43C">
      <w:start w:val="3"/>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6E1B50EC"/>
    <w:multiLevelType w:val="hybridMultilevel"/>
    <w:tmpl w:val="FD067234"/>
    <w:lvl w:ilvl="0" w:tplc="150E141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0"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0"/>
  </w:num>
  <w:num w:numId="3">
    <w:abstractNumId w:val="0"/>
  </w:num>
  <w:num w:numId="4">
    <w:abstractNumId w:val="15"/>
  </w:num>
  <w:num w:numId="5">
    <w:abstractNumId w:val="12"/>
  </w:num>
  <w:num w:numId="6">
    <w:abstractNumId w:val="1"/>
  </w:num>
  <w:num w:numId="7">
    <w:abstractNumId w:val="8"/>
  </w:num>
  <w:num w:numId="8">
    <w:abstractNumId w:val="14"/>
  </w:num>
  <w:num w:numId="9">
    <w:abstractNumId w:val="2"/>
  </w:num>
  <w:num w:numId="10">
    <w:abstractNumId w:val="6"/>
  </w:num>
  <w:num w:numId="11">
    <w:abstractNumId w:val="21"/>
  </w:num>
  <w:num w:numId="12">
    <w:abstractNumId w:val="4"/>
  </w:num>
  <w:num w:numId="13">
    <w:abstractNumId w:val="3"/>
  </w:num>
  <w:num w:numId="14">
    <w:abstractNumId w:val="10"/>
  </w:num>
  <w:num w:numId="15">
    <w:abstractNumId w:val="18"/>
  </w:num>
  <w:num w:numId="16">
    <w:abstractNumId w:val="7"/>
  </w:num>
  <w:num w:numId="17">
    <w:abstractNumId w:val="11"/>
  </w:num>
  <w:num w:numId="18">
    <w:abstractNumId w:val="1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9"/>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02AC8"/>
    <w:rsid w:val="00007318"/>
    <w:rsid w:val="000112F3"/>
    <w:rsid w:val="00012851"/>
    <w:rsid w:val="00014E71"/>
    <w:rsid w:val="00016FAB"/>
    <w:rsid w:val="0002202A"/>
    <w:rsid w:val="00024F03"/>
    <w:rsid w:val="00032716"/>
    <w:rsid w:val="00034427"/>
    <w:rsid w:val="0003786A"/>
    <w:rsid w:val="00041319"/>
    <w:rsid w:val="00042576"/>
    <w:rsid w:val="00046FF6"/>
    <w:rsid w:val="00064A07"/>
    <w:rsid w:val="00070AC8"/>
    <w:rsid w:val="000720DA"/>
    <w:rsid w:val="00074D25"/>
    <w:rsid w:val="00075D36"/>
    <w:rsid w:val="00077DD2"/>
    <w:rsid w:val="000820E1"/>
    <w:rsid w:val="000909B2"/>
    <w:rsid w:val="00093EB5"/>
    <w:rsid w:val="000A02AB"/>
    <w:rsid w:val="000A184B"/>
    <w:rsid w:val="000A6315"/>
    <w:rsid w:val="000B37A3"/>
    <w:rsid w:val="000B52C9"/>
    <w:rsid w:val="000D010D"/>
    <w:rsid w:val="000D634E"/>
    <w:rsid w:val="000D6397"/>
    <w:rsid w:val="000E1ACC"/>
    <w:rsid w:val="000E1F7C"/>
    <w:rsid w:val="000E3240"/>
    <w:rsid w:val="000E33BD"/>
    <w:rsid w:val="000E44EC"/>
    <w:rsid w:val="000E7169"/>
    <w:rsid w:val="000E7DB3"/>
    <w:rsid w:val="000F0860"/>
    <w:rsid w:val="000F5C91"/>
    <w:rsid w:val="00101733"/>
    <w:rsid w:val="00101CEF"/>
    <w:rsid w:val="00106261"/>
    <w:rsid w:val="00113D7A"/>
    <w:rsid w:val="00114161"/>
    <w:rsid w:val="00121F23"/>
    <w:rsid w:val="00130BC9"/>
    <w:rsid w:val="0013246C"/>
    <w:rsid w:val="00136DEA"/>
    <w:rsid w:val="0013707A"/>
    <w:rsid w:val="001374F9"/>
    <w:rsid w:val="00137F50"/>
    <w:rsid w:val="0014497B"/>
    <w:rsid w:val="001453C1"/>
    <w:rsid w:val="00154892"/>
    <w:rsid w:val="0016106F"/>
    <w:rsid w:val="0016143A"/>
    <w:rsid w:val="00161953"/>
    <w:rsid w:val="001649ED"/>
    <w:rsid w:val="00167433"/>
    <w:rsid w:val="001730EA"/>
    <w:rsid w:val="00177661"/>
    <w:rsid w:val="00180F54"/>
    <w:rsid w:val="00181F08"/>
    <w:rsid w:val="0018237A"/>
    <w:rsid w:val="00183727"/>
    <w:rsid w:val="00185884"/>
    <w:rsid w:val="00190785"/>
    <w:rsid w:val="0019179F"/>
    <w:rsid w:val="00195222"/>
    <w:rsid w:val="00196B9D"/>
    <w:rsid w:val="001B16D6"/>
    <w:rsid w:val="001B58E2"/>
    <w:rsid w:val="001B745B"/>
    <w:rsid w:val="001C1BED"/>
    <w:rsid w:val="001C1EB3"/>
    <w:rsid w:val="001C2C41"/>
    <w:rsid w:val="001C43F6"/>
    <w:rsid w:val="001C4E97"/>
    <w:rsid w:val="001D2B5F"/>
    <w:rsid w:val="001D3A14"/>
    <w:rsid w:val="001E6E85"/>
    <w:rsid w:val="001F38CF"/>
    <w:rsid w:val="0020059D"/>
    <w:rsid w:val="00201FE1"/>
    <w:rsid w:val="002026F0"/>
    <w:rsid w:val="0020426C"/>
    <w:rsid w:val="00204855"/>
    <w:rsid w:val="002062AC"/>
    <w:rsid w:val="00207A1E"/>
    <w:rsid w:val="002101E8"/>
    <w:rsid w:val="002117E1"/>
    <w:rsid w:val="002125B8"/>
    <w:rsid w:val="00213737"/>
    <w:rsid w:val="00215319"/>
    <w:rsid w:val="00220BC3"/>
    <w:rsid w:val="00225C5A"/>
    <w:rsid w:val="00227FFE"/>
    <w:rsid w:val="002340C8"/>
    <w:rsid w:val="00237850"/>
    <w:rsid w:val="00241C0B"/>
    <w:rsid w:val="00252105"/>
    <w:rsid w:val="0025350F"/>
    <w:rsid w:val="00254C62"/>
    <w:rsid w:val="00265D7E"/>
    <w:rsid w:val="00270C80"/>
    <w:rsid w:val="00280CB4"/>
    <w:rsid w:val="002849E5"/>
    <w:rsid w:val="002855C6"/>
    <w:rsid w:val="00287ABA"/>
    <w:rsid w:val="002936B6"/>
    <w:rsid w:val="00294C70"/>
    <w:rsid w:val="00295D77"/>
    <w:rsid w:val="002970DA"/>
    <w:rsid w:val="002A0501"/>
    <w:rsid w:val="002A54CD"/>
    <w:rsid w:val="002A7CB1"/>
    <w:rsid w:val="002B069F"/>
    <w:rsid w:val="002B30D7"/>
    <w:rsid w:val="002B4DFE"/>
    <w:rsid w:val="002B4FB7"/>
    <w:rsid w:val="002B69E8"/>
    <w:rsid w:val="002B7EFE"/>
    <w:rsid w:val="002C1FAD"/>
    <w:rsid w:val="002C2DF4"/>
    <w:rsid w:val="002D2E25"/>
    <w:rsid w:val="002D6A82"/>
    <w:rsid w:val="002D6D2D"/>
    <w:rsid w:val="002D6D82"/>
    <w:rsid w:val="002D71FC"/>
    <w:rsid w:val="002E005E"/>
    <w:rsid w:val="002E2578"/>
    <w:rsid w:val="002E6843"/>
    <w:rsid w:val="002F5C8A"/>
    <w:rsid w:val="002F7051"/>
    <w:rsid w:val="0030364F"/>
    <w:rsid w:val="00303F2A"/>
    <w:rsid w:val="00305701"/>
    <w:rsid w:val="00306D41"/>
    <w:rsid w:val="00313BE3"/>
    <w:rsid w:val="00315F2E"/>
    <w:rsid w:val="00316E96"/>
    <w:rsid w:val="00317DC1"/>
    <w:rsid w:val="00323B8A"/>
    <w:rsid w:val="0033003D"/>
    <w:rsid w:val="0033773C"/>
    <w:rsid w:val="0034303D"/>
    <w:rsid w:val="003432D2"/>
    <w:rsid w:val="00343748"/>
    <w:rsid w:val="00346AC7"/>
    <w:rsid w:val="00356231"/>
    <w:rsid w:val="00362121"/>
    <w:rsid w:val="00362746"/>
    <w:rsid w:val="0036383F"/>
    <w:rsid w:val="0036527C"/>
    <w:rsid w:val="003665AC"/>
    <w:rsid w:val="003705A6"/>
    <w:rsid w:val="00372098"/>
    <w:rsid w:val="00372BC0"/>
    <w:rsid w:val="0038064F"/>
    <w:rsid w:val="00381ED3"/>
    <w:rsid w:val="00382992"/>
    <w:rsid w:val="00383DF8"/>
    <w:rsid w:val="00385BCE"/>
    <w:rsid w:val="00395779"/>
    <w:rsid w:val="003A0A2C"/>
    <w:rsid w:val="003A2E05"/>
    <w:rsid w:val="003A302D"/>
    <w:rsid w:val="003A379A"/>
    <w:rsid w:val="003A6CEB"/>
    <w:rsid w:val="003B450B"/>
    <w:rsid w:val="003B67ED"/>
    <w:rsid w:val="003B7F37"/>
    <w:rsid w:val="003C1742"/>
    <w:rsid w:val="003C22D1"/>
    <w:rsid w:val="003C2568"/>
    <w:rsid w:val="003C41F2"/>
    <w:rsid w:val="003C4CAA"/>
    <w:rsid w:val="003D079C"/>
    <w:rsid w:val="003D1312"/>
    <w:rsid w:val="003E4651"/>
    <w:rsid w:val="003F6A6C"/>
    <w:rsid w:val="003F7768"/>
    <w:rsid w:val="00402CA8"/>
    <w:rsid w:val="00405078"/>
    <w:rsid w:val="00407CE5"/>
    <w:rsid w:val="00410623"/>
    <w:rsid w:val="00410CDE"/>
    <w:rsid w:val="00413A02"/>
    <w:rsid w:val="00414860"/>
    <w:rsid w:val="00417606"/>
    <w:rsid w:val="00417F01"/>
    <w:rsid w:val="00420DB4"/>
    <w:rsid w:val="0042534A"/>
    <w:rsid w:val="00433209"/>
    <w:rsid w:val="004345B1"/>
    <w:rsid w:val="00444C89"/>
    <w:rsid w:val="00444EDF"/>
    <w:rsid w:val="004513DA"/>
    <w:rsid w:val="00453033"/>
    <w:rsid w:val="00454C6B"/>
    <w:rsid w:val="00455F35"/>
    <w:rsid w:val="00457D3C"/>
    <w:rsid w:val="004613A0"/>
    <w:rsid w:val="0046480F"/>
    <w:rsid w:val="004655B2"/>
    <w:rsid w:val="00467291"/>
    <w:rsid w:val="004711A9"/>
    <w:rsid w:val="004751C2"/>
    <w:rsid w:val="00480AAA"/>
    <w:rsid w:val="004838D8"/>
    <w:rsid w:val="00484ED5"/>
    <w:rsid w:val="00487573"/>
    <w:rsid w:val="0049495D"/>
    <w:rsid w:val="004950D8"/>
    <w:rsid w:val="0049772D"/>
    <w:rsid w:val="004A2484"/>
    <w:rsid w:val="004A587B"/>
    <w:rsid w:val="004B0B09"/>
    <w:rsid w:val="004B3BF8"/>
    <w:rsid w:val="004C072B"/>
    <w:rsid w:val="004C0905"/>
    <w:rsid w:val="004C20E7"/>
    <w:rsid w:val="004E22BA"/>
    <w:rsid w:val="004E24A5"/>
    <w:rsid w:val="004E2545"/>
    <w:rsid w:val="004E3988"/>
    <w:rsid w:val="004E538F"/>
    <w:rsid w:val="004F268B"/>
    <w:rsid w:val="004F6E11"/>
    <w:rsid w:val="00500FAA"/>
    <w:rsid w:val="005019E6"/>
    <w:rsid w:val="00501AF5"/>
    <w:rsid w:val="00503292"/>
    <w:rsid w:val="00507B9A"/>
    <w:rsid w:val="00511A17"/>
    <w:rsid w:val="005176B7"/>
    <w:rsid w:val="00517CB5"/>
    <w:rsid w:val="00520D5E"/>
    <w:rsid w:val="00522C06"/>
    <w:rsid w:val="00523B20"/>
    <w:rsid w:val="0052420E"/>
    <w:rsid w:val="0052612D"/>
    <w:rsid w:val="0052702F"/>
    <w:rsid w:val="005320B2"/>
    <w:rsid w:val="005339AE"/>
    <w:rsid w:val="005402CE"/>
    <w:rsid w:val="00542018"/>
    <w:rsid w:val="00543ADA"/>
    <w:rsid w:val="00544D7D"/>
    <w:rsid w:val="00547D70"/>
    <w:rsid w:val="00550508"/>
    <w:rsid w:val="00550C16"/>
    <w:rsid w:val="00550EA2"/>
    <w:rsid w:val="00551824"/>
    <w:rsid w:val="00556E12"/>
    <w:rsid w:val="00561D04"/>
    <w:rsid w:val="005623BF"/>
    <w:rsid w:val="00563EBB"/>
    <w:rsid w:val="00564000"/>
    <w:rsid w:val="0056557C"/>
    <w:rsid w:val="00565B0D"/>
    <w:rsid w:val="0056621D"/>
    <w:rsid w:val="00572FD3"/>
    <w:rsid w:val="00576222"/>
    <w:rsid w:val="005803F3"/>
    <w:rsid w:val="00581269"/>
    <w:rsid w:val="0058127E"/>
    <w:rsid w:val="00593ADE"/>
    <w:rsid w:val="005A0F78"/>
    <w:rsid w:val="005B0385"/>
    <w:rsid w:val="005B0F53"/>
    <w:rsid w:val="005B225E"/>
    <w:rsid w:val="005D0073"/>
    <w:rsid w:val="005D0476"/>
    <w:rsid w:val="005E152A"/>
    <w:rsid w:val="005E1EE4"/>
    <w:rsid w:val="005E348C"/>
    <w:rsid w:val="005E3DB3"/>
    <w:rsid w:val="005E53A5"/>
    <w:rsid w:val="005E717B"/>
    <w:rsid w:val="005E7C7E"/>
    <w:rsid w:val="005F4170"/>
    <w:rsid w:val="005F7358"/>
    <w:rsid w:val="005F771F"/>
    <w:rsid w:val="0060155C"/>
    <w:rsid w:val="0060426A"/>
    <w:rsid w:val="006060B2"/>
    <w:rsid w:val="006156D2"/>
    <w:rsid w:val="0061708A"/>
    <w:rsid w:val="00617EBF"/>
    <w:rsid w:val="00632CAD"/>
    <w:rsid w:val="00634293"/>
    <w:rsid w:val="006410ED"/>
    <w:rsid w:val="006422D0"/>
    <w:rsid w:val="006455D3"/>
    <w:rsid w:val="00645EAD"/>
    <w:rsid w:val="006474C7"/>
    <w:rsid w:val="00647791"/>
    <w:rsid w:val="0065396A"/>
    <w:rsid w:val="00653E31"/>
    <w:rsid w:val="00654E84"/>
    <w:rsid w:val="00655F3B"/>
    <w:rsid w:val="00657641"/>
    <w:rsid w:val="00663040"/>
    <w:rsid w:val="0066569D"/>
    <w:rsid w:val="00666163"/>
    <w:rsid w:val="00666AB1"/>
    <w:rsid w:val="00667039"/>
    <w:rsid w:val="006736A0"/>
    <w:rsid w:val="00675668"/>
    <w:rsid w:val="00680905"/>
    <w:rsid w:val="006812C8"/>
    <w:rsid w:val="00684A8F"/>
    <w:rsid w:val="006863A4"/>
    <w:rsid w:val="0068703B"/>
    <w:rsid w:val="006906EF"/>
    <w:rsid w:val="00695E1B"/>
    <w:rsid w:val="00696F65"/>
    <w:rsid w:val="00697AD3"/>
    <w:rsid w:val="00697DC8"/>
    <w:rsid w:val="006A18FD"/>
    <w:rsid w:val="006A2A0D"/>
    <w:rsid w:val="006A5E9C"/>
    <w:rsid w:val="006B1CDC"/>
    <w:rsid w:val="006B5DB0"/>
    <w:rsid w:val="006B659A"/>
    <w:rsid w:val="006C5800"/>
    <w:rsid w:val="006C6EE3"/>
    <w:rsid w:val="006D18A8"/>
    <w:rsid w:val="006D35EF"/>
    <w:rsid w:val="006D6962"/>
    <w:rsid w:val="006D74CC"/>
    <w:rsid w:val="006D7AFC"/>
    <w:rsid w:val="006E284C"/>
    <w:rsid w:val="006E489F"/>
    <w:rsid w:val="006E5C65"/>
    <w:rsid w:val="006E7BA3"/>
    <w:rsid w:val="006F7AD5"/>
    <w:rsid w:val="0070365E"/>
    <w:rsid w:val="00706A88"/>
    <w:rsid w:val="00707BFC"/>
    <w:rsid w:val="00710925"/>
    <w:rsid w:val="0071323F"/>
    <w:rsid w:val="00713910"/>
    <w:rsid w:val="0071680C"/>
    <w:rsid w:val="00724263"/>
    <w:rsid w:val="00725593"/>
    <w:rsid w:val="00734303"/>
    <w:rsid w:val="00734481"/>
    <w:rsid w:val="00734C42"/>
    <w:rsid w:val="00735B28"/>
    <w:rsid w:val="00736CD9"/>
    <w:rsid w:val="00737AF3"/>
    <w:rsid w:val="00741504"/>
    <w:rsid w:val="00750814"/>
    <w:rsid w:val="007510FD"/>
    <w:rsid w:val="007532D6"/>
    <w:rsid w:val="0075363F"/>
    <w:rsid w:val="007610A1"/>
    <w:rsid w:val="00761A65"/>
    <w:rsid w:val="00764A84"/>
    <w:rsid w:val="00765844"/>
    <w:rsid w:val="00765A5A"/>
    <w:rsid w:val="007670C4"/>
    <w:rsid w:val="007670E5"/>
    <w:rsid w:val="00773DBE"/>
    <w:rsid w:val="0078069E"/>
    <w:rsid w:val="00783A99"/>
    <w:rsid w:val="00786776"/>
    <w:rsid w:val="00787153"/>
    <w:rsid w:val="00790BEE"/>
    <w:rsid w:val="00795A75"/>
    <w:rsid w:val="007A440A"/>
    <w:rsid w:val="007B2532"/>
    <w:rsid w:val="007B32A5"/>
    <w:rsid w:val="007B444C"/>
    <w:rsid w:val="007C3AB4"/>
    <w:rsid w:val="007D549E"/>
    <w:rsid w:val="007D5F39"/>
    <w:rsid w:val="007E2150"/>
    <w:rsid w:val="007E22F1"/>
    <w:rsid w:val="007E2411"/>
    <w:rsid w:val="007E50E4"/>
    <w:rsid w:val="007E586F"/>
    <w:rsid w:val="007F4424"/>
    <w:rsid w:val="007F5558"/>
    <w:rsid w:val="007F6CA9"/>
    <w:rsid w:val="00800A6D"/>
    <w:rsid w:val="00801390"/>
    <w:rsid w:val="008022C8"/>
    <w:rsid w:val="00807735"/>
    <w:rsid w:val="00807A6F"/>
    <w:rsid w:val="00810FAB"/>
    <w:rsid w:val="00812856"/>
    <w:rsid w:val="00813263"/>
    <w:rsid w:val="00827436"/>
    <w:rsid w:val="008324AC"/>
    <w:rsid w:val="00833172"/>
    <w:rsid w:val="00835837"/>
    <w:rsid w:val="008400C3"/>
    <w:rsid w:val="0084092A"/>
    <w:rsid w:val="008464CD"/>
    <w:rsid w:val="00851EB7"/>
    <w:rsid w:val="0085637E"/>
    <w:rsid w:val="00857CC5"/>
    <w:rsid w:val="0086344C"/>
    <w:rsid w:val="008644F3"/>
    <w:rsid w:val="008657EA"/>
    <w:rsid w:val="008678A4"/>
    <w:rsid w:val="0087078F"/>
    <w:rsid w:val="008734A7"/>
    <w:rsid w:val="00876D71"/>
    <w:rsid w:val="00877D08"/>
    <w:rsid w:val="0088422B"/>
    <w:rsid w:val="00885161"/>
    <w:rsid w:val="008859AA"/>
    <w:rsid w:val="008864AA"/>
    <w:rsid w:val="008942BC"/>
    <w:rsid w:val="008A10A7"/>
    <w:rsid w:val="008A3D7A"/>
    <w:rsid w:val="008A4DFA"/>
    <w:rsid w:val="008B03B6"/>
    <w:rsid w:val="008B0B74"/>
    <w:rsid w:val="008B33D1"/>
    <w:rsid w:val="008B3DEE"/>
    <w:rsid w:val="008B50E9"/>
    <w:rsid w:val="008B5E6D"/>
    <w:rsid w:val="008B6875"/>
    <w:rsid w:val="008C0CE7"/>
    <w:rsid w:val="008C3AB6"/>
    <w:rsid w:val="008E2042"/>
    <w:rsid w:val="008E6FA4"/>
    <w:rsid w:val="008E76D1"/>
    <w:rsid w:val="008F1A54"/>
    <w:rsid w:val="008F352A"/>
    <w:rsid w:val="008F735A"/>
    <w:rsid w:val="00905113"/>
    <w:rsid w:val="00910DED"/>
    <w:rsid w:val="00927ECE"/>
    <w:rsid w:val="00934122"/>
    <w:rsid w:val="00936472"/>
    <w:rsid w:val="00936ECC"/>
    <w:rsid w:val="00937367"/>
    <w:rsid w:val="0094028C"/>
    <w:rsid w:val="00941BE3"/>
    <w:rsid w:val="00943E2E"/>
    <w:rsid w:val="00944414"/>
    <w:rsid w:val="00947C97"/>
    <w:rsid w:val="00950E65"/>
    <w:rsid w:val="0095146E"/>
    <w:rsid w:val="009542A9"/>
    <w:rsid w:val="00956045"/>
    <w:rsid w:val="00970817"/>
    <w:rsid w:val="0097490C"/>
    <w:rsid w:val="0097502A"/>
    <w:rsid w:val="00976B06"/>
    <w:rsid w:val="0098035B"/>
    <w:rsid w:val="009807AE"/>
    <w:rsid w:val="009878AA"/>
    <w:rsid w:val="0099284D"/>
    <w:rsid w:val="00993332"/>
    <w:rsid w:val="00996196"/>
    <w:rsid w:val="00996368"/>
    <w:rsid w:val="00996ADA"/>
    <w:rsid w:val="00996C00"/>
    <w:rsid w:val="009A2A0A"/>
    <w:rsid w:val="009B475A"/>
    <w:rsid w:val="009C360E"/>
    <w:rsid w:val="009E1522"/>
    <w:rsid w:val="00A000C7"/>
    <w:rsid w:val="00A0150A"/>
    <w:rsid w:val="00A100A7"/>
    <w:rsid w:val="00A13B00"/>
    <w:rsid w:val="00A147C8"/>
    <w:rsid w:val="00A17CAC"/>
    <w:rsid w:val="00A20E58"/>
    <w:rsid w:val="00A22BCA"/>
    <w:rsid w:val="00A27091"/>
    <w:rsid w:val="00A276DF"/>
    <w:rsid w:val="00A27D48"/>
    <w:rsid w:val="00A32207"/>
    <w:rsid w:val="00A342A7"/>
    <w:rsid w:val="00A41150"/>
    <w:rsid w:val="00A41301"/>
    <w:rsid w:val="00A43E6C"/>
    <w:rsid w:val="00A4557E"/>
    <w:rsid w:val="00A4697E"/>
    <w:rsid w:val="00A47CBA"/>
    <w:rsid w:val="00A525BA"/>
    <w:rsid w:val="00A530FB"/>
    <w:rsid w:val="00A60A75"/>
    <w:rsid w:val="00A65EBD"/>
    <w:rsid w:val="00A702E8"/>
    <w:rsid w:val="00A729E3"/>
    <w:rsid w:val="00A750E0"/>
    <w:rsid w:val="00A80FE4"/>
    <w:rsid w:val="00A825CE"/>
    <w:rsid w:val="00A82C7A"/>
    <w:rsid w:val="00A84E4D"/>
    <w:rsid w:val="00A86AEE"/>
    <w:rsid w:val="00A904EC"/>
    <w:rsid w:val="00A939B4"/>
    <w:rsid w:val="00A964C1"/>
    <w:rsid w:val="00AA088D"/>
    <w:rsid w:val="00AA28BF"/>
    <w:rsid w:val="00AA6647"/>
    <w:rsid w:val="00AA7835"/>
    <w:rsid w:val="00AB513A"/>
    <w:rsid w:val="00AB799E"/>
    <w:rsid w:val="00AC04B4"/>
    <w:rsid w:val="00AC4DCF"/>
    <w:rsid w:val="00AD0872"/>
    <w:rsid w:val="00AD3AD8"/>
    <w:rsid w:val="00AD5038"/>
    <w:rsid w:val="00AD6251"/>
    <w:rsid w:val="00AE2407"/>
    <w:rsid w:val="00AE353E"/>
    <w:rsid w:val="00AE470B"/>
    <w:rsid w:val="00AE4B1F"/>
    <w:rsid w:val="00AE677D"/>
    <w:rsid w:val="00AF06EA"/>
    <w:rsid w:val="00AF28DD"/>
    <w:rsid w:val="00AF4065"/>
    <w:rsid w:val="00B00852"/>
    <w:rsid w:val="00B02336"/>
    <w:rsid w:val="00B04DF8"/>
    <w:rsid w:val="00B060CB"/>
    <w:rsid w:val="00B07D17"/>
    <w:rsid w:val="00B12780"/>
    <w:rsid w:val="00B13107"/>
    <w:rsid w:val="00B14E96"/>
    <w:rsid w:val="00B2366D"/>
    <w:rsid w:val="00B26645"/>
    <w:rsid w:val="00B31897"/>
    <w:rsid w:val="00B32160"/>
    <w:rsid w:val="00B338BE"/>
    <w:rsid w:val="00B35195"/>
    <w:rsid w:val="00B44D41"/>
    <w:rsid w:val="00B45FD8"/>
    <w:rsid w:val="00B55EFA"/>
    <w:rsid w:val="00B626F3"/>
    <w:rsid w:val="00B66736"/>
    <w:rsid w:val="00B700B1"/>
    <w:rsid w:val="00B700CC"/>
    <w:rsid w:val="00B720CE"/>
    <w:rsid w:val="00B74DA8"/>
    <w:rsid w:val="00B769AC"/>
    <w:rsid w:val="00B85CFF"/>
    <w:rsid w:val="00BA2BDD"/>
    <w:rsid w:val="00BA3575"/>
    <w:rsid w:val="00BB66CA"/>
    <w:rsid w:val="00BB7D1B"/>
    <w:rsid w:val="00BC0621"/>
    <w:rsid w:val="00BC535D"/>
    <w:rsid w:val="00BC545F"/>
    <w:rsid w:val="00BC5A34"/>
    <w:rsid w:val="00BD1E43"/>
    <w:rsid w:val="00BD31AE"/>
    <w:rsid w:val="00BD52F5"/>
    <w:rsid w:val="00BD551A"/>
    <w:rsid w:val="00BD789F"/>
    <w:rsid w:val="00BE1E91"/>
    <w:rsid w:val="00BE2D5F"/>
    <w:rsid w:val="00BE51C5"/>
    <w:rsid w:val="00BF0775"/>
    <w:rsid w:val="00BF1167"/>
    <w:rsid w:val="00BF117A"/>
    <w:rsid w:val="00BF1F21"/>
    <w:rsid w:val="00BF4E0B"/>
    <w:rsid w:val="00BF6DCB"/>
    <w:rsid w:val="00BF758C"/>
    <w:rsid w:val="00C02092"/>
    <w:rsid w:val="00C031AE"/>
    <w:rsid w:val="00C03F71"/>
    <w:rsid w:val="00C050C5"/>
    <w:rsid w:val="00C053BC"/>
    <w:rsid w:val="00C1086A"/>
    <w:rsid w:val="00C1139C"/>
    <w:rsid w:val="00C11AE0"/>
    <w:rsid w:val="00C13F0D"/>
    <w:rsid w:val="00C164D9"/>
    <w:rsid w:val="00C21784"/>
    <w:rsid w:val="00C244C6"/>
    <w:rsid w:val="00C27B32"/>
    <w:rsid w:val="00C333B3"/>
    <w:rsid w:val="00C34F66"/>
    <w:rsid w:val="00C36E49"/>
    <w:rsid w:val="00C37145"/>
    <w:rsid w:val="00C407D4"/>
    <w:rsid w:val="00C42541"/>
    <w:rsid w:val="00C46C49"/>
    <w:rsid w:val="00C50099"/>
    <w:rsid w:val="00C519A6"/>
    <w:rsid w:val="00C51D7B"/>
    <w:rsid w:val="00C51EF3"/>
    <w:rsid w:val="00C53624"/>
    <w:rsid w:val="00C55A1B"/>
    <w:rsid w:val="00C571DB"/>
    <w:rsid w:val="00C57DD4"/>
    <w:rsid w:val="00C6004E"/>
    <w:rsid w:val="00C63B69"/>
    <w:rsid w:val="00C65465"/>
    <w:rsid w:val="00C661AD"/>
    <w:rsid w:val="00C66D77"/>
    <w:rsid w:val="00C67027"/>
    <w:rsid w:val="00C67358"/>
    <w:rsid w:val="00C6765A"/>
    <w:rsid w:val="00C70554"/>
    <w:rsid w:val="00C7090C"/>
    <w:rsid w:val="00C717A2"/>
    <w:rsid w:val="00C7467E"/>
    <w:rsid w:val="00C80B4A"/>
    <w:rsid w:val="00C9361D"/>
    <w:rsid w:val="00C9491D"/>
    <w:rsid w:val="00C95B44"/>
    <w:rsid w:val="00C95F1B"/>
    <w:rsid w:val="00CA38A1"/>
    <w:rsid w:val="00CA5644"/>
    <w:rsid w:val="00CA6375"/>
    <w:rsid w:val="00CA7545"/>
    <w:rsid w:val="00CB5E94"/>
    <w:rsid w:val="00CB659C"/>
    <w:rsid w:val="00CC51C7"/>
    <w:rsid w:val="00CE0324"/>
    <w:rsid w:val="00CE0932"/>
    <w:rsid w:val="00CE4EA1"/>
    <w:rsid w:val="00CF0023"/>
    <w:rsid w:val="00CF09A1"/>
    <w:rsid w:val="00CF09B7"/>
    <w:rsid w:val="00CF5571"/>
    <w:rsid w:val="00CF5D36"/>
    <w:rsid w:val="00CF6DBB"/>
    <w:rsid w:val="00D02452"/>
    <w:rsid w:val="00D05DA2"/>
    <w:rsid w:val="00D0658A"/>
    <w:rsid w:val="00D10E09"/>
    <w:rsid w:val="00D122C0"/>
    <w:rsid w:val="00D150E1"/>
    <w:rsid w:val="00D1660F"/>
    <w:rsid w:val="00D24E81"/>
    <w:rsid w:val="00D259E5"/>
    <w:rsid w:val="00D27F41"/>
    <w:rsid w:val="00D300A8"/>
    <w:rsid w:val="00D32857"/>
    <w:rsid w:val="00D366EF"/>
    <w:rsid w:val="00D42623"/>
    <w:rsid w:val="00D44097"/>
    <w:rsid w:val="00D45713"/>
    <w:rsid w:val="00D458C0"/>
    <w:rsid w:val="00D55158"/>
    <w:rsid w:val="00D67B5C"/>
    <w:rsid w:val="00D67FBF"/>
    <w:rsid w:val="00D70C41"/>
    <w:rsid w:val="00D7159B"/>
    <w:rsid w:val="00D71D42"/>
    <w:rsid w:val="00D76B00"/>
    <w:rsid w:val="00D77059"/>
    <w:rsid w:val="00D823B4"/>
    <w:rsid w:val="00D871A7"/>
    <w:rsid w:val="00D87E1E"/>
    <w:rsid w:val="00D908A0"/>
    <w:rsid w:val="00D915F0"/>
    <w:rsid w:val="00D91ED7"/>
    <w:rsid w:val="00D94E07"/>
    <w:rsid w:val="00D96F33"/>
    <w:rsid w:val="00D96F88"/>
    <w:rsid w:val="00DA013F"/>
    <w:rsid w:val="00DA3DB2"/>
    <w:rsid w:val="00DA650F"/>
    <w:rsid w:val="00DA6A96"/>
    <w:rsid w:val="00DA7451"/>
    <w:rsid w:val="00DA7D77"/>
    <w:rsid w:val="00DA7FD1"/>
    <w:rsid w:val="00DB2AA1"/>
    <w:rsid w:val="00DB3DA1"/>
    <w:rsid w:val="00DB4ED8"/>
    <w:rsid w:val="00DC1B14"/>
    <w:rsid w:val="00DC6CE0"/>
    <w:rsid w:val="00DE18CB"/>
    <w:rsid w:val="00DE1B05"/>
    <w:rsid w:val="00DE2ED4"/>
    <w:rsid w:val="00DE3182"/>
    <w:rsid w:val="00DE66A4"/>
    <w:rsid w:val="00DF37BD"/>
    <w:rsid w:val="00DF56B5"/>
    <w:rsid w:val="00DF5ED1"/>
    <w:rsid w:val="00DF7E2C"/>
    <w:rsid w:val="00E0216F"/>
    <w:rsid w:val="00E050F8"/>
    <w:rsid w:val="00E07FA5"/>
    <w:rsid w:val="00E115BB"/>
    <w:rsid w:val="00E15AFC"/>
    <w:rsid w:val="00E1664A"/>
    <w:rsid w:val="00E278A5"/>
    <w:rsid w:val="00E305E1"/>
    <w:rsid w:val="00E329DD"/>
    <w:rsid w:val="00E34EDF"/>
    <w:rsid w:val="00E3602D"/>
    <w:rsid w:val="00E4304C"/>
    <w:rsid w:val="00E43669"/>
    <w:rsid w:val="00E4465B"/>
    <w:rsid w:val="00E44DDE"/>
    <w:rsid w:val="00E4544D"/>
    <w:rsid w:val="00E50642"/>
    <w:rsid w:val="00E5746D"/>
    <w:rsid w:val="00E575FB"/>
    <w:rsid w:val="00E6105F"/>
    <w:rsid w:val="00E629C6"/>
    <w:rsid w:val="00E634DA"/>
    <w:rsid w:val="00E66501"/>
    <w:rsid w:val="00E718D9"/>
    <w:rsid w:val="00E732BF"/>
    <w:rsid w:val="00E7408A"/>
    <w:rsid w:val="00E81A75"/>
    <w:rsid w:val="00E87C7C"/>
    <w:rsid w:val="00E94E28"/>
    <w:rsid w:val="00EA1D6A"/>
    <w:rsid w:val="00EA4685"/>
    <w:rsid w:val="00EB0B60"/>
    <w:rsid w:val="00EB5507"/>
    <w:rsid w:val="00EB6DE4"/>
    <w:rsid w:val="00EC1EEF"/>
    <w:rsid w:val="00EC68C6"/>
    <w:rsid w:val="00EC72FE"/>
    <w:rsid w:val="00ED2CBC"/>
    <w:rsid w:val="00ED310A"/>
    <w:rsid w:val="00ED620A"/>
    <w:rsid w:val="00ED7A2E"/>
    <w:rsid w:val="00EE349C"/>
    <w:rsid w:val="00EE6235"/>
    <w:rsid w:val="00EF103B"/>
    <w:rsid w:val="00EF5BC5"/>
    <w:rsid w:val="00EF62E8"/>
    <w:rsid w:val="00EF63D4"/>
    <w:rsid w:val="00EF76B6"/>
    <w:rsid w:val="00F042DE"/>
    <w:rsid w:val="00F127BC"/>
    <w:rsid w:val="00F13622"/>
    <w:rsid w:val="00F30554"/>
    <w:rsid w:val="00F30A39"/>
    <w:rsid w:val="00F42E46"/>
    <w:rsid w:val="00F433DD"/>
    <w:rsid w:val="00F4568A"/>
    <w:rsid w:val="00F45F15"/>
    <w:rsid w:val="00F46414"/>
    <w:rsid w:val="00F6087A"/>
    <w:rsid w:val="00F615B1"/>
    <w:rsid w:val="00F62C6A"/>
    <w:rsid w:val="00F63093"/>
    <w:rsid w:val="00F64D71"/>
    <w:rsid w:val="00F73575"/>
    <w:rsid w:val="00F7721D"/>
    <w:rsid w:val="00F779C7"/>
    <w:rsid w:val="00F82EE5"/>
    <w:rsid w:val="00F844FD"/>
    <w:rsid w:val="00F85376"/>
    <w:rsid w:val="00F87262"/>
    <w:rsid w:val="00F910CD"/>
    <w:rsid w:val="00F96642"/>
    <w:rsid w:val="00F97F66"/>
    <w:rsid w:val="00FA1D9C"/>
    <w:rsid w:val="00FA2366"/>
    <w:rsid w:val="00FA3035"/>
    <w:rsid w:val="00FB1BAE"/>
    <w:rsid w:val="00FB29A2"/>
    <w:rsid w:val="00FB3549"/>
    <w:rsid w:val="00FB40E7"/>
    <w:rsid w:val="00FB7708"/>
    <w:rsid w:val="00FC41A9"/>
    <w:rsid w:val="00FC7AD9"/>
    <w:rsid w:val="00FD30BE"/>
    <w:rsid w:val="00FD33B4"/>
    <w:rsid w:val="00FD7B49"/>
    <w:rsid w:val="00FF28AE"/>
    <w:rsid w:val="00FF365F"/>
    <w:rsid w:val="00FF4893"/>
    <w:rsid w:val="00FF5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BF7994-8C48-4476-A705-25F44BDE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FB40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40E7"/>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76E25D90804FB083BAAB8CA1B9E444"/>
        <w:category>
          <w:name w:val="Genel"/>
          <w:gallery w:val="placeholder"/>
        </w:category>
        <w:types>
          <w:type w:val="bbPlcHdr"/>
        </w:types>
        <w:behaviors>
          <w:behavior w:val="content"/>
        </w:behaviors>
        <w:guid w:val="{FA706906-9800-4CCC-B36B-FD7BCEF5986C}"/>
      </w:docPartPr>
      <w:docPartBody>
        <w:p w:rsidR="00A94737" w:rsidRDefault="007E4020" w:rsidP="007E4020">
          <w:pPr>
            <w:pStyle w:val="DF76E25D90804FB083BAAB8CA1B9E444"/>
          </w:pPr>
          <w:r>
            <w:rPr>
              <w:rStyle w:val="YerTutucuMetni"/>
            </w:rPr>
            <w:t>[Yazar]</w:t>
          </w:r>
        </w:p>
      </w:docPartBody>
    </w:docPart>
    <w:docPart>
      <w:docPartPr>
        <w:name w:val="290EA77313D1426C9D272F366F8E42F0"/>
        <w:category>
          <w:name w:val="Genel"/>
          <w:gallery w:val="placeholder"/>
        </w:category>
        <w:types>
          <w:type w:val="bbPlcHdr"/>
        </w:types>
        <w:behaviors>
          <w:behavior w:val="content"/>
        </w:behaviors>
        <w:guid w:val="{2AC94ED5-F2AE-490B-8E30-888E55EBA0FC}"/>
      </w:docPartPr>
      <w:docPartBody>
        <w:p w:rsidR="00A94737" w:rsidRDefault="007E4020" w:rsidP="007E4020">
          <w:pPr>
            <w:pStyle w:val="290EA77313D1426C9D272F366F8E42F0"/>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20"/>
    <w:rsid w:val="00014D5D"/>
    <w:rsid w:val="000230B5"/>
    <w:rsid w:val="00037391"/>
    <w:rsid w:val="000728ED"/>
    <w:rsid w:val="000C30B2"/>
    <w:rsid w:val="000C6456"/>
    <w:rsid w:val="000E0A17"/>
    <w:rsid w:val="00143C50"/>
    <w:rsid w:val="001E41CA"/>
    <w:rsid w:val="00226B24"/>
    <w:rsid w:val="00233F5B"/>
    <w:rsid w:val="002C2DDF"/>
    <w:rsid w:val="002C3668"/>
    <w:rsid w:val="002D1004"/>
    <w:rsid w:val="002E410D"/>
    <w:rsid w:val="00301364"/>
    <w:rsid w:val="0031256B"/>
    <w:rsid w:val="00426858"/>
    <w:rsid w:val="0043378F"/>
    <w:rsid w:val="00515D7A"/>
    <w:rsid w:val="00542E1C"/>
    <w:rsid w:val="005A5760"/>
    <w:rsid w:val="005E388D"/>
    <w:rsid w:val="00683049"/>
    <w:rsid w:val="006B273B"/>
    <w:rsid w:val="0076581B"/>
    <w:rsid w:val="00796024"/>
    <w:rsid w:val="007E4020"/>
    <w:rsid w:val="007F113A"/>
    <w:rsid w:val="009B0FAB"/>
    <w:rsid w:val="009B2AA7"/>
    <w:rsid w:val="00A72015"/>
    <w:rsid w:val="00A94737"/>
    <w:rsid w:val="00B2345D"/>
    <w:rsid w:val="00B252F1"/>
    <w:rsid w:val="00BA7CDE"/>
    <w:rsid w:val="00BD53C3"/>
    <w:rsid w:val="00BE04D8"/>
    <w:rsid w:val="00C468CE"/>
    <w:rsid w:val="00C70491"/>
    <w:rsid w:val="00CC6B1A"/>
    <w:rsid w:val="00CE54F3"/>
    <w:rsid w:val="00D03D22"/>
    <w:rsid w:val="00D05D5A"/>
    <w:rsid w:val="00D97080"/>
    <w:rsid w:val="00DD1B14"/>
    <w:rsid w:val="00E02AE1"/>
    <w:rsid w:val="00E52238"/>
    <w:rsid w:val="00EB3097"/>
    <w:rsid w:val="00ED1863"/>
    <w:rsid w:val="00EE0A6F"/>
    <w:rsid w:val="00EE5A7D"/>
    <w:rsid w:val="00EF6EF6"/>
    <w:rsid w:val="00F53D2A"/>
    <w:rsid w:val="00FF7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E4020"/>
    <w:rPr>
      <w:color w:val="808080"/>
    </w:rPr>
  </w:style>
  <w:style w:type="paragraph" w:customStyle="1" w:styleId="DF76E25D90804FB083BAAB8CA1B9E444">
    <w:name w:val="DF76E25D90804FB083BAAB8CA1B9E444"/>
    <w:rsid w:val="007E4020"/>
  </w:style>
  <w:style w:type="paragraph" w:customStyle="1" w:styleId="290EA77313D1426C9D272F366F8E42F0">
    <w:name w:val="290EA77313D1426C9D272F366F8E42F0"/>
    <w:rsid w:val="007E4020"/>
  </w:style>
  <w:style w:type="paragraph" w:customStyle="1" w:styleId="153AD3D7FA004207B523F3425DD91F2A">
    <w:name w:val="153AD3D7FA004207B523F3425DD91F2A"/>
    <w:rsid w:val="007E4020"/>
  </w:style>
  <w:style w:type="paragraph" w:customStyle="1" w:styleId="6AA1C73DC0124ED3B3CE354292300727">
    <w:name w:val="6AA1C73DC0124ED3B3CE354292300727"/>
    <w:rsid w:val="007E4020"/>
  </w:style>
  <w:style w:type="paragraph" w:customStyle="1" w:styleId="AFE385FCB0F742BFA345249C8C000C50">
    <w:name w:val="AFE385FCB0F742BFA345249C8C000C50"/>
    <w:rsid w:val="007E4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31D8-FA6B-4F8F-9953-24E6BC81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8062</Words>
  <Characters>45956</Characters>
  <Application>Microsoft Office Word</Application>
  <DocSecurity>0</DocSecurity>
  <Lines>382</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 ÜNİVERSİTE ÖZEL GÜVENLİK GÖREVLİSİ HİZMET ALIMI TEKNİK ŞARTNAMESİ</dc:creator>
  <cp:keywords/>
  <dc:description/>
  <cp:lastModifiedBy>Doğan KAZAN</cp:lastModifiedBy>
  <cp:revision>9</cp:revision>
  <cp:lastPrinted>2023-08-22T07:54:00Z</cp:lastPrinted>
  <dcterms:created xsi:type="dcterms:W3CDTF">2023-08-23T12:00:00Z</dcterms:created>
  <dcterms:modified xsi:type="dcterms:W3CDTF">2023-09-12T06:57:00Z</dcterms:modified>
</cp:coreProperties>
</file>