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37436" w14:textId="2B0E4CCD" w:rsidR="00235506" w:rsidRPr="00235506" w:rsidRDefault="007E7ACC" w:rsidP="00F837F2">
      <w:pPr>
        <w:pStyle w:val="NormalWeb"/>
        <w:shd w:val="clear" w:color="auto" w:fill="FFFFFF"/>
        <w:spacing w:before="0" w:beforeAutospacing="0" w:after="300" w:afterAutospacing="0"/>
        <w:jc w:val="both"/>
        <w:rPr>
          <w:rFonts w:ascii="Arial" w:hAnsi="Arial" w:cs="Arial"/>
          <w:b/>
          <w:color w:val="666666"/>
        </w:rPr>
      </w:pPr>
      <w:r>
        <w:rPr>
          <w:rFonts w:ascii="Arial" w:hAnsi="Arial" w:cs="Arial"/>
          <w:b/>
          <w:color w:val="666666"/>
        </w:rPr>
        <w:t xml:space="preserve">                                                   </w:t>
      </w:r>
      <w:r w:rsidR="00493C1C">
        <w:rPr>
          <w:rFonts w:ascii="Arial" w:hAnsi="Arial" w:cs="Arial"/>
          <w:b/>
          <w:color w:val="666666"/>
        </w:rPr>
        <w:t xml:space="preserve">KİRA ŞARTNAMESİ </w:t>
      </w:r>
    </w:p>
    <w:p w14:paraId="032E38E7" w14:textId="386CFADC" w:rsidR="00F837F2" w:rsidRPr="00D55829" w:rsidRDefault="00493C1C" w:rsidP="00F837F2">
      <w:pPr>
        <w:pStyle w:val="NormalWeb"/>
        <w:numPr>
          <w:ilvl w:val="0"/>
          <w:numId w:val="2"/>
        </w:numPr>
        <w:shd w:val="clear" w:color="auto" w:fill="FFFFFF"/>
        <w:spacing w:before="0" w:beforeAutospacing="0" w:after="300" w:afterAutospacing="0"/>
        <w:jc w:val="both"/>
        <w:rPr>
          <w:rFonts w:eastAsiaTheme="minorEastAsia"/>
        </w:rPr>
      </w:pPr>
      <w:r w:rsidRPr="00D55829">
        <w:rPr>
          <w:rFonts w:eastAsiaTheme="minorEastAsia"/>
        </w:rPr>
        <w:t>KİRAYA VERİLECEK TAŞINMAZIN</w:t>
      </w:r>
      <w:r w:rsidR="00F837F2" w:rsidRPr="00D55829">
        <w:rPr>
          <w:rFonts w:eastAsiaTheme="minorEastAsia"/>
        </w:rPr>
        <w:t xml:space="preserve"> </w:t>
      </w:r>
    </w:p>
    <w:tbl>
      <w:tblPr>
        <w:tblpPr w:leftFromText="141" w:rightFromText="141" w:vertAnchor="text" w:horzAnchor="margin" w:tblpXSpec="center" w:tblpY="388"/>
        <w:tblW w:w="10818" w:type="dxa"/>
        <w:tblBorders>
          <w:top w:val="outset" w:sz="6" w:space="0" w:color="auto"/>
          <w:left w:val="outset" w:sz="6" w:space="0" w:color="auto"/>
          <w:bottom w:val="outset" w:sz="6" w:space="0" w:color="auto"/>
          <w:right w:val="outset" w:sz="6" w:space="0" w:color="auto"/>
        </w:tblBorders>
        <w:shd w:val="clear" w:color="auto" w:fill="F3F2EF"/>
        <w:tblLayout w:type="fixed"/>
        <w:tblCellMar>
          <w:left w:w="0" w:type="dxa"/>
          <w:right w:w="0" w:type="dxa"/>
        </w:tblCellMar>
        <w:tblLook w:val="04A0" w:firstRow="1" w:lastRow="0" w:firstColumn="1" w:lastColumn="0" w:noHBand="0" w:noVBand="1"/>
      </w:tblPr>
      <w:tblGrid>
        <w:gridCol w:w="1521"/>
        <w:gridCol w:w="9297"/>
      </w:tblGrid>
      <w:tr w:rsidR="00B57C08" w:rsidRPr="00EF446F" w14:paraId="2A4655CC" w14:textId="77777777" w:rsidTr="00C354EE">
        <w:trPr>
          <w:trHeight w:val="519"/>
        </w:trPr>
        <w:tc>
          <w:tcPr>
            <w:tcW w:w="1521"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1F499E02" w14:textId="77777777" w:rsidR="00B57C08" w:rsidRPr="00EF446F" w:rsidRDefault="00B57C08" w:rsidP="00B57C08">
            <w:pPr>
              <w:shd w:val="clear" w:color="auto" w:fill="FFFFFF" w:themeFill="background1"/>
              <w:spacing w:after="0" w:line="240" w:lineRule="auto"/>
              <w:rPr>
                <w:rFonts w:ascii="Arial" w:eastAsia="Times New Roman" w:hAnsi="Arial" w:cs="Arial"/>
                <w:color w:val="000000" w:themeColor="text1"/>
                <w:sz w:val="21"/>
                <w:szCs w:val="21"/>
                <w:lang w:eastAsia="tr-TR"/>
              </w:rPr>
            </w:pPr>
            <w:r w:rsidRPr="00EF446F">
              <w:rPr>
                <w:rFonts w:ascii="Arial" w:eastAsia="Times New Roman" w:hAnsi="Arial" w:cs="Arial"/>
                <w:color w:val="000000" w:themeColor="text1"/>
                <w:sz w:val="21"/>
                <w:szCs w:val="21"/>
                <w:lang w:eastAsia="tr-TR"/>
              </w:rPr>
              <w:t xml:space="preserve">İhaleyi yapan idare </w:t>
            </w:r>
          </w:p>
        </w:tc>
        <w:tc>
          <w:tcPr>
            <w:tcW w:w="9297"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663F6D05" w14:textId="4FE441F5" w:rsidR="00B57C08" w:rsidRPr="00EF446F" w:rsidRDefault="00B52B5C" w:rsidP="00B57C08">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İstanbul Beykent Üniversitesi</w:t>
            </w:r>
            <w:r w:rsidR="00B57C08" w:rsidRPr="00EF446F">
              <w:rPr>
                <w:rFonts w:ascii="Arial" w:eastAsia="Times New Roman" w:hAnsi="Arial" w:cs="Arial"/>
                <w:color w:val="000000" w:themeColor="text1"/>
                <w:sz w:val="21"/>
                <w:szCs w:val="21"/>
                <w:lang w:eastAsia="tr-TR"/>
              </w:rPr>
              <w:t xml:space="preserve"> </w:t>
            </w:r>
          </w:p>
        </w:tc>
      </w:tr>
      <w:tr w:rsidR="00B57C08" w:rsidRPr="00EF446F" w14:paraId="510AE6BF" w14:textId="77777777" w:rsidTr="00C354EE">
        <w:trPr>
          <w:trHeight w:val="2003"/>
        </w:trPr>
        <w:tc>
          <w:tcPr>
            <w:tcW w:w="152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7564C0C" w14:textId="77777777" w:rsidR="00B57C08" w:rsidRPr="00EF446F" w:rsidRDefault="00B57C08" w:rsidP="00B57C08">
            <w:pPr>
              <w:shd w:val="clear" w:color="auto" w:fill="FFFFFF" w:themeFill="background1"/>
              <w:spacing w:after="0" w:line="240" w:lineRule="auto"/>
              <w:rPr>
                <w:rFonts w:ascii="Arial" w:eastAsia="Times New Roman" w:hAnsi="Arial" w:cs="Arial"/>
                <w:color w:val="000000" w:themeColor="text1"/>
                <w:sz w:val="21"/>
                <w:szCs w:val="21"/>
                <w:lang w:eastAsia="tr-TR"/>
              </w:rPr>
            </w:pPr>
            <w:r w:rsidRPr="00EF446F">
              <w:rPr>
                <w:rFonts w:ascii="Arial" w:eastAsia="Times New Roman" w:hAnsi="Arial" w:cs="Arial"/>
                <w:color w:val="000000" w:themeColor="text1"/>
                <w:sz w:val="21"/>
                <w:szCs w:val="21"/>
                <w:lang w:eastAsia="tr-TR"/>
              </w:rPr>
              <w:t>Taşınmazlarının Tapu</w:t>
            </w:r>
            <w:r w:rsidRPr="00EF446F">
              <w:rPr>
                <w:rFonts w:ascii="Arial" w:eastAsia="Times New Roman" w:hAnsi="Arial" w:cs="Arial"/>
                <w:color w:val="000000" w:themeColor="text1"/>
                <w:sz w:val="21"/>
                <w:szCs w:val="21"/>
                <w:lang w:eastAsia="tr-TR"/>
              </w:rPr>
              <w:br/>
              <w:t>Kayıt Bilgileri</w:t>
            </w:r>
          </w:p>
        </w:tc>
        <w:tc>
          <w:tcPr>
            <w:tcW w:w="929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261" w:type="dxa"/>
              <w:tblInd w:w="11" w:type="dxa"/>
              <w:tblLayout w:type="fixed"/>
              <w:tblLook w:val="04A0" w:firstRow="1" w:lastRow="0" w:firstColumn="1" w:lastColumn="0" w:noHBand="0" w:noVBand="1"/>
            </w:tblPr>
            <w:tblGrid>
              <w:gridCol w:w="554"/>
              <w:gridCol w:w="3043"/>
              <w:gridCol w:w="1126"/>
              <w:gridCol w:w="1040"/>
              <w:gridCol w:w="1417"/>
              <w:gridCol w:w="1241"/>
              <w:gridCol w:w="840"/>
            </w:tblGrid>
            <w:tr w:rsidR="00B57C08" w:rsidRPr="00EF446F" w14:paraId="0DCA6E53" w14:textId="77777777" w:rsidTr="00C354EE">
              <w:trPr>
                <w:trHeight w:val="732"/>
              </w:trPr>
              <w:tc>
                <w:tcPr>
                  <w:tcW w:w="554" w:type="dxa"/>
                </w:tcPr>
                <w:p w14:paraId="74B05980" w14:textId="77777777" w:rsidR="00B57C08" w:rsidRPr="00EF446F" w:rsidRDefault="00B57C08" w:rsidP="002223C9">
                  <w:pPr>
                    <w:framePr w:hSpace="141" w:wrap="around" w:vAnchor="text" w:hAnchor="margin" w:xAlign="center" w:y="388"/>
                    <w:shd w:val="clear" w:color="auto" w:fill="FFFFFF" w:themeFill="background1"/>
                    <w:jc w:val="center"/>
                    <w:rPr>
                      <w:rFonts w:ascii="Calibri" w:hAnsi="Calibri" w:cs="Calibri"/>
                      <w:b/>
                      <w:bCs/>
                      <w:color w:val="000000" w:themeColor="text1"/>
                    </w:rPr>
                  </w:pPr>
                  <w:r w:rsidRPr="00EF446F">
                    <w:rPr>
                      <w:rFonts w:ascii="Calibri" w:hAnsi="Calibri" w:cs="Calibri"/>
                      <w:b/>
                      <w:bCs/>
                      <w:color w:val="000000" w:themeColor="text1"/>
                    </w:rPr>
                    <w:t>S</w:t>
                  </w:r>
                </w:p>
              </w:tc>
              <w:tc>
                <w:tcPr>
                  <w:tcW w:w="3043" w:type="dxa"/>
                </w:tcPr>
                <w:p w14:paraId="2C6667FB" w14:textId="77777777" w:rsidR="00B57C08" w:rsidRPr="00EF446F" w:rsidRDefault="00B57C08" w:rsidP="002223C9">
                  <w:pPr>
                    <w:framePr w:hSpace="141" w:wrap="around" w:vAnchor="text" w:hAnchor="margin" w:xAlign="center" w:y="388"/>
                    <w:shd w:val="clear" w:color="auto" w:fill="FFFFFF" w:themeFill="background1"/>
                    <w:rPr>
                      <w:rFonts w:ascii="Calibri" w:hAnsi="Calibri" w:cs="Calibri"/>
                      <w:b/>
                      <w:bCs/>
                      <w:color w:val="000000" w:themeColor="text1"/>
                    </w:rPr>
                  </w:pPr>
                  <w:r w:rsidRPr="00EF446F">
                    <w:rPr>
                      <w:rFonts w:ascii="Calibri" w:hAnsi="Calibri" w:cs="Calibri"/>
                      <w:b/>
                      <w:bCs/>
                      <w:color w:val="000000" w:themeColor="text1"/>
                    </w:rPr>
                    <w:t>TAPU BİLGİLERİ</w:t>
                  </w:r>
                </w:p>
              </w:tc>
              <w:tc>
                <w:tcPr>
                  <w:tcW w:w="1126" w:type="dxa"/>
                </w:tcPr>
                <w:p w14:paraId="6FAFD1FC" w14:textId="77777777" w:rsidR="00B57C08" w:rsidRPr="00EF446F" w:rsidRDefault="00B57C08" w:rsidP="002223C9">
                  <w:pPr>
                    <w:framePr w:hSpace="141" w:wrap="around" w:vAnchor="text" w:hAnchor="margin" w:xAlign="center" w:y="388"/>
                    <w:shd w:val="clear" w:color="auto" w:fill="FFFFFF" w:themeFill="background1"/>
                    <w:rPr>
                      <w:rFonts w:ascii="Calibri" w:hAnsi="Calibri" w:cs="Calibri"/>
                      <w:b/>
                      <w:bCs/>
                      <w:color w:val="000000" w:themeColor="text1"/>
                    </w:rPr>
                  </w:pPr>
                  <w:r w:rsidRPr="00EF446F">
                    <w:rPr>
                      <w:rFonts w:ascii="Calibri" w:hAnsi="Calibri" w:cs="Calibri"/>
                      <w:b/>
                      <w:bCs/>
                      <w:color w:val="000000" w:themeColor="text1"/>
                    </w:rPr>
                    <w:t>ADA  PARSEL</w:t>
                  </w:r>
                </w:p>
              </w:tc>
              <w:tc>
                <w:tcPr>
                  <w:tcW w:w="1040" w:type="dxa"/>
                </w:tcPr>
                <w:p w14:paraId="4717AD87" w14:textId="77777777" w:rsidR="00B57C08" w:rsidRPr="00EF446F" w:rsidRDefault="00B57C08" w:rsidP="002223C9">
                  <w:pPr>
                    <w:framePr w:hSpace="141" w:wrap="around" w:vAnchor="text" w:hAnchor="margin" w:xAlign="center" w:y="388"/>
                    <w:shd w:val="clear" w:color="auto" w:fill="FFFFFF" w:themeFill="background1"/>
                    <w:rPr>
                      <w:rFonts w:ascii="Calibri" w:hAnsi="Calibri" w:cs="Calibri"/>
                      <w:b/>
                      <w:bCs/>
                      <w:color w:val="000000" w:themeColor="text1"/>
                    </w:rPr>
                  </w:pPr>
                  <w:r w:rsidRPr="00EF446F">
                    <w:rPr>
                      <w:rFonts w:ascii="Calibri" w:hAnsi="Calibri" w:cs="Calibri"/>
                      <w:b/>
                      <w:bCs/>
                      <w:color w:val="000000" w:themeColor="text1"/>
                    </w:rPr>
                    <w:t>HİSSE ORANI (%)</w:t>
                  </w:r>
                </w:p>
              </w:tc>
              <w:tc>
                <w:tcPr>
                  <w:tcW w:w="1417" w:type="dxa"/>
                </w:tcPr>
                <w:p w14:paraId="7268ECFB" w14:textId="344A3CEE" w:rsidR="00B57C08" w:rsidRPr="00EF446F" w:rsidRDefault="00733359" w:rsidP="002223C9">
                  <w:pPr>
                    <w:framePr w:hSpace="141" w:wrap="around" w:vAnchor="text" w:hAnchor="margin" w:xAlign="center" w:y="388"/>
                    <w:shd w:val="clear" w:color="auto" w:fill="FFFFFF" w:themeFill="background1"/>
                    <w:rPr>
                      <w:rFonts w:ascii="Calibri" w:hAnsi="Calibri" w:cs="Calibri"/>
                      <w:b/>
                      <w:bCs/>
                      <w:color w:val="000000" w:themeColor="text1"/>
                    </w:rPr>
                  </w:pPr>
                  <w:r>
                    <w:rPr>
                      <w:rFonts w:ascii="Calibri" w:hAnsi="Calibri" w:cs="Calibri"/>
                      <w:b/>
                      <w:bCs/>
                      <w:color w:val="000000" w:themeColor="text1"/>
                    </w:rPr>
                    <w:t xml:space="preserve">YÜZÖLÇÜMÜ </w:t>
                  </w:r>
                  <w:r w:rsidR="00B57C08" w:rsidRPr="00EF446F">
                    <w:rPr>
                      <w:rFonts w:ascii="Calibri" w:hAnsi="Calibri" w:cs="Calibri"/>
                      <w:b/>
                      <w:bCs/>
                      <w:color w:val="000000" w:themeColor="text1"/>
                    </w:rPr>
                    <w:t>M²</w:t>
                  </w:r>
                </w:p>
              </w:tc>
              <w:tc>
                <w:tcPr>
                  <w:tcW w:w="1241" w:type="dxa"/>
                </w:tcPr>
                <w:p w14:paraId="3E584A53" w14:textId="77777777" w:rsidR="00B57C08" w:rsidRPr="00EF446F" w:rsidRDefault="00B57C08" w:rsidP="002223C9">
                  <w:pPr>
                    <w:framePr w:hSpace="141" w:wrap="around" w:vAnchor="text" w:hAnchor="margin" w:xAlign="center" w:y="388"/>
                    <w:shd w:val="clear" w:color="auto" w:fill="FFFFFF" w:themeFill="background1"/>
                    <w:rPr>
                      <w:rFonts w:ascii="Calibri" w:hAnsi="Calibri" w:cs="Calibri"/>
                      <w:b/>
                      <w:bCs/>
                      <w:color w:val="000000" w:themeColor="text1"/>
                    </w:rPr>
                  </w:pPr>
                  <w:r>
                    <w:rPr>
                      <w:rFonts w:ascii="Calibri" w:hAnsi="Calibri" w:cs="Calibri"/>
                      <w:b/>
                      <w:bCs/>
                      <w:color w:val="000000" w:themeColor="text1"/>
                    </w:rPr>
                    <w:t>DÖNÜM (DEKAR)</w:t>
                  </w:r>
                </w:p>
              </w:tc>
              <w:tc>
                <w:tcPr>
                  <w:tcW w:w="840" w:type="dxa"/>
                </w:tcPr>
                <w:p w14:paraId="5C2836C8" w14:textId="77777777" w:rsidR="00B57C08" w:rsidRDefault="00B57C08" w:rsidP="002223C9">
                  <w:pPr>
                    <w:framePr w:hSpace="141" w:wrap="around" w:vAnchor="text" w:hAnchor="margin" w:xAlign="center" w:y="388"/>
                    <w:shd w:val="clear" w:color="auto" w:fill="FFFFFF" w:themeFill="background1"/>
                    <w:rPr>
                      <w:rFonts w:ascii="Calibri" w:hAnsi="Calibri" w:cs="Calibri"/>
                      <w:b/>
                      <w:bCs/>
                      <w:color w:val="000000" w:themeColor="text1"/>
                    </w:rPr>
                  </w:pPr>
                  <w:r>
                    <w:rPr>
                      <w:rFonts w:ascii="Calibri" w:hAnsi="Calibri" w:cs="Calibri"/>
                      <w:b/>
                      <w:bCs/>
                      <w:color w:val="000000" w:themeColor="text1"/>
                    </w:rPr>
                    <w:t xml:space="preserve">Vasfı </w:t>
                  </w:r>
                </w:p>
              </w:tc>
            </w:tr>
            <w:tr w:rsidR="00B57C08" w:rsidRPr="00EF446F" w14:paraId="23E7A429" w14:textId="77777777" w:rsidTr="00923E87">
              <w:trPr>
                <w:trHeight w:val="475"/>
              </w:trPr>
              <w:tc>
                <w:tcPr>
                  <w:tcW w:w="554" w:type="dxa"/>
                </w:tcPr>
                <w:p w14:paraId="29F72D90" w14:textId="77777777" w:rsidR="00B57C08" w:rsidRPr="00EF446F" w:rsidRDefault="00B57C08" w:rsidP="002223C9">
                  <w:pPr>
                    <w:framePr w:hSpace="141" w:wrap="around" w:vAnchor="text" w:hAnchor="margin" w:xAlign="center" w:y="388"/>
                    <w:shd w:val="clear" w:color="auto" w:fill="FFFFFF" w:themeFill="background1"/>
                    <w:jc w:val="center"/>
                    <w:rPr>
                      <w:rFonts w:ascii="Calibri" w:hAnsi="Calibri" w:cs="Calibri"/>
                      <w:color w:val="000000" w:themeColor="text1"/>
                    </w:rPr>
                  </w:pPr>
                  <w:r w:rsidRPr="00EF446F">
                    <w:rPr>
                      <w:rFonts w:ascii="Calibri" w:hAnsi="Calibri" w:cs="Calibri"/>
                      <w:color w:val="000000" w:themeColor="text1"/>
                    </w:rPr>
                    <w:t>1</w:t>
                  </w:r>
                </w:p>
              </w:tc>
              <w:tc>
                <w:tcPr>
                  <w:tcW w:w="3043" w:type="dxa"/>
                </w:tcPr>
                <w:p w14:paraId="0A9BA4C3" w14:textId="57EC7AA4" w:rsidR="00B57C08" w:rsidRPr="00EF446F" w:rsidRDefault="00C354EE" w:rsidP="002223C9">
                  <w:pPr>
                    <w:framePr w:hSpace="141" w:wrap="around" w:vAnchor="text" w:hAnchor="margin" w:xAlign="center" w:y="388"/>
                    <w:shd w:val="clear" w:color="auto" w:fill="FFFFFF" w:themeFill="background1"/>
                    <w:rPr>
                      <w:rFonts w:ascii="Calibri" w:hAnsi="Calibri" w:cs="Calibri"/>
                      <w:color w:val="000000" w:themeColor="text1"/>
                    </w:rPr>
                  </w:pPr>
                  <w:r>
                    <w:rPr>
                      <w:sz w:val="20"/>
                      <w:szCs w:val="20"/>
                    </w:rPr>
                    <w:t xml:space="preserve">KARAAĞAÇ MAHALLESİ AKTAÇ SOKAK </w:t>
                  </w:r>
                  <w:r w:rsidR="00271827">
                    <w:rPr>
                      <w:sz w:val="20"/>
                      <w:szCs w:val="20"/>
                    </w:rPr>
                    <w:t xml:space="preserve">BÜYÜKÇEKMECE </w:t>
                  </w:r>
                </w:p>
              </w:tc>
              <w:tc>
                <w:tcPr>
                  <w:tcW w:w="1126" w:type="dxa"/>
                </w:tcPr>
                <w:p w14:paraId="19EC2F72" w14:textId="5ACAEA27" w:rsidR="00B57C08" w:rsidRDefault="00923E87"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195/6</w:t>
                  </w:r>
                </w:p>
                <w:p w14:paraId="100C9034" w14:textId="6FCB7A63" w:rsidR="00C354EE" w:rsidRPr="00EF446F" w:rsidRDefault="00C354EE" w:rsidP="002223C9">
                  <w:pPr>
                    <w:framePr w:hSpace="141" w:wrap="around" w:vAnchor="text" w:hAnchor="margin" w:xAlign="center" w:y="388"/>
                    <w:shd w:val="clear" w:color="auto" w:fill="FFFFFF" w:themeFill="background1"/>
                    <w:rPr>
                      <w:rFonts w:ascii="Calibri" w:hAnsi="Calibri" w:cs="Calibri"/>
                      <w:color w:val="000000" w:themeColor="text1"/>
                    </w:rPr>
                  </w:pPr>
                </w:p>
              </w:tc>
              <w:tc>
                <w:tcPr>
                  <w:tcW w:w="1040" w:type="dxa"/>
                </w:tcPr>
                <w:p w14:paraId="4D04D9AE" w14:textId="25B0812C" w:rsidR="00B57C08"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4E1FCA4B" w14:textId="6A209FDB" w:rsidR="00B57C08"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8025,83</w:t>
                  </w:r>
                </w:p>
              </w:tc>
              <w:tc>
                <w:tcPr>
                  <w:tcW w:w="1241" w:type="dxa"/>
                </w:tcPr>
                <w:p w14:paraId="34A0702B" w14:textId="5520D066" w:rsidR="00B57C08"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8</w:t>
                  </w:r>
                </w:p>
              </w:tc>
              <w:tc>
                <w:tcPr>
                  <w:tcW w:w="840" w:type="dxa"/>
                </w:tcPr>
                <w:p w14:paraId="09FC020F" w14:textId="51933ECA" w:rsidR="00B57C08" w:rsidRPr="00EF446F"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r w:rsidR="00B52B5C" w:rsidRPr="00EF446F" w14:paraId="3F9BC65A" w14:textId="77777777" w:rsidTr="00C354EE">
              <w:trPr>
                <w:trHeight w:val="177"/>
              </w:trPr>
              <w:tc>
                <w:tcPr>
                  <w:tcW w:w="554" w:type="dxa"/>
                </w:tcPr>
                <w:p w14:paraId="77E39CAF" w14:textId="491C3738" w:rsidR="00B52B5C" w:rsidRPr="00EF446F" w:rsidRDefault="00C354EE" w:rsidP="002223C9">
                  <w:pPr>
                    <w:framePr w:hSpace="141" w:wrap="around" w:vAnchor="text" w:hAnchor="margin" w:xAlign="center" w:y="388"/>
                    <w:shd w:val="clear" w:color="auto" w:fill="FFFFFF" w:themeFill="background1"/>
                    <w:jc w:val="center"/>
                    <w:rPr>
                      <w:rFonts w:ascii="Calibri" w:hAnsi="Calibri" w:cs="Calibri"/>
                      <w:color w:val="000000" w:themeColor="text1"/>
                    </w:rPr>
                  </w:pPr>
                  <w:r>
                    <w:rPr>
                      <w:rFonts w:ascii="Calibri" w:hAnsi="Calibri" w:cs="Calibri"/>
                      <w:color w:val="000000" w:themeColor="text1"/>
                    </w:rPr>
                    <w:t>2</w:t>
                  </w:r>
                </w:p>
              </w:tc>
              <w:tc>
                <w:tcPr>
                  <w:tcW w:w="3043" w:type="dxa"/>
                </w:tcPr>
                <w:p w14:paraId="71FEE76C" w14:textId="55C7CEA0" w:rsidR="00B52B5C" w:rsidRPr="00EF446F" w:rsidRDefault="00923E87" w:rsidP="002223C9">
                  <w:pPr>
                    <w:framePr w:hSpace="141" w:wrap="around" w:vAnchor="text" w:hAnchor="margin" w:xAlign="center" w:y="388"/>
                    <w:shd w:val="clear" w:color="auto" w:fill="FFFFFF" w:themeFill="background1"/>
                    <w:rPr>
                      <w:rFonts w:ascii="Calibri" w:hAnsi="Calibri" w:cs="Calibri"/>
                      <w:color w:val="000000" w:themeColor="text1"/>
                    </w:rPr>
                  </w:pPr>
                  <w:r>
                    <w:rPr>
                      <w:sz w:val="20"/>
                      <w:szCs w:val="20"/>
                    </w:rPr>
                    <w:t xml:space="preserve">KARAAĞAÇ MAHALLESİ AKTAÇ SOKAK </w:t>
                  </w:r>
                  <w:r w:rsidR="00271827">
                    <w:rPr>
                      <w:sz w:val="20"/>
                      <w:szCs w:val="20"/>
                    </w:rPr>
                    <w:t xml:space="preserve">BÜYÜKÇEKMECE </w:t>
                  </w:r>
                </w:p>
              </w:tc>
              <w:tc>
                <w:tcPr>
                  <w:tcW w:w="1126" w:type="dxa"/>
                </w:tcPr>
                <w:p w14:paraId="5B011231" w14:textId="25330AAA" w:rsidR="00B52B5C" w:rsidRDefault="007172A4"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195/5</w:t>
                  </w:r>
                </w:p>
              </w:tc>
              <w:tc>
                <w:tcPr>
                  <w:tcW w:w="1040" w:type="dxa"/>
                </w:tcPr>
                <w:p w14:paraId="5323DAA9" w14:textId="22606AF0"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21885EB6" w14:textId="13F152E5"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2675,28</w:t>
                  </w:r>
                </w:p>
              </w:tc>
              <w:tc>
                <w:tcPr>
                  <w:tcW w:w="1241" w:type="dxa"/>
                </w:tcPr>
                <w:p w14:paraId="07A63361" w14:textId="038CC2A7"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2,7</w:t>
                  </w:r>
                </w:p>
              </w:tc>
              <w:tc>
                <w:tcPr>
                  <w:tcW w:w="840" w:type="dxa"/>
                </w:tcPr>
                <w:p w14:paraId="0E0DB9C0" w14:textId="049B77BA"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r w:rsidR="00B52B5C" w:rsidRPr="00EF446F" w14:paraId="337DE322" w14:textId="77777777" w:rsidTr="00C354EE">
              <w:trPr>
                <w:trHeight w:val="177"/>
              </w:trPr>
              <w:tc>
                <w:tcPr>
                  <w:tcW w:w="554" w:type="dxa"/>
                </w:tcPr>
                <w:p w14:paraId="06F751F5" w14:textId="5A7F33DD" w:rsidR="00B52B5C" w:rsidRPr="00EF446F" w:rsidRDefault="00C354EE" w:rsidP="002223C9">
                  <w:pPr>
                    <w:framePr w:hSpace="141" w:wrap="around" w:vAnchor="text" w:hAnchor="margin" w:xAlign="center" w:y="388"/>
                    <w:shd w:val="clear" w:color="auto" w:fill="FFFFFF" w:themeFill="background1"/>
                    <w:jc w:val="center"/>
                    <w:rPr>
                      <w:rFonts w:ascii="Calibri" w:hAnsi="Calibri" w:cs="Calibri"/>
                      <w:color w:val="000000" w:themeColor="text1"/>
                    </w:rPr>
                  </w:pPr>
                  <w:r>
                    <w:rPr>
                      <w:rFonts w:ascii="Calibri" w:hAnsi="Calibri" w:cs="Calibri"/>
                      <w:color w:val="000000" w:themeColor="text1"/>
                    </w:rPr>
                    <w:t>3</w:t>
                  </w:r>
                </w:p>
              </w:tc>
              <w:tc>
                <w:tcPr>
                  <w:tcW w:w="3043" w:type="dxa"/>
                </w:tcPr>
                <w:p w14:paraId="590FC7E5" w14:textId="63AFDD3A" w:rsidR="00B52B5C" w:rsidRPr="00EF446F" w:rsidRDefault="00923E87" w:rsidP="002223C9">
                  <w:pPr>
                    <w:framePr w:hSpace="141" w:wrap="around" w:vAnchor="text" w:hAnchor="margin" w:xAlign="center" w:y="388"/>
                    <w:shd w:val="clear" w:color="auto" w:fill="FFFFFF" w:themeFill="background1"/>
                    <w:rPr>
                      <w:rFonts w:ascii="Calibri" w:hAnsi="Calibri" w:cs="Calibri"/>
                      <w:color w:val="000000" w:themeColor="text1"/>
                    </w:rPr>
                  </w:pPr>
                  <w:r>
                    <w:rPr>
                      <w:sz w:val="20"/>
                      <w:szCs w:val="20"/>
                    </w:rPr>
                    <w:t xml:space="preserve">KARAAĞAÇ MAHALLESİ AKTAÇ SOKAK </w:t>
                  </w:r>
                  <w:r w:rsidR="00271827">
                    <w:rPr>
                      <w:sz w:val="20"/>
                      <w:szCs w:val="20"/>
                    </w:rPr>
                    <w:t>BÜYÜKÇEKMECE</w:t>
                  </w:r>
                </w:p>
              </w:tc>
              <w:tc>
                <w:tcPr>
                  <w:tcW w:w="1126" w:type="dxa"/>
                </w:tcPr>
                <w:p w14:paraId="4D747641" w14:textId="583C8792"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195/16</w:t>
                  </w:r>
                </w:p>
              </w:tc>
              <w:tc>
                <w:tcPr>
                  <w:tcW w:w="1040" w:type="dxa"/>
                </w:tcPr>
                <w:p w14:paraId="07E98232" w14:textId="70FAED1B"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24345ED4" w14:textId="455DF922"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2675,28</w:t>
                  </w:r>
                </w:p>
              </w:tc>
              <w:tc>
                <w:tcPr>
                  <w:tcW w:w="1241" w:type="dxa"/>
                </w:tcPr>
                <w:p w14:paraId="0826BA5E" w14:textId="4423B0B3"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2,7</w:t>
                  </w:r>
                </w:p>
              </w:tc>
              <w:tc>
                <w:tcPr>
                  <w:tcW w:w="840" w:type="dxa"/>
                </w:tcPr>
                <w:p w14:paraId="50C86956" w14:textId="03A1053F"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r w:rsidR="00B52B5C" w:rsidRPr="00EF446F" w14:paraId="358357C1" w14:textId="77777777" w:rsidTr="00C354EE">
              <w:trPr>
                <w:trHeight w:val="177"/>
              </w:trPr>
              <w:tc>
                <w:tcPr>
                  <w:tcW w:w="554" w:type="dxa"/>
                </w:tcPr>
                <w:p w14:paraId="18C951FD" w14:textId="5CF57AED" w:rsidR="00B52B5C" w:rsidRPr="00EF446F" w:rsidRDefault="00C354EE" w:rsidP="002223C9">
                  <w:pPr>
                    <w:framePr w:hSpace="141" w:wrap="around" w:vAnchor="text" w:hAnchor="margin" w:xAlign="center" w:y="388"/>
                    <w:shd w:val="clear" w:color="auto" w:fill="FFFFFF" w:themeFill="background1"/>
                    <w:jc w:val="center"/>
                    <w:rPr>
                      <w:rFonts w:ascii="Calibri" w:hAnsi="Calibri" w:cs="Calibri"/>
                      <w:color w:val="000000" w:themeColor="text1"/>
                    </w:rPr>
                  </w:pPr>
                  <w:r>
                    <w:rPr>
                      <w:rFonts w:ascii="Calibri" w:hAnsi="Calibri" w:cs="Calibri"/>
                      <w:color w:val="000000" w:themeColor="text1"/>
                    </w:rPr>
                    <w:t>4</w:t>
                  </w:r>
                </w:p>
              </w:tc>
              <w:tc>
                <w:tcPr>
                  <w:tcW w:w="3043" w:type="dxa"/>
                </w:tcPr>
                <w:p w14:paraId="7E5B2043" w14:textId="71108B41"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sz w:val="20"/>
                      <w:szCs w:val="20"/>
                    </w:rPr>
                    <w:t>AKSARAY CADDESİ</w:t>
                  </w:r>
                  <w:r w:rsidR="00271827">
                    <w:rPr>
                      <w:sz w:val="20"/>
                      <w:szCs w:val="20"/>
                    </w:rPr>
                    <w:t xml:space="preserve"> BÜYÜKÇEKMECE</w:t>
                  </w:r>
                </w:p>
              </w:tc>
              <w:tc>
                <w:tcPr>
                  <w:tcW w:w="1126" w:type="dxa"/>
                </w:tcPr>
                <w:p w14:paraId="08F1A3E1" w14:textId="10C59154"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195/13</w:t>
                  </w:r>
                </w:p>
              </w:tc>
              <w:tc>
                <w:tcPr>
                  <w:tcW w:w="1040" w:type="dxa"/>
                </w:tcPr>
                <w:p w14:paraId="392893D4" w14:textId="66726592"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64BC027B" w14:textId="663C4E79"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5350,55</w:t>
                  </w:r>
                </w:p>
              </w:tc>
              <w:tc>
                <w:tcPr>
                  <w:tcW w:w="1241" w:type="dxa"/>
                </w:tcPr>
                <w:p w14:paraId="1BB81A0D" w14:textId="7F9EF157"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5,4</w:t>
                  </w:r>
                </w:p>
              </w:tc>
              <w:tc>
                <w:tcPr>
                  <w:tcW w:w="840" w:type="dxa"/>
                </w:tcPr>
                <w:p w14:paraId="00CC37BF" w14:textId="5D81D684"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r w:rsidR="00B52B5C" w:rsidRPr="00EF446F" w14:paraId="730CD8CA" w14:textId="77777777" w:rsidTr="00C354EE">
              <w:trPr>
                <w:trHeight w:val="177"/>
              </w:trPr>
              <w:tc>
                <w:tcPr>
                  <w:tcW w:w="554" w:type="dxa"/>
                </w:tcPr>
                <w:p w14:paraId="5373895B" w14:textId="5079C78A" w:rsidR="00B52B5C" w:rsidRPr="00EF446F" w:rsidRDefault="00C354EE" w:rsidP="002223C9">
                  <w:pPr>
                    <w:framePr w:hSpace="141" w:wrap="around" w:vAnchor="text" w:hAnchor="margin" w:xAlign="center" w:y="388"/>
                    <w:shd w:val="clear" w:color="auto" w:fill="FFFFFF" w:themeFill="background1"/>
                    <w:jc w:val="center"/>
                    <w:rPr>
                      <w:rFonts w:ascii="Calibri" w:hAnsi="Calibri" w:cs="Calibri"/>
                      <w:color w:val="000000" w:themeColor="text1"/>
                    </w:rPr>
                  </w:pPr>
                  <w:r>
                    <w:rPr>
                      <w:rFonts w:ascii="Calibri" w:hAnsi="Calibri" w:cs="Calibri"/>
                      <w:color w:val="000000" w:themeColor="text1"/>
                    </w:rPr>
                    <w:t>5</w:t>
                  </w:r>
                </w:p>
              </w:tc>
              <w:tc>
                <w:tcPr>
                  <w:tcW w:w="3043" w:type="dxa"/>
                </w:tcPr>
                <w:p w14:paraId="12695994" w14:textId="76AB6AA3"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sz w:val="20"/>
                      <w:szCs w:val="20"/>
                    </w:rPr>
                    <w:t>AKSARAY CADDESİ</w:t>
                  </w:r>
                  <w:r w:rsidR="00271827">
                    <w:rPr>
                      <w:sz w:val="20"/>
                      <w:szCs w:val="20"/>
                    </w:rPr>
                    <w:t xml:space="preserve"> BÜYÜKÇEKMECE</w:t>
                  </w:r>
                </w:p>
              </w:tc>
              <w:tc>
                <w:tcPr>
                  <w:tcW w:w="1126" w:type="dxa"/>
                </w:tcPr>
                <w:p w14:paraId="6E9E3D5B" w14:textId="193499E2"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195/14</w:t>
                  </w:r>
                </w:p>
              </w:tc>
              <w:tc>
                <w:tcPr>
                  <w:tcW w:w="1040" w:type="dxa"/>
                </w:tcPr>
                <w:p w14:paraId="47A4CDE9" w14:textId="4A134500"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187C353F" w14:textId="1F0CDB00"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5350,56</w:t>
                  </w:r>
                </w:p>
              </w:tc>
              <w:tc>
                <w:tcPr>
                  <w:tcW w:w="1241" w:type="dxa"/>
                </w:tcPr>
                <w:p w14:paraId="70135DF1" w14:textId="2A990E10"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5,4</w:t>
                  </w:r>
                </w:p>
              </w:tc>
              <w:tc>
                <w:tcPr>
                  <w:tcW w:w="840" w:type="dxa"/>
                </w:tcPr>
                <w:p w14:paraId="3207DF43" w14:textId="2B095290"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r w:rsidR="00B52B5C" w:rsidRPr="00EF446F" w14:paraId="444DFA6E" w14:textId="77777777" w:rsidTr="00C354EE">
              <w:trPr>
                <w:trHeight w:val="177"/>
              </w:trPr>
              <w:tc>
                <w:tcPr>
                  <w:tcW w:w="554" w:type="dxa"/>
                </w:tcPr>
                <w:p w14:paraId="4DB21F7B" w14:textId="6AE8D31F" w:rsidR="00B52B5C" w:rsidRPr="00EF446F" w:rsidRDefault="00C354EE" w:rsidP="002223C9">
                  <w:pPr>
                    <w:framePr w:hSpace="141" w:wrap="around" w:vAnchor="text" w:hAnchor="margin" w:xAlign="center" w:y="388"/>
                    <w:shd w:val="clear" w:color="auto" w:fill="FFFFFF" w:themeFill="background1"/>
                    <w:jc w:val="center"/>
                    <w:rPr>
                      <w:rFonts w:ascii="Calibri" w:hAnsi="Calibri" w:cs="Calibri"/>
                      <w:color w:val="000000" w:themeColor="text1"/>
                    </w:rPr>
                  </w:pPr>
                  <w:r>
                    <w:rPr>
                      <w:rFonts w:ascii="Calibri" w:hAnsi="Calibri" w:cs="Calibri"/>
                      <w:color w:val="000000" w:themeColor="text1"/>
                    </w:rPr>
                    <w:t>6</w:t>
                  </w:r>
                </w:p>
              </w:tc>
              <w:tc>
                <w:tcPr>
                  <w:tcW w:w="3043" w:type="dxa"/>
                </w:tcPr>
                <w:p w14:paraId="456E84C7" w14:textId="7454CD74" w:rsidR="00B52B5C" w:rsidRPr="00EF446F" w:rsidRDefault="00B531F4"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 xml:space="preserve">BÜYÜKÇEKMECE MERKEZ MAHALLESİ </w:t>
                  </w:r>
                  <w:r w:rsidR="00585DC1">
                    <w:rPr>
                      <w:rFonts w:ascii="Calibri" w:hAnsi="Calibri" w:cs="Calibri"/>
                      <w:color w:val="000000" w:themeColor="text1"/>
                    </w:rPr>
                    <w:t>STAD YOLU SOKAK BÜYÜKÇEKMECE-İSTANBUL</w:t>
                  </w:r>
                </w:p>
              </w:tc>
              <w:tc>
                <w:tcPr>
                  <w:tcW w:w="1126" w:type="dxa"/>
                </w:tcPr>
                <w:p w14:paraId="3BE8B0FE" w14:textId="7EF764C9"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490/2</w:t>
                  </w:r>
                </w:p>
              </w:tc>
              <w:tc>
                <w:tcPr>
                  <w:tcW w:w="1040" w:type="dxa"/>
                </w:tcPr>
                <w:p w14:paraId="68DACCEC" w14:textId="0B5F5DC5"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2CF472F8" w14:textId="239C42D9" w:rsidR="00B52B5C" w:rsidRDefault="007172A4"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50279,29</w:t>
                  </w:r>
                </w:p>
              </w:tc>
              <w:tc>
                <w:tcPr>
                  <w:tcW w:w="1241" w:type="dxa"/>
                </w:tcPr>
                <w:p w14:paraId="38EB69E3" w14:textId="5E47DAFE"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50,3</w:t>
                  </w:r>
                </w:p>
              </w:tc>
              <w:tc>
                <w:tcPr>
                  <w:tcW w:w="840" w:type="dxa"/>
                </w:tcPr>
                <w:p w14:paraId="3A4A027B" w14:textId="15CCFC0A"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r w:rsidR="00B52B5C" w:rsidRPr="00EF446F" w14:paraId="3AC9561C" w14:textId="77777777" w:rsidTr="00C354EE">
              <w:trPr>
                <w:trHeight w:val="177"/>
              </w:trPr>
              <w:tc>
                <w:tcPr>
                  <w:tcW w:w="554" w:type="dxa"/>
                </w:tcPr>
                <w:p w14:paraId="5106BB70" w14:textId="00F82BE0" w:rsidR="00B52B5C" w:rsidRPr="00EF446F" w:rsidRDefault="00C354EE" w:rsidP="002223C9">
                  <w:pPr>
                    <w:framePr w:hSpace="141" w:wrap="around" w:vAnchor="text" w:hAnchor="margin" w:xAlign="center" w:y="388"/>
                    <w:shd w:val="clear" w:color="auto" w:fill="FFFFFF" w:themeFill="background1"/>
                    <w:jc w:val="center"/>
                    <w:rPr>
                      <w:rFonts w:ascii="Calibri" w:hAnsi="Calibri" w:cs="Calibri"/>
                      <w:color w:val="000000" w:themeColor="text1"/>
                    </w:rPr>
                  </w:pPr>
                  <w:r>
                    <w:rPr>
                      <w:rFonts w:ascii="Calibri" w:hAnsi="Calibri" w:cs="Calibri"/>
                      <w:color w:val="000000" w:themeColor="text1"/>
                    </w:rPr>
                    <w:t>7</w:t>
                  </w:r>
                </w:p>
              </w:tc>
              <w:tc>
                <w:tcPr>
                  <w:tcW w:w="3043" w:type="dxa"/>
                </w:tcPr>
                <w:p w14:paraId="0A519CEB" w14:textId="5B15A1E5" w:rsidR="00B52B5C" w:rsidRPr="00EF446F" w:rsidRDefault="00B531F4"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 xml:space="preserve">BÜYÜKÇEKMECE MERKEZ MAHALLESİ </w:t>
                  </w:r>
                  <w:r w:rsidR="00585DC1">
                    <w:rPr>
                      <w:rFonts w:ascii="Calibri" w:hAnsi="Calibri" w:cs="Calibri"/>
                      <w:color w:val="000000" w:themeColor="text1"/>
                    </w:rPr>
                    <w:t>STAD YOLU SOKAK BÜYÜKÇEKMECE-İSTANBUL</w:t>
                  </w:r>
                </w:p>
              </w:tc>
              <w:tc>
                <w:tcPr>
                  <w:tcW w:w="1126" w:type="dxa"/>
                </w:tcPr>
                <w:p w14:paraId="77FDA60E" w14:textId="167D69CE"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491/1</w:t>
                  </w:r>
                </w:p>
              </w:tc>
              <w:tc>
                <w:tcPr>
                  <w:tcW w:w="1040" w:type="dxa"/>
                </w:tcPr>
                <w:p w14:paraId="58D85A40" w14:textId="523E88A4"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7F0B2A21" w14:textId="7E63E674"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4880,719</w:t>
                  </w:r>
                </w:p>
              </w:tc>
              <w:tc>
                <w:tcPr>
                  <w:tcW w:w="1241" w:type="dxa"/>
                </w:tcPr>
                <w:p w14:paraId="6A5C2EDE" w14:textId="09B911DA"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4,9</w:t>
                  </w:r>
                </w:p>
              </w:tc>
              <w:tc>
                <w:tcPr>
                  <w:tcW w:w="840" w:type="dxa"/>
                </w:tcPr>
                <w:p w14:paraId="6D7EF6A7" w14:textId="0AF1BF91"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r w:rsidR="00B52B5C" w:rsidRPr="00EF446F" w14:paraId="58EB97D7" w14:textId="77777777" w:rsidTr="00C354EE">
              <w:trPr>
                <w:trHeight w:val="177"/>
              </w:trPr>
              <w:tc>
                <w:tcPr>
                  <w:tcW w:w="554" w:type="dxa"/>
                </w:tcPr>
                <w:p w14:paraId="4399B7DD" w14:textId="4BB7DB29" w:rsidR="00B52B5C" w:rsidRPr="00EF446F" w:rsidRDefault="00C354EE" w:rsidP="002223C9">
                  <w:pPr>
                    <w:framePr w:hSpace="141" w:wrap="around" w:vAnchor="text" w:hAnchor="margin" w:xAlign="center" w:y="388"/>
                    <w:shd w:val="clear" w:color="auto" w:fill="FFFFFF" w:themeFill="background1"/>
                    <w:jc w:val="center"/>
                    <w:rPr>
                      <w:rFonts w:ascii="Calibri" w:hAnsi="Calibri" w:cs="Calibri"/>
                      <w:color w:val="000000" w:themeColor="text1"/>
                    </w:rPr>
                  </w:pPr>
                  <w:r>
                    <w:rPr>
                      <w:rFonts w:ascii="Calibri" w:hAnsi="Calibri" w:cs="Calibri"/>
                      <w:color w:val="000000" w:themeColor="text1"/>
                    </w:rPr>
                    <w:t>8</w:t>
                  </w:r>
                </w:p>
              </w:tc>
              <w:tc>
                <w:tcPr>
                  <w:tcW w:w="3043" w:type="dxa"/>
                </w:tcPr>
                <w:p w14:paraId="7B2F7226" w14:textId="628A54DF" w:rsidR="00B52B5C" w:rsidRPr="00EF446F" w:rsidRDefault="00B531F4"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 xml:space="preserve">BÜYÜKÇEKMECE MERKEZ MAHALLESİ </w:t>
                  </w:r>
                  <w:r w:rsidR="00585DC1">
                    <w:rPr>
                      <w:rFonts w:ascii="Calibri" w:hAnsi="Calibri" w:cs="Calibri"/>
                      <w:color w:val="000000" w:themeColor="text1"/>
                    </w:rPr>
                    <w:t>STAD YOLU SOKAK BÜYÜKÇEKMECE-İSTANBUL</w:t>
                  </w:r>
                </w:p>
              </w:tc>
              <w:tc>
                <w:tcPr>
                  <w:tcW w:w="1126" w:type="dxa"/>
                </w:tcPr>
                <w:p w14:paraId="663B05FA" w14:textId="7588EFAC"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492/4</w:t>
                  </w:r>
                </w:p>
              </w:tc>
              <w:tc>
                <w:tcPr>
                  <w:tcW w:w="1040" w:type="dxa"/>
                </w:tcPr>
                <w:p w14:paraId="01613080" w14:textId="2718B682"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088E4877" w14:textId="03AAAACF"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5940,52</w:t>
                  </w:r>
                </w:p>
              </w:tc>
              <w:tc>
                <w:tcPr>
                  <w:tcW w:w="1241" w:type="dxa"/>
                </w:tcPr>
                <w:p w14:paraId="557EA5EB" w14:textId="4F3E23CF"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5,9</w:t>
                  </w:r>
                </w:p>
              </w:tc>
              <w:tc>
                <w:tcPr>
                  <w:tcW w:w="840" w:type="dxa"/>
                </w:tcPr>
                <w:p w14:paraId="76AFFF8C" w14:textId="6F3B1C1A"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r w:rsidR="00B52B5C" w:rsidRPr="00EF446F" w14:paraId="6162A29F" w14:textId="77777777" w:rsidTr="00C354EE">
              <w:trPr>
                <w:trHeight w:val="177"/>
              </w:trPr>
              <w:tc>
                <w:tcPr>
                  <w:tcW w:w="554" w:type="dxa"/>
                </w:tcPr>
                <w:p w14:paraId="25082B45" w14:textId="675F82DE" w:rsidR="00B52B5C" w:rsidRPr="00EF446F" w:rsidRDefault="00C354EE" w:rsidP="002223C9">
                  <w:pPr>
                    <w:framePr w:hSpace="141" w:wrap="around" w:vAnchor="text" w:hAnchor="margin" w:xAlign="center" w:y="388"/>
                    <w:shd w:val="clear" w:color="auto" w:fill="FFFFFF" w:themeFill="background1"/>
                    <w:jc w:val="center"/>
                    <w:rPr>
                      <w:rFonts w:ascii="Calibri" w:hAnsi="Calibri" w:cs="Calibri"/>
                      <w:color w:val="000000" w:themeColor="text1"/>
                    </w:rPr>
                  </w:pPr>
                  <w:r>
                    <w:rPr>
                      <w:rFonts w:ascii="Calibri" w:hAnsi="Calibri" w:cs="Calibri"/>
                      <w:color w:val="000000" w:themeColor="text1"/>
                    </w:rPr>
                    <w:t>9</w:t>
                  </w:r>
                </w:p>
              </w:tc>
              <w:tc>
                <w:tcPr>
                  <w:tcW w:w="3043" w:type="dxa"/>
                </w:tcPr>
                <w:p w14:paraId="4570B707" w14:textId="0B90529E"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BALABAN MAHALLESİ KINALI KAVŞAĞI CADDESİ SİLİVRİ-İSTANBUL</w:t>
                  </w:r>
                </w:p>
              </w:tc>
              <w:tc>
                <w:tcPr>
                  <w:tcW w:w="1126" w:type="dxa"/>
                </w:tcPr>
                <w:p w14:paraId="102A73E4" w14:textId="0B0831DB" w:rsidR="00B52B5C"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565/2</w:t>
                  </w:r>
                </w:p>
              </w:tc>
              <w:tc>
                <w:tcPr>
                  <w:tcW w:w="1040" w:type="dxa"/>
                </w:tcPr>
                <w:p w14:paraId="47ACBE54" w14:textId="1FEBBD84" w:rsidR="00B52B5C" w:rsidRPr="00EF446F" w:rsidRDefault="00585DC1"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100</w:t>
                  </w:r>
                </w:p>
              </w:tc>
              <w:tc>
                <w:tcPr>
                  <w:tcW w:w="1417" w:type="dxa"/>
                </w:tcPr>
                <w:p w14:paraId="490E87D0" w14:textId="27FEE251" w:rsidR="00B52B5C" w:rsidRDefault="00271827"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75421,34</w:t>
                  </w:r>
                </w:p>
              </w:tc>
              <w:tc>
                <w:tcPr>
                  <w:tcW w:w="1241" w:type="dxa"/>
                </w:tcPr>
                <w:p w14:paraId="4D7D1499" w14:textId="0DDB2251"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75,4</w:t>
                  </w:r>
                </w:p>
              </w:tc>
              <w:tc>
                <w:tcPr>
                  <w:tcW w:w="840" w:type="dxa"/>
                </w:tcPr>
                <w:p w14:paraId="528C09D9" w14:textId="1750FF5A" w:rsidR="00B52B5C" w:rsidRDefault="005B5A1B" w:rsidP="002223C9">
                  <w:pPr>
                    <w:framePr w:hSpace="141" w:wrap="around" w:vAnchor="text" w:hAnchor="margin" w:xAlign="center" w:y="388"/>
                    <w:shd w:val="clear" w:color="auto" w:fill="FFFFFF" w:themeFill="background1"/>
                    <w:rPr>
                      <w:rFonts w:ascii="Calibri" w:hAnsi="Calibri" w:cs="Calibri"/>
                      <w:color w:val="000000" w:themeColor="text1"/>
                    </w:rPr>
                  </w:pPr>
                  <w:r>
                    <w:rPr>
                      <w:rFonts w:ascii="Calibri" w:hAnsi="Calibri" w:cs="Calibri"/>
                      <w:color w:val="000000" w:themeColor="text1"/>
                    </w:rPr>
                    <w:t>Tarla</w:t>
                  </w:r>
                </w:p>
              </w:tc>
            </w:tr>
          </w:tbl>
          <w:p w14:paraId="089180E8" w14:textId="77777777" w:rsidR="00B57C08" w:rsidRPr="00EF446F" w:rsidRDefault="00B57C08" w:rsidP="00B57C08">
            <w:pPr>
              <w:shd w:val="clear" w:color="auto" w:fill="FFFFFF" w:themeFill="background1"/>
              <w:spacing w:after="0" w:line="240" w:lineRule="auto"/>
              <w:rPr>
                <w:rFonts w:ascii="Arial" w:eastAsia="Times New Roman" w:hAnsi="Arial" w:cs="Arial"/>
                <w:color w:val="000000" w:themeColor="text1"/>
                <w:sz w:val="21"/>
                <w:szCs w:val="21"/>
                <w:lang w:eastAsia="tr-TR"/>
              </w:rPr>
            </w:pPr>
          </w:p>
        </w:tc>
      </w:tr>
      <w:tr w:rsidR="00B57C08" w:rsidRPr="00EF446F" w14:paraId="5D2E845C" w14:textId="77777777" w:rsidTr="00C354EE">
        <w:trPr>
          <w:trHeight w:val="519"/>
        </w:trPr>
        <w:tc>
          <w:tcPr>
            <w:tcW w:w="1521"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A431C82" w14:textId="77777777" w:rsidR="00B57C08" w:rsidRPr="00EF446F" w:rsidRDefault="00B57C08" w:rsidP="00B57C08">
            <w:pPr>
              <w:shd w:val="clear" w:color="auto" w:fill="FFFFFF" w:themeFill="background1"/>
              <w:spacing w:after="0" w:line="240" w:lineRule="auto"/>
              <w:rPr>
                <w:rFonts w:ascii="Arial" w:eastAsia="Times New Roman" w:hAnsi="Arial" w:cs="Arial"/>
                <w:color w:val="000000" w:themeColor="text1"/>
                <w:sz w:val="21"/>
                <w:szCs w:val="21"/>
                <w:lang w:eastAsia="tr-TR"/>
              </w:rPr>
            </w:pPr>
          </w:p>
        </w:tc>
        <w:tc>
          <w:tcPr>
            <w:tcW w:w="929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BA96903" w14:textId="1129F5D6" w:rsidR="00B57C08" w:rsidRPr="00EF446F" w:rsidRDefault="005B5A1B" w:rsidP="00B57C08">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9</w:t>
            </w:r>
            <w:r w:rsidR="00EB4F54">
              <w:rPr>
                <w:rFonts w:ascii="Arial" w:eastAsia="Times New Roman" w:hAnsi="Arial" w:cs="Arial"/>
                <w:color w:val="000000" w:themeColor="text1"/>
                <w:sz w:val="21"/>
                <w:szCs w:val="21"/>
                <w:lang w:eastAsia="tr-TR"/>
              </w:rPr>
              <w:t xml:space="preserve"> adet taşınmazın </w:t>
            </w:r>
            <w:r w:rsidR="00B57C08" w:rsidRPr="00EF446F">
              <w:rPr>
                <w:rFonts w:ascii="Arial" w:eastAsia="Times New Roman" w:hAnsi="Arial" w:cs="Arial"/>
                <w:color w:val="000000" w:themeColor="text1"/>
                <w:sz w:val="21"/>
                <w:szCs w:val="21"/>
                <w:lang w:eastAsia="tr-TR"/>
              </w:rPr>
              <w:t xml:space="preserve">Toplam m²: </w:t>
            </w:r>
            <w:r>
              <w:rPr>
                <w:rFonts w:ascii="Arial" w:eastAsia="Times New Roman" w:hAnsi="Arial" w:cs="Arial"/>
                <w:color w:val="000000" w:themeColor="text1"/>
                <w:sz w:val="21"/>
                <w:szCs w:val="21"/>
                <w:lang w:eastAsia="tr-TR"/>
              </w:rPr>
              <w:t>160.600 – Dönüm (Dekar): 16,6</w:t>
            </w:r>
          </w:p>
        </w:tc>
      </w:tr>
      <w:tr w:rsidR="00B57C08" w:rsidRPr="00EF446F" w14:paraId="19DCE106" w14:textId="77777777" w:rsidTr="00C354EE">
        <w:trPr>
          <w:trHeight w:val="275"/>
        </w:trPr>
        <w:tc>
          <w:tcPr>
            <w:tcW w:w="1521" w:type="dxa"/>
            <w:vMerge/>
            <w:tcBorders>
              <w:top w:val="outset" w:sz="6" w:space="0" w:color="auto"/>
              <w:left w:val="outset" w:sz="6" w:space="0" w:color="auto"/>
              <w:bottom w:val="outset" w:sz="6" w:space="0" w:color="auto"/>
              <w:right w:val="outset" w:sz="6" w:space="0" w:color="auto"/>
            </w:tcBorders>
            <w:shd w:val="clear" w:color="auto" w:fill="F3F2EF"/>
            <w:vAlign w:val="center"/>
            <w:hideMark/>
          </w:tcPr>
          <w:p w14:paraId="5C98A964" w14:textId="77777777" w:rsidR="00B57C08" w:rsidRPr="00EF446F" w:rsidRDefault="00B57C08" w:rsidP="00B57C08">
            <w:pPr>
              <w:shd w:val="clear" w:color="auto" w:fill="FFFFFF" w:themeFill="background1"/>
              <w:spacing w:after="0" w:line="240" w:lineRule="auto"/>
              <w:rPr>
                <w:rFonts w:ascii="Arial" w:eastAsia="Times New Roman" w:hAnsi="Arial" w:cs="Arial"/>
                <w:color w:val="000000" w:themeColor="text1"/>
                <w:sz w:val="21"/>
                <w:szCs w:val="21"/>
                <w:lang w:eastAsia="tr-TR"/>
              </w:rPr>
            </w:pPr>
          </w:p>
        </w:tc>
        <w:tc>
          <w:tcPr>
            <w:tcW w:w="9297" w:type="dxa"/>
            <w:tcBorders>
              <w:top w:val="outset" w:sz="6" w:space="0" w:color="auto"/>
              <w:left w:val="outset" w:sz="6" w:space="0" w:color="auto"/>
              <w:bottom w:val="outset" w:sz="6" w:space="0" w:color="auto"/>
              <w:right w:val="outset" w:sz="6" w:space="0" w:color="auto"/>
            </w:tcBorders>
            <w:shd w:val="clear" w:color="auto" w:fill="F3F2EF"/>
            <w:vAlign w:val="center"/>
          </w:tcPr>
          <w:p w14:paraId="67A757B6" w14:textId="343F8B74" w:rsidR="00B57C08" w:rsidRPr="00EF446F" w:rsidRDefault="00B57C08" w:rsidP="00B57C08">
            <w:pPr>
              <w:shd w:val="clear" w:color="auto" w:fill="FFFFFF" w:themeFill="background1"/>
              <w:spacing w:after="0" w:line="240" w:lineRule="auto"/>
              <w:rPr>
                <w:rFonts w:ascii="Arial" w:eastAsia="Times New Roman" w:hAnsi="Arial" w:cs="Arial"/>
                <w:color w:val="000000" w:themeColor="text1"/>
                <w:sz w:val="21"/>
                <w:szCs w:val="21"/>
                <w:lang w:eastAsia="tr-TR"/>
              </w:rPr>
            </w:pPr>
            <w:r w:rsidRPr="00BE24D6">
              <w:rPr>
                <w:rFonts w:ascii="Arial" w:eastAsia="Times New Roman" w:hAnsi="Arial" w:cs="Arial"/>
                <w:color w:val="000000" w:themeColor="text1"/>
                <w:sz w:val="21"/>
                <w:szCs w:val="21"/>
                <w:lang w:eastAsia="tr-TR"/>
              </w:rPr>
              <w:t>İHALE KONUSU T</w:t>
            </w:r>
            <w:r w:rsidR="00EB4F54">
              <w:rPr>
                <w:rFonts w:ascii="Arial" w:eastAsia="Times New Roman" w:hAnsi="Arial" w:cs="Arial"/>
                <w:color w:val="000000" w:themeColor="text1"/>
                <w:sz w:val="21"/>
                <w:szCs w:val="21"/>
                <w:lang w:eastAsia="tr-TR"/>
              </w:rPr>
              <w:t xml:space="preserve">AŞINMAZLARA AİT DETAY BİLGİLER </w:t>
            </w:r>
            <w:r w:rsidRPr="00BE24D6">
              <w:rPr>
                <w:rFonts w:ascii="Arial" w:eastAsia="Times New Roman" w:hAnsi="Arial" w:cs="Arial"/>
                <w:color w:val="000000" w:themeColor="text1"/>
                <w:sz w:val="21"/>
                <w:szCs w:val="21"/>
                <w:lang w:eastAsia="tr-TR"/>
              </w:rPr>
              <w:t>EK-1 DE YERALMAKTADIR.</w:t>
            </w:r>
          </w:p>
        </w:tc>
      </w:tr>
    </w:tbl>
    <w:p w14:paraId="49B158FA" w14:textId="77777777" w:rsidR="00235506" w:rsidRDefault="00235506" w:rsidP="00235506">
      <w:pPr>
        <w:pStyle w:val="NormalWeb"/>
        <w:shd w:val="clear" w:color="auto" w:fill="FFFFFF"/>
        <w:spacing w:before="0" w:beforeAutospacing="0" w:after="300" w:afterAutospacing="0"/>
        <w:ind w:left="360"/>
        <w:jc w:val="both"/>
        <w:rPr>
          <w:rFonts w:ascii="Arial" w:hAnsi="Arial" w:cs="Arial"/>
          <w:b/>
          <w:color w:val="666666"/>
        </w:rPr>
      </w:pPr>
    </w:p>
    <w:p w14:paraId="33AF58B2" w14:textId="77777777" w:rsidR="00EF446F" w:rsidRDefault="00EF446F" w:rsidP="00235506">
      <w:pPr>
        <w:pStyle w:val="NormalWeb"/>
        <w:shd w:val="clear" w:color="auto" w:fill="FFFFFF"/>
        <w:spacing w:before="0" w:beforeAutospacing="0" w:after="300" w:afterAutospacing="0"/>
        <w:ind w:left="360"/>
        <w:jc w:val="both"/>
        <w:rPr>
          <w:rFonts w:ascii="Arial" w:hAnsi="Arial" w:cs="Arial"/>
          <w:b/>
          <w:color w:val="666666"/>
        </w:rPr>
      </w:pPr>
    </w:p>
    <w:p w14:paraId="050CE32C" w14:textId="13135C8B" w:rsidR="00235506" w:rsidRPr="00D55829" w:rsidRDefault="00F837F2" w:rsidP="00D55829">
      <w:pPr>
        <w:pStyle w:val="NormalWeb"/>
        <w:numPr>
          <w:ilvl w:val="0"/>
          <w:numId w:val="2"/>
        </w:numPr>
        <w:shd w:val="clear" w:color="auto" w:fill="FFFFFF"/>
        <w:spacing w:before="0" w:beforeAutospacing="0" w:after="300" w:afterAutospacing="0"/>
        <w:rPr>
          <w:rFonts w:eastAsiaTheme="minorEastAsia"/>
        </w:rPr>
      </w:pPr>
      <w:r w:rsidRPr="00D55829">
        <w:rPr>
          <w:rFonts w:eastAsiaTheme="minorEastAsia"/>
        </w:rPr>
        <w:t xml:space="preserve">İhale usulü, </w:t>
      </w:r>
      <w:r w:rsidR="00D55829">
        <w:rPr>
          <w:rFonts w:eastAsiaTheme="minorEastAsia"/>
        </w:rPr>
        <w:br/>
      </w:r>
      <w:r w:rsidR="00B52B5C">
        <w:rPr>
          <w:rFonts w:eastAsiaTheme="minorEastAsia"/>
          <w:b/>
          <w:bCs/>
        </w:rPr>
        <w:t>İstanbul Beykent Üniversitesi</w:t>
      </w:r>
      <w:r w:rsidR="00D55829" w:rsidRPr="00D55829">
        <w:rPr>
          <w:rFonts w:eastAsiaTheme="minorEastAsia"/>
          <w:b/>
          <w:bCs/>
        </w:rPr>
        <w:t xml:space="preserve"> </w:t>
      </w:r>
      <w:r w:rsidR="00235506" w:rsidRPr="00D55829">
        <w:rPr>
          <w:rFonts w:eastAsiaTheme="minorEastAsia"/>
          <w:b/>
          <w:bCs/>
        </w:rPr>
        <w:t>ihale yönetmeliği 28</w:t>
      </w:r>
      <w:r w:rsidR="0035238B" w:rsidRPr="00D55829">
        <w:rPr>
          <w:rFonts w:eastAsiaTheme="minorEastAsia"/>
          <w:b/>
          <w:bCs/>
        </w:rPr>
        <w:t>.</w:t>
      </w:r>
      <w:r w:rsidR="00235506" w:rsidRPr="00D55829">
        <w:rPr>
          <w:rFonts w:eastAsiaTheme="minorEastAsia"/>
          <w:b/>
          <w:bCs/>
        </w:rPr>
        <w:t xml:space="preserve"> maddesine göre kapalı teklif </w:t>
      </w:r>
      <w:r w:rsidR="00493C1C" w:rsidRPr="00D55829">
        <w:rPr>
          <w:rFonts w:eastAsiaTheme="minorEastAsia"/>
          <w:b/>
          <w:bCs/>
        </w:rPr>
        <w:t>usulü</w:t>
      </w:r>
      <w:r w:rsidR="00235506" w:rsidRPr="00D55829">
        <w:rPr>
          <w:rFonts w:eastAsiaTheme="minorEastAsia"/>
          <w:b/>
          <w:bCs/>
        </w:rPr>
        <w:t xml:space="preserve"> ile ihale edilecektir. </w:t>
      </w:r>
    </w:p>
    <w:p w14:paraId="369ED4AD" w14:textId="3927CE15" w:rsidR="00B97071" w:rsidRPr="00D55829" w:rsidRDefault="00D92905" w:rsidP="00D55829">
      <w:pPr>
        <w:pStyle w:val="NormalWeb"/>
        <w:numPr>
          <w:ilvl w:val="0"/>
          <w:numId w:val="2"/>
        </w:numPr>
        <w:shd w:val="clear" w:color="auto" w:fill="FFFFFF"/>
        <w:spacing w:after="300"/>
        <w:rPr>
          <w:rFonts w:eastAsiaTheme="minorEastAsia"/>
        </w:rPr>
      </w:pPr>
      <w:r w:rsidRPr="00D55829">
        <w:rPr>
          <w:rFonts w:eastAsiaTheme="minorEastAsia"/>
        </w:rPr>
        <w:t xml:space="preserve">Taşınmazın kira süresi </w:t>
      </w:r>
      <w:r w:rsidR="00D55829">
        <w:rPr>
          <w:rFonts w:eastAsiaTheme="minorEastAsia"/>
        </w:rPr>
        <w:br/>
      </w:r>
      <w:r w:rsidR="003E14AA" w:rsidRPr="00D55829">
        <w:rPr>
          <w:rFonts w:eastAsiaTheme="minorEastAsia"/>
        </w:rPr>
        <w:t xml:space="preserve">Kiralama süresi </w:t>
      </w:r>
      <w:r w:rsidR="00E502CB" w:rsidRPr="00D55829">
        <w:rPr>
          <w:rFonts w:eastAsiaTheme="minorEastAsia"/>
        </w:rPr>
        <w:t>1</w:t>
      </w:r>
      <w:r w:rsidR="003E14AA" w:rsidRPr="00D55829">
        <w:rPr>
          <w:rFonts w:eastAsiaTheme="minorEastAsia"/>
        </w:rPr>
        <w:t xml:space="preserve"> yıldır. </w:t>
      </w:r>
      <w:r w:rsidR="00D55829" w:rsidRPr="00D55829">
        <w:rPr>
          <w:rFonts w:eastAsiaTheme="minorEastAsia"/>
        </w:rPr>
        <w:br/>
      </w:r>
      <w:r w:rsidR="003E14AA" w:rsidRPr="00D55829">
        <w:rPr>
          <w:rFonts w:eastAsiaTheme="minorEastAsia"/>
        </w:rPr>
        <w:t xml:space="preserve">Üniversite, taşınmazlardan herhangi birine ihtiyaç duyması ya da proje yapmaya karar vermesi halinde bu süre dolmadan kısmen veya tamamen kira </w:t>
      </w:r>
      <w:r w:rsidR="006B01E2" w:rsidRPr="00D55829">
        <w:rPr>
          <w:rFonts w:eastAsiaTheme="minorEastAsia"/>
        </w:rPr>
        <w:t xml:space="preserve">sözleşmesini </w:t>
      </w:r>
      <w:r w:rsidR="003E14AA" w:rsidRPr="00D55829">
        <w:rPr>
          <w:rFonts w:eastAsiaTheme="minorEastAsia"/>
        </w:rPr>
        <w:t>sonlandırır.</w:t>
      </w:r>
      <w:r w:rsidR="00D55829">
        <w:rPr>
          <w:rFonts w:eastAsiaTheme="minorEastAsia"/>
        </w:rPr>
        <w:br/>
      </w:r>
      <w:r w:rsidR="00D55829" w:rsidRPr="00D55829">
        <w:rPr>
          <w:rFonts w:eastAsiaTheme="minorEastAsia"/>
        </w:rPr>
        <w:br/>
      </w:r>
    </w:p>
    <w:p w14:paraId="090228D3" w14:textId="43445DE4" w:rsidR="00B97071" w:rsidRPr="00D55829" w:rsidRDefault="00235506" w:rsidP="00D55829">
      <w:pPr>
        <w:pStyle w:val="NormalWeb"/>
        <w:numPr>
          <w:ilvl w:val="0"/>
          <w:numId w:val="2"/>
        </w:numPr>
        <w:shd w:val="clear" w:color="auto" w:fill="FFFFFF"/>
        <w:spacing w:before="0" w:beforeAutospacing="0" w:after="300" w:afterAutospacing="0"/>
        <w:rPr>
          <w:rFonts w:eastAsiaTheme="minorEastAsia"/>
        </w:rPr>
      </w:pPr>
      <w:r w:rsidRPr="00D55829">
        <w:rPr>
          <w:rFonts w:eastAsiaTheme="minorEastAsia"/>
          <w:b/>
          <w:bCs/>
        </w:rPr>
        <w:t>İ</w:t>
      </w:r>
      <w:r w:rsidR="00F837F2" w:rsidRPr="00D55829">
        <w:rPr>
          <w:rFonts w:eastAsiaTheme="minorEastAsia"/>
          <w:b/>
          <w:bCs/>
        </w:rPr>
        <w:t xml:space="preserve">hale tarih ve saati </w:t>
      </w:r>
      <w:r w:rsidR="00D55829" w:rsidRPr="00D55829">
        <w:rPr>
          <w:rFonts w:eastAsiaTheme="minorEastAsia"/>
          <w:b/>
          <w:bCs/>
        </w:rPr>
        <w:br/>
      </w:r>
      <w:r w:rsidR="005B5A1B" w:rsidRPr="005B5A1B">
        <w:rPr>
          <w:rFonts w:eastAsiaTheme="minorEastAsia"/>
          <w:b/>
          <w:bCs/>
        </w:rPr>
        <w:t>01.09</w:t>
      </w:r>
      <w:r w:rsidR="00B97071" w:rsidRPr="005B5A1B">
        <w:rPr>
          <w:rFonts w:eastAsiaTheme="minorEastAsia"/>
          <w:b/>
          <w:bCs/>
        </w:rPr>
        <w:t>.202</w:t>
      </w:r>
      <w:r w:rsidR="00E502CB" w:rsidRPr="005B5A1B">
        <w:rPr>
          <w:rFonts w:eastAsiaTheme="minorEastAsia"/>
          <w:b/>
          <w:bCs/>
        </w:rPr>
        <w:t>3</w:t>
      </w:r>
      <w:r w:rsidR="00B97071" w:rsidRPr="005B5A1B">
        <w:rPr>
          <w:rFonts w:eastAsiaTheme="minorEastAsia"/>
          <w:b/>
          <w:bCs/>
        </w:rPr>
        <w:t xml:space="preserve"> Saat: 1</w:t>
      </w:r>
      <w:r w:rsidR="005B5A1B" w:rsidRPr="005B5A1B">
        <w:rPr>
          <w:rFonts w:eastAsiaTheme="minorEastAsia"/>
          <w:b/>
          <w:bCs/>
        </w:rPr>
        <w:t>1.2</w:t>
      </w:r>
      <w:r w:rsidR="00B97071" w:rsidRPr="005B5A1B">
        <w:rPr>
          <w:rFonts w:eastAsiaTheme="minorEastAsia"/>
          <w:b/>
          <w:bCs/>
        </w:rPr>
        <w:t>0</w:t>
      </w:r>
    </w:p>
    <w:p w14:paraId="32E4CAFE" w14:textId="77777777" w:rsidR="00065CB6" w:rsidRPr="00D55829" w:rsidRDefault="00065CB6" w:rsidP="00F837F2">
      <w:pPr>
        <w:pStyle w:val="NormalWeb"/>
        <w:numPr>
          <w:ilvl w:val="0"/>
          <w:numId w:val="2"/>
        </w:numPr>
        <w:shd w:val="clear" w:color="auto" w:fill="FFFFFF"/>
        <w:spacing w:before="0" w:beforeAutospacing="0" w:after="300" w:afterAutospacing="0"/>
        <w:jc w:val="both"/>
        <w:rPr>
          <w:rFonts w:eastAsiaTheme="minorEastAsia"/>
        </w:rPr>
      </w:pPr>
      <w:r w:rsidRPr="00D55829">
        <w:rPr>
          <w:rFonts w:eastAsiaTheme="minorEastAsia"/>
        </w:rPr>
        <w:lastRenderedPageBreak/>
        <w:t>İhalenin yapılacağı adres:</w:t>
      </w:r>
    </w:p>
    <w:p w14:paraId="209D9FDF" w14:textId="13FCA6C4" w:rsidR="00417A03" w:rsidRPr="00630C2A" w:rsidRDefault="00012CBA" w:rsidP="00630C2A">
      <w:pPr>
        <w:pStyle w:val="NormalWeb"/>
        <w:numPr>
          <w:ilvl w:val="0"/>
          <w:numId w:val="2"/>
        </w:numPr>
        <w:shd w:val="clear" w:color="auto" w:fill="FFFFFF"/>
        <w:spacing w:before="0" w:beforeAutospacing="0" w:after="300" w:afterAutospacing="0"/>
        <w:rPr>
          <w:rFonts w:eastAsiaTheme="minorEastAsia"/>
        </w:rPr>
      </w:pPr>
      <w:bookmarkStart w:id="0" w:name="_Hlk141085582"/>
      <w:r>
        <w:rPr>
          <w:rFonts w:eastAsiaTheme="minorEastAsia"/>
        </w:rPr>
        <w:t>İstanbul Beykent Üniversitesi</w:t>
      </w:r>
      <w:r w:rsidR="00D55829">
        <w:rPr>
          <w:rFonts w:eastAsiaTheme="minorEastAsia"/>
        </w:rPr>
        <w:t>:</w:t>
      </w:r>
      <w:r w:rsidRPr="00012CBA">
        <w:rPr>
          <w:rFonts w:eastAsiaTheme="minorHAnsi"/>
          <w:lang w:eastAsia="en-US"/>
        </w:rPr>
        <w:t xml:space="preserve"> </w:t>
      </w:r>
      <w:r>
        <w:rPr>
          <w:rFonts w:eastAsiaTheme="minorHAnsi"/>
          <w:lang w:eastAsia="en-US"/>
        </w:rPr>
        <w:t>Cumhuriyet Mahallesi Şimşek Sokak no:1/A oda:123 Büyükçekmece</w:t>
      </w:r>
      <w:r w:rsidRPr="00E82F4A">
        <w:rPr>
          <w:rFonts w:eastAsiaTheme="minorHAnsi"/>
          <w:lang w:eastAsia="en-US"/>
        </w:rPr>
        <w:t>/İstanbul Satınalma Müdürlüğü</w:t>
      </w:r>
    </w:p>
    <w:bookmarkEnd w:id="0"/>
    <w:p w14:paraId="5A0AFD49" w14:textId="77777777" w:rsidR="00F837F2" w:rsidRPr="00630C2A" w:rsidRDefault="00235506" w:rsidP="00F837F2">
      <w:pPr>
        <w:pStyle w:val="NormalWeb"/>
        <w:numPr>
          <w:ilvl w:val="0"/>
          <w:numId w:val="2"/>
        </w:numPr>
        <w:shd w:val="clear" w:color="auto" w:fill="FFFFFF"/>
        <w:spacing w:before="0" w:beforeAutospacing="0" w:after="300" w:afterAutospacing="0"/>
        <w:jc w:val="both"/>
        <w:rPr>
          <w:rFonts w:eastAsiaTheme="minorEastAsia"/>
        </w:rPr>
      </w:pPr>
      <w:r w:rsidRPr="00630C2A">
        <w:rPr>
          <w:rFonts w:eastAsiaTheme="minorEastAsia"/>
        </w:rPr>
        <w:t>T</w:t>
      </w:r>
      <w:r w:rsidR="00F837F2" w:rsidRPr="00630C2A">
        <w:rPr>
          <w:rFonts w:eastAsiaTheme="minorEastAsia"/>
        </w:rPr>
        <w:t>eklifler</w:t>
      </w:r>
      <w:r w:rsidR="00065CB6" w:rsidRPr="00630C2A">
        <w:rPr>
          <w:rFonts w:eastAsiaTheme="minorEastAsia"/>
        </w:rPr>
        <w:t>in verileceği adres:</w:t>
      </w:r>
    </w:p>
    <w:p w14:paraId="72A3BA19" w14:textId="0CF9FE17" w:rsidR="009D3CD2" w:rsidRPr="00630C2A" w:rsidRDefault="00DF01F7" w:rsidP="00DF01F7">
      <w:pPr>
        <w:pStyle w:val="NormalWeb"/>
        <w:shd w:val="clear" w:color="auto" w:fill="FFFFFF"/>
        <w:spacing w:after="300"/>
        <w:ind w:left="360"/>
        <w:jc w:val="both"/>
        <w:rPr>
          <w:rFonts w:eastAsiaTheme="minorEastAsia"/>
        </w:rPr>
      </w:pPr>
      <w:r w:rsidRPr="00630C2A">
        <w:rPr>
          <w:rFonts w:eastAsiaTheme="minorEastAsia"/>
        </w:rPr>
        <w:t xml:space="preserve"> </w:t>
      </w:r>
      <w:r w:rsidR="00012CBA">
        <w:rPr>
          <w:rFonts w:eastAsiaTheme="minorHAnsi"/>
          <w:lang w:eastAsia="en-US"/>
        </w:rPr>
        <w:t>Cumhuriyet Mahallesi Şimşek Sokak no:1/A oda:123 Büyükçekmece</w:t>
      </w:r>
      <w:r w:rsidR="00012CBA" w:rsidRPr="00E82F4A">
        <w:rPr>
          <w:rFonts w:eastAsiaTheme="minorHAnsi"/>
          <w:lang w:eastAsia="en-US"/>
        </w:rPr>
        <w:t>/İstanbul Satınalma Müdürlüğü</w:t>
      </w:r>
    </w:p>
    <w:p w14:paraId="0E275675" w14:textId="77777777" w:rsidR="00F837F2" w:rsidRPr="00630C2A" w:rsidRDefault="00F837F2" w:rsidP="00F837F2">
      <w:pPr>
        <w:pStyle w:val="NormalWeb"/>
        <w:numPr>
          <w:ilvl w:val="0"/>
          <w:numId w:val="2"/>
        </w:numPr>
        <w:shd w:val="clear" w:color="auto" w:fill="FFFFFF"/>
        <w:spacing w:before="0" w:beforeAutospacing="0" w:after="300" w:afterAutospacing="0"/>
        <w:jc w:val="both"/>
        <w:rPr>
          <w:rFonts w:eastAsiaTheme="minorEastAsia"/>
        </w:rPr>
      </w:pPr>
      <w:r w:rsidRPr="00630C2A">
        <w:rPr>
          <w:rFonts w:eastAsiaTheme="minorEastAsia"/>
        </w:rPr>
        <w:t xml:space="preserve">Teklifleri teslim etme son saati </w:t>
      </w:r>
    </w:p>
    <w:p w14:paraId="162C8645" w14:textId="0679A13D" w:rsidR="00B97071" w:rsidRPr="00D55829" w:rsidRDefault="00B97071" w:rsidP="00C0357C">
      <w:pPr>
        <w:pStyle w:val="NormalWeb"/>
        <w:shd w:val="clear" w:color="auto" w:fill="FFFFFF"/>
        <w:spacing w:before="0" w:beforeAutospacing="0" w:after="300" w:afterAutospacing="0"/>
        <w:ind w:left="360"/>
        <w:jc w:val="both"/>
        <w:rPr>
          <w:rFonts w:ascii="Arial" w:hAnsi="Arial" w:cs="Arial"/>
          <w:b/>
          <w:bCs/>
          <w:color w:val="666666"/>
        </w:rPr>
      </w:pPr>
      <w:r w:rsidRPr="00630C2A">
        <w:rPr>
          <w:rFonts w:eastAsiaTheme="minorEastAsia"/>
        </w:rPr>
        <w:t>Teklif Teslimi için son tarih ve saati</w:t>
      </w:r>
      <w:r w:rsidRPr="00D55829">
        <w:rPr>
          <w:rFonts w:eastAsiaTheme="minorEastAsia"/>
          <w:b/>
          <w:bCs/>
        </w:rPr>
        <w:t>:</w:t>
      </w:r>
      <w:r w:rsidRPr="00D55829">
        <w:rPr>
          <w:rFonts w:ascii="Arial" w:hAnsi="Arial" w:cs="Arial"/>
          <w:b/>
          <w:bCs/>
          <w:color w:val="666666"/>
          <w:highlight w:val="yellow"/>
        </w:rPr>
        <w:t xml:space="preserve"> </w:t>
      </w:r>
      <w:r w:rsidR="00012CBA">
        <w:rPr>
          <w:rFonts w:eastAsiaTheme="minorEastAsia"/>
          <w:b/>
          <w:bCs/>
          <w:highlight w:val="yellow"/>
        </w:rPr>
        <w:t>01.09</w:t>
      </w:r>
      <w:r w:rsidRPr="00D55829">
        <w:rPr>
          <w:rFonts w:eastAsiaTheme="minorEastAsia"/>
          <w:b/>
          <w:bCs/>
          <w:highlight w:val="yellow"/>
        </w:rPr>
        <w:t>.202</w:t>
      </w:r>
      <w:r w:rsidR="00E502CB" w:rsidRPr="00D55829">
        <w:rPr>
          <w:rFonts w:eastAsiaTheme="minorEastAsia"/>
          <w:b/>
          <w:bCs/>
          <w:highlight w:val="yellow"/>
        </w:rPr>
        <w:t>3</w:t>
      </w:r>
      <w:r w:rsidRPr="00D55829">
        <w:rPr>
          <w:rFonts w:eastAsiaTheme="minorEastAsia"/>
          <w:b/>
          <w:bCs/>
          <w:highlight w:val="yellow"/>
        </w:rPr>
        <w:t xml:space="preserve"> saat: 1</w:t>
      </w:r>
      <w:r w:rsidR="00012CBA">
        <w:rPr>
          <w:rFonts w:eastAsiaTheme="minorEastAsia"/>
          <w:b/>
          <w:bCs/>
          <w:highlight w:val="yellow"/>
        </w:rPr>
        <w:t>1</w:t>
      </w:r>
      <w:r w:rsidRPr="00D55829">
        <w:rPr>
          <w:rFonts w:eastAsiaTheme="minorEastAsia"/>
          <w:b/>
          <w:bCs/>
          <w:highlight w:val="yellow"/>
        </w:rPr>
        <w:t>.</w:t>
      </w:r>
      <w:r w:rsidR="00012CBA">
        <w:rPr>
          <w:rFonts w:eastAsiaTheme="minorEastAsia"/>
          <w:b/>
          <w:bCs/>
          <w:highlight w:val="yellow"/>
        </w:rPr>
        <w:t>15</w:t>
      </w:r>
      <w:r w:rsidRPr="00D55829">
        <w:rPr>
          <w:rFonts w:eastAsiaTheme="minorEastAsia"/>
          <w:b/>
          <w:bCs/>
          <w:highlight w:val="yellow"/>
        </w:rPr>
        <w:t>’ye kadar</w:t>
      </w:r>
    </w:p>
    <w:p w14:paraId="4527CEA5" w14:textId="1A762E2D" w:rsidR="00133653" w:rsidRPr="00630C2A" w:rsidRDefault="00133653" w:rsidP="00133653">
      <w:pPr>
        <w:pStyle w:val="NormalWeb"/>
        <w:shd w:val="clear" w:color="auto" w:fill="FFFFFF"/>
        <w:spacing w:after="300"/>
        <w:ind w:left="360"/>
        <w:jc w:val="both"/>
        <w:rPr>
          <w:rFonts w:eastAsiaTheme="minorEastAsia"/>
        </w:rPr>
      </w:pPr>
      <w:r w:rsidRPr="00630C2A">
        <w:rPr>
          <w:rFonts w:eastAsiaTheme="minorEastAsia"/>
        </w:rPr>
        <w:t>İstekliler ihal</w:t>
      </w:r>
      <w:r w:rsidR="00B90924">
        <w:rPr>
          <w:rFonts w:eastAsiaTheme="minorEastAsia"/>
        </w:rPr>
        <w:t xml:space="preserve">e şartnameleri ekinde yer alan  </w:t>
      </w:r>
      <w:r w:rsidRPr="00630C2A">
        <w:rPr>
          <w:rFonts w:eastAsiaTheme="minorEastAsia"/>
        </w:rPr>
        <w:t xml:space="preserve">teklif mektubuna uygun olarak düzenleyecekleri tekliflerini ihalenin başlama saatine kadar İhale Komisyonu Başkanlığına ulaşmış olmak kaydıyla iadeli taahhütlü bir mektupla da gönderebilirler. </w:t>
      </w:r>
    </w:p>
    <w:p w14:paraId="6F1C16C1" w14:textId="6C299DC9" w:rsidR="00133653" w:rsidRPr="00630C2A" w:rsidRDefault="00133653" w:rsidP="00630C2A">
      <w:pPr>
        <w:pStyle w:val="NormalWeb"/>
        <w:shd w:val="clear" w:color="auto" w:fill="FFFFFF"/>
        <w:spacing w:after="300"/>
        <w:ind w:left="360"/>
        <w:rPr>
          <w:rFonts w:eastAsiaTheme="minorEastAsia"/>
        </w:rPr>
      </w:pPr>
      <w:r w:rsidRPr="00630C2A">
        <w:rPr>
          <w:rFonts w:eastAsiaTheme="minorEastAsia"/>
        </w:rPr>
        <w:t xml:space="preserve">Teklif sahibi komisyonda hazır bulunmadığı takdirde ihale dosyasının içinde teklif mektubunu da sunacaktır. Bu durumda posta ile gönderilen teklif son ve kesin teklif olarak kabul edilir. </w:t>
      </w:r>
      <w:r w:rsidR="00630C2A">
        <w:rPr>
          <w:rFonts w:eastAsiaTheme="minorEastAsia"/>
        </w:rPr>
        <w:br/>
      </w:r>
      <w:r w:rsidRPr="00630C2A">
        <w:rPr>
          <w:rFonts w:eastAsiaTheme="minorEastAsia"/>
        </w:rPr>
        <w:t>Postada meydana gelecek gecikmeler halinde teklif işleme alınmaz.</w:t>
      </w:r>
    </w:p>
    <w:p w14:paraId="133A131C" w14:textId="1F05D0CC" w:rsidR="003A34E3" w:rsidRPr="00630C2A" w:rsidRDefault="00F837F2" w:rsidP="00630C2A">
      <w:pPr>
        <w:pStyle w:val="NormalWeb"/>
        <w:numPr>
          <w:ilvl w:val="0"/>
          <w:numId w:val="2"/>
        </w:numPr>
        <w:shd w:val="clear" w:color="auto" w:fill="FFFFFF"/>
        <w:spacing w:before="0" w:beforeAutospacing="0" w:after="300" w:afterAutospacing="0"/>
        <w:rPr>
          <w:rFonts w:eastAsiaTheme="minorEastAsia"/>
        </w:rPr>
      </w:pPr>
      <w:r w:rsidRPr="00630C2A">
        <w:rPr>
          <w:rFonts w:eastAsiaTheme="minorEastAsia"/>
        </w:rPr>
        <w:t>İsteklilerde aranılan şartlar, belgeler ve yeterlik kriterleri. </w:t>
      </w:r>
      <w:r w:rsidR="00630C2A">
        <w:rPr>
          <w:rFonts w:eastAsiaTheme="minorEastAsia"/>
        </w:rPr>
        <w:br/>
      </w:r>
      <w:r w:rsidR="003A34E3" w:rsidRPr="00630C2A">
        <w:rPr>
          <w:rFonts w:eastAsiaTheme="minorEastAsia"/>
        </w:rPr>
        <w:t xml:space="preserve">Yukarıda tapu kaydı, niteliği ve diğer özellikleri belirtilen taşınmazların Kiralama İhalesine katılabilmek için, </w:t>
      </w:r>
    </w:p>
    <w:p w14:paraId="6BFDDBB2" w14:textId="722E31C1" w:rsidR="00A80141" w:rsidRPr="00630C2A" w:rsidRDefault="003A34E3" w:rsidP="00630C2A">
      <w:pPr>
        <w:pStyle w:val="NormalWeb"/>
        <w:shd w:val="clear" w:color="auto" w:fill="FFFFFF"/>
        <w:spacing w:after="300"/>
        <w:ind w:left="360"/>
        <w:rPr>
          <w:rFonts w:ascii="Arial" w:hAnsi="Arial" w:cs="Arial"/>
          <w:color w:val="666666"/>
        </w:rPr>
      </w:pPr>
      <w:r w:rsidRPr="00630C2A">
        <w:rPr>
          <w:rFonts w:eastAsiaTheme="minorEastAsia"/>
        </w:rPr>
        <w:t>İsteklilerin;</w:t>
      </w:r>
      <w:r w:rsidR="00630C2A">
        <w:rPr>
          <w:rFonts w:ascii="Arial" w:hAnsi="Arial" w:cs="Arial"/>
          <w:color w:val="666666"/>
        </w:rPr>
        <w:br/>
      </w:r>
      <w:r w:rsidRPr="00630C2A">
        <w:rPr>
          <w:rFonts w:eastAsiaTheme="minorEastAsia"/>
        </w:rPr>
        <w:t>1. Yasal yerleşim yeri sahibi olduğunu gösterir belgeyi</w:t>
      </w:r>
      <w:r w:rsidR="00630C2A">
        <w:rPr>
          <w:rFonts w:eastAsiaTheme="minorEastAsia"/>
        </w:rPr>
        <w:br/>
      </w:r>
      <w:r w:rsidRPr="00630C2A">
        <w:rPr>
          <w:rFonts w:eastAsiaTheme="minorEastAsia"/>
        </w:rPr>
        <w:t>a. Gerçek kişilerde İkametgâh belgesi, (İkametgâh belgesi sunulması zorunlu olup, ikamet adresi dışında başka bir adres tebligat adresi olarak sunulmak isteniyorsa buna ilişkin adres beyanının da ihale komisyonuna sunacaklardır. Aksi taktirde yasal yerleşim yeri yasal tebligat adresi olarak kabul edilecektir.)</w:t>
      </w:r>
      <w:r w:rsidR="00630C2A">
        <w:rPr>
          <w:rFonts w:eastAsiaTheme="minorEastAsia"/>
        </w:rPr>
        <w:br/>
      </w:r>
      <w:r w:rsidRPr="00630C2A">
        <w:rPr>
          <w:rFonts w:eastAsiaTheme="minorEastAsia"/>
        </w:rPr>
        <w:t>b. Tüzel kişilerinin idare merkezlerinin bulunduğu yer mahkemesinden veya siciline kayıtlı bulunduğu Ticaret veya Sanayi Odasından ihalenin yapıldığı yıl içinde alınmış sicil kayıt belgesi,</w:t>
      </w:r>
    </w:p>
    <w:p w14:paraId="65741534" w14:textId="002A9946" w:rsidR="003A34E3" w:rsidRPr="00630C2A" w:rsidRDefault="003A34E3" w:rsidP="00630C2A">
      <w:pPr>
        <w:pStyle w:val="NormalWeb"/>
        <w:shd w:val="clear" w:color="auto" w:fill="FFFFFF"/>
        <w:spacing w:after="300"/>
        <w:ind w:left="360"/>
        <w:rPr>
          <w:rFonts w:eastAsiaTheme="minorEastAsia"/>
        </w:rPr>
      </w:pPr>
      <w:r w:rsidRPr="00630C2A">
        <w:rPr>
          <w:rFonts w:eastAsiaTheme="minorEastAsia"/>
        </w:rPr>
        <w:t>2.T.C. Kimlik No ve Vergi No Bildirimi</w:t>
      </w:r>
      <w:r w:rsidR="00630C2A">
        <w:rPr>
          <w:rFonts w:eastAsiaTheme="minorEastAsia"/>
        </w:rPr>
        <w:br/>
      </w:r>
      <w:r w:rsidRPr="00630C2A">
        <w:rPr>
          <w:rFonts w:eastAsiaTheme="minorEastAsia"/>
        </w:rPr>
        <w:t>a. Gerçek kişilerin T.C. Kimlik numarasını gösterir belgeyi,</w:t>
      </w:r>
      <w:r w:rsidR="00630C2A">
        <w:rPr>
          <w:rFonts w:eastAsiaTheme="minorEastAsia"/>
        </w:rPr>
        <w:br/>
      </w:r>
      <w:r w:rsidRPr="00630C2A">
        <w:rPr>
          <w:rFonts w:eastAsiaTheme="minorEastAsia"/>
        </w:rPr>
        <w:t>b. Tüzel kişilerin ise vergi kimlik numarasını gösterir belgeyi,</w:t>
      </w:r>
    </w:p>
    <w:p w14:paraId="315E661A" w14:textId="77777777" w:rsidR="003A34E3" w:rsidRPr="00630C2A" w:rsidRDefault="003A34E3" w:rsidP="003A34E3">
      <w:pPr>
        <w:pStyle w:val="NormalWeb"/>
        <w:shd w:val="clear" w:color="auto" w:fill="FFFFFF"/>
        <w:spacing w:after="300"/>
        <w:ind w:left="360"/>
        <w:jc w:val="both"/>
        <w:rPr>
          <w:rFonts w:eastAsiaTheme="minorEastAsia"/>
        </w:rPr>
      </w:pPr>
      <w:r w:rsidRPr="00630C2A">
        <w:rPr>
          <w:rFonts w:eastAsiaTheme="minorEastAsia"/>
        </w:rPr>
        <w:t>4.Teklif vermeye yetkili olduğunu gösteren belge;</w:t>
      </w:r>
    </w:p>
    <w:p w14:paraId="76AC0C76" w14:textId="150DCF22" w:rsidR="003A34E3" w:rsidRPr="00630C2A" w:rsidRDefault="003A34E3" w:rsidP="00630C2A">
      <w:pPr>
        <w:pStyle w:val="NormalWeb"/>
        <w:shd w:val="clear" w:color="auto" w:fill="FFFFFF"/>
        <w:spacing w:after="300"/>
        <w:ind w:left="360"/>
        <w:rPr>
          <w:rFonts w:eastAsiaTheme="minorEastAsia"/>
        </w:rPr>
      </w:pPr>
      <w:r w:rsidRPr="00630C2A">
        <w:rPr>
          <w:rFonts w:eastAsiaTheme="minorEastAsia"/>
        </w:rPr>
        <w:t>a. Gerçek kişilerde noter tasdikli imza beyannamesi,</w:t>
      </w:r>
      <w:r w:rsidR="00630C2A">
        <w:rPr>
          <w:rFonts w:eastAsiaTheme="minorEastAsia"/>
        </w:rPr>
        <w:br/>
      </w:r>
      <w:r w:rsidRPr="00630C2A">
        <w:rPr>
          <w:rFonts w:eastAsiaTheme="minorEastAsia"/>
        </w:rPr>
        <w:t xml:space="preserve">b. Tüzel kişilik olması halinde ilgisine göre tüzel kişiliğin ortakları, üyeleri veya kurucuları ile tüzel kişiliğin yönetimindeki görevlileri belirten son durumu gösterir Ticaret Sicil Gazetesi ve tüzel kişilik adına ihaleye katılacak veya teklifte bulunacak kişilerin temsile tam yetkili olduklarını gösterir noterlikçe tasdik edilmiş imza sirküleri vermeleri; kamu tüzel kişilerin ise, yukarıdaki bentlerinde belirtilen şartlardan ayrı olarak tüzel </w:t>
      </w:r>
      <w:r w:rsidRPr="00630C2A">
        <w:rPr>
          <w:rFonts w:eastAsiaTheme="minorEastAsia"/>
        </w:rPr>
        <w:lastRenderedPageBreak/>
        <w:t>kişilik adına ihaleye katılacak veya teklifte bulunacak tüzel kişiyi temsile tam yetkili olduğunu belirtir noterlikçe tasdik edilmiş belgeyi,</w:t>
      </w:r>
    </w:p>
    <w:p w14:paraId="416707D9" w14:textId="77777777" w:rsidR="003A34E3" w:rsidRPr="00630C2A" w:rsidRDefault="003A34E3" w:rsidP="003A34E3">
      <w:pPr>
        <w:pStyle w:val="NormalWeb"/>
        <w:shd w:val="clear" w:color="auto" w:fill="FFFFFF"/>
        <w:spacing w:after="300"/>
        <w:ind w:left="360"/>
        <w:jc w:val="both"/>
        <w:rPr>
          <w:rFonts w:eastAsiaTheme="minorEastAsia"/>
        </w:rPr>
      </w:pPr>
      <w:r w:rsidRPr="00630C2A">
        <w:rPr>
          <w:rFonts w:eastAsiaTheme="minorEastAsia"/>
        </w:rPr>
        <w:t>5.Vekâleten ihaleye katılma durumunda vekil adına düzenlenmiş ihaleye katılmaya ilişkin noter onaylı vekâletname ile vekilin noter tasdikli imza beyannamesi,</w:t>
      </w:r>
    </w:p>
    <w:p w14:paraId="28A4E8C6" w14:textId="77777777" w:rsidR="003A34E3" w:rsidRPr="00630C2A" w:rsidRDefault="003A34E3" w:rsidP="003A34E3">
      <w:pPr>
        <w:pStyle w:val="NormalWeb"/>
        <w:shd w:val="clear" w:color="auto" w:fill="FFFFFF"/>
        <w:spacing w:after="300"/>
        <w:ind w:left="360"/>
        <w:jc w:val="both"/>
        <w:rPr>
          <w:rFonts w:eastAsiaTheme="minorEastAsia"/>
        </w:rPr>
      </w:pPr>
      <w:r w:rsidRPr="00630C2A">
        <w:rPr>
          <w:rFonts w:eastAsiaTheme="minorEastAsia"/>
        </w:rPr>
        <w:t>6. İlk ilan tarihinden sonra alınacak adli sicil kaydı olmadığına dair belge</w:t>
      </w:r>
    </w:p>
    <w:p w14:paraId="07DB0A3D" w14:textId="1D73CFC5" w:rsidR="003A34E3" w:rsidRPr="00630C2A" w:rsidRDefault="003A34E3" w:rsidP="00630C2A">
      <w:pPr>
        <w:pStyle w:val="NormalWeb"/>
        <w:shd w:val="clear" w:color="auto" w:fill="FFFFFF"/>
        <w:spacing w:after="300"/>
        <w:ind w:left="360"/>
        <w:rPr>
          <w:rFonts w:eastAsiaTheme="minorEastAsia"/>
        </w:rPr>
      </w:pPr>
      <w:r w:rsidRPr="00630C2A">
        <w:rPr>
          <w:rFonts w:eastAsiaTheme="minorEastAsia"/>
        </w:rPr>
        <w:t>a. Gerçek kişilerde adli sicil kaydı olmadığına dair belge,</w:t>
      </w:r>
      <w:r w:rsidR="00630C2A">
        <w:rPr>
          <w:rFonts w:eastAsiaTheme="minorEastAsia"/>
        </w:rPr>
        <w:br/>
      </w:r>
      <w:r w:rsidRPr="00630C2A">
        <w:rPr>
          <w:rFonts w:eastAsiaTheme="minorEastAsia"/>
        </w:rPr>
        <w:t xml:space="preserve">b. Tüzel kişilerde, tüzel kişiliği temsile haiz imza yetkisine sahip kişi yada kişilerin adli sicil kaydı olmadığına dair belge, (adli sicil kaydı bulunanlar adliyeden açıklama yazısı veya kararı dosyaya koymak zorundadır.) </w:t>
      </w:r>
    </w:p>
    <w:p w14:paraId="79246986" w14:textId="2E328AC6" w:rsidR="003A34E3" w:rsidRPr="00630C2A" w:rsidRDefault="003A34E3" w:rsidP="003A34E3">
      <w:pPr>
        <w:pStyle w:val="NormalWeb"/>
        <w:shd w:val="clear" w:color="auto" w:fill="FFFFFF"/>
        <w:spacing w:after="300"/>
        <w:ind w:left="360"/>
        <w:jc w:val="both"/>
        <w:rPr>
          <w:rFonts w:eastAsiaTheme="minorEastAsia"/>
        </w:rPr>
      </w:pPr>
      <w:r w:rsidRPr="00630C2A">
        <w:rPr>
          <w:rFonts w:eastAsiaTheme="minorEastAsia"/>
        </w:rPr>
        <w:t>7.İsteklinin çiftçilikle iştigal ettiğini gösteren</w:t>
      </w:r>
      <w:r w:rsidR="00B90924">
        <w:rPr>
          <w:rFonts w:eastAsiaTheme="minorEastAsia"/>
        </w:rPr>
        <w:t xml:space="preserve"> Ziraat Odasından veya İl/İlçe </w:t>
      </w:r>
      <w:r w:rsidRPr="00630C2A">
        <w:rPr>
          <w:rFonts w:eastAsiaTheme="minorEastAsia"/>
        </w:rPr>
        <w:t xml:space="preserve">Tarım Müdürlüğünden Alınacak Belge </w:t>
      </w:r>
    </w:p>
    <w:p w14:paraId="532F780F" w14:textId="7595A406" w:rsidR="003A34E3" w:rsidRPr="00630C2A" w:rsidRDefault="003A34E3" w:rsidP="00630C2A">
      <w:pPr>
        <w:pStyle w:val="NormalWeb"/>
        <w:shd w:val="clear" w:color="auto" w:fill="FFFFFF"/>
        <w:spacing w:after="300"/>
        <w:ind w:left="360"/>
        <w:rPr>
          <w:rFonts w:ascii="Arial" w:hAnsi="Arial" w:cs="Arial"/>
          <w:color w:val="666666"/>
        </w:rPr>
      </w:pPr>
      <w:r w:rsidRPr="00630C2A">
        <w:rPr>
          <w:rFonts w:eastAsiaTheme="minorEastAsia"/>
        </w:rPr>
        <w:t>8. Yer Görme Belgesi</w:t>
      </w:r>
      <w:r w:rsidR="00630C2A">
        <w:rPr>
          <w:rFonts w:ascii="Arial" w:hAnsi="Arial" w:cs="Arial"/>
          <w:color w:val="666666"/>
        </w:rPr>
        <w:br/>
      </w:r>
      <w:r w:rsidRPr="00630C2A">
        <w:rPr>
          <w:rFonts w:eastAsiaTheme="minorEastAsia"/>
        </w:rPr>
        <w:t xml:space="preserve">9.Kira şartnamesini okuyup imzaladığına dair istekli tarafından imzalanmış nüshası ve adres beyanı  </w:t>
      </w:r>
    </w:p>
    <w:p w14:paraId="5F1DBB54" w14:textId="77777777" w:rsidR="0010254A" w:rsidRPr="00630C2A" w:rsidRDefault="003A34E3" w:rsidP="003A34E3">
      <w:pPr>
        <w:pStyle w:val="NormalWeb"/>
        <w:shd w:val="clear" w:color="auto" w:fill="FFFFFF"/>
        <w:spacing w:before="0" w:beforeAutospacing="0" w:after="300" w:afterAutospacing="0"/>
        <w:ind w:left="360"/>
        <w:jc w:val="both"/>
        <w:rPr>
          <w:rFonts w:eastAsiaTheme="minorEastAsia"/>
        </w:rPr>
      </w:pPr>
      <w:r w:rsidRPr="00630C2A">
        <w:rPr>
          <w:rFonts w:eastAsiaTheme="minorEastAsia"/>
        </w:rPr>
        <w:t>Yukarıda sayılan belgelerin asıllarının, noter onaylı suretlerinin veya istenen belgelerin aslı yerine ihale tarihinden önce İdare tarafından "aslı idarece görülmüştür" veya bu anlama gelecek şekilde şerh düşülen suretlerinin istekliler tarafından hazırlanması ve ihale saatine kadar ihale komisyonuna ibraz edilmesi zorunludur.</w:t>
      </w:r>
      <w:r w:rsidR="00F837F2" w:rsidRPr="00630C2A">
        <w:rPr>
          <w:rFonts w:eastAsiaTheme="minorEastAsia"/>
        </w:rPr>
        <w:t>   </w:t>
      </w:r>
    </w:p>
    <w:p w14:paraId="798B4EC1" w14:textId="6E6EC9E1" w:rsidR="00630C2A" w:rsidRPr="00630C2A" w:rsidRDefault="00235506" w:rsidP="00630C2A">
      <w:pPr>
        <w:pStyle w:val="NormalWeb"/>
        <w:numPr>
          <w:ilvl w:val="0"/>
          <w:numId w:val="2"/>
        </w:numPr>
        <w:shd w:val="clear" w:color="auto" w:fill="FFFFFF"/>
        <w:spacing w:before="0" w:beforeAutospacing="0" w:after="360" w:afterAutospacing="0"/>
        <w:ind w:left="397"/>
        <w:rPr>
          <w:rFonts w:eastAsiaTheme="minorEastAsia"/>
        </w:rPr>
      </w:pPr>
      <w:r w:rsidRPr="00630C2A">
        <w:rPr>
          <w:rFonts w:eastAsiaTheme="minorEastAsia"/>
        </w:rPr>
        <w:t>İhaleye giremeyecekler</w:t>
      </w:r>
      <w:r w:rsidR="00630C2A">
        <w:rPr>
          <w:rFonts w:eastAsiaTheme="minorEastAsia"/>
        </w:rPr>
        <w:br/>
      </w:r>
      <w:r w:rsidR="00B52B5C">
        <w:rPr>
          <w:rFonts w:eastAsiaTheme="minorEastAsia"/>
        </w:rPr>
        <w:t>İstanbul Beykent Üniversitesi</w:t>
      </w:r>
      <w:r w:rsidR="00732E47" w:rsidRPr="00630C2A">
        <w:rPr>
          <w:rFonts w:eastAsiaTheme="minorEastAsia"/>
        </w:rPr>
        <w:t xml:space="preserve"> </w:t>
      </w:r>
      <w:r w:rsidR="00417A03" w:rsidRPr="00630C2A">
        <w:rPr>
          <w:rFonts w:eastAsiaTheme="minorEastAsia"/>
        </w:rPr>
        <w:t xml:space="preserve">İhale Yönetmeliğinin </w:t>
      </w:r>
      <w:r w:rsidR="00755B7C" w:rsidRPr="00630C2A">
        <w:rPr>
          <w:rFonts w:eastAsiaTheme="minorEastAsia"/>
        </w:rPr>
        <w:t>12 nci hükümleri gereğince geçici veya sürekli olarak ihalelerine katılmaktan yasaklanmış olanlar doğrudan veya dolaylı ya da alt yüklenici olarak, kendileri veya başkaları adına hiçbir şekilde ihaleye katılamazlar.</w:t>
      </w:r>
      <w:r w:rsidR="00630C2A" w:rsidRPr="00630C2A">
        <w:rPr>
          <w:rFonts w:eastAsiaTheme="minorEastAsia"/>
        </w:rPr>
        <w:br/>
      </w:r>
      <w:r w:rsidR="00630C2A" w:rsidRPr="00630C2A">
        <w:rPr>
          <w:rFonts w:eastAsiaTheme="minorEastAsia"/>
        </w:rPr>
        <w:br/>
      </w:r>
      <w:r w:rsidR="00755B7C" w:rsidRPr="00630C2A">
        <w:rPr>
          <w:rFonts w:eastAsiaTheme="minorEastAsia"/>
        </w:rPr>
        <w:t>Ayrıca, Taksirli suçlar ile tecil edilmiş hükümler hariç olmak üzere hapis ve yahut affa uğramış olsalar bile Devletin şahsiyetine karşı işlenen suçlarla basit ve nitelikli zimmet, irtikap, rüşvet, hırsızlık, dolandırıcılık, sahtecilik, inancı kötüye kullanma, dolanlı iflas gibi yüz kızartıcı veya şeref ve haysiyeti kırıcı suçtan veya istimal ve istihlak kaçakçılığı hariç kaçakçılık hariç kaçakçılık, resmi ihale alımı satımlara fesat karıştırma. Devlet sınırlarını açığa vurma suçlarından dolayı hükümlü bulunanlar, kamu haklarından yoksun bırakılanlar, cinsel dokunulmazlığa karşı suç işleyenler, şerefe karşı suç işleyenler ile kamunun sağlığına karşı suç işleyenler  de ihaleye katılamazlar.</w:t>
      </w:r>
      <w:r w:rsidR="00630C2A" w:rsidRPr="00630C2A">
        <w:rPr>
          <w:rFonts w:eastAsiaTheme="minorEastAsia"/>
        </w:rPr>
        <w:br/>
      </w:r>
      <w:r w:rsidR="00755B7C" w:rsidRPr="00630C2A">
        <w:rPr>
          <w:rFonts w:eastAsiaTheme="minorEastAsia"/>
        </w:rPr>
        <w:t xml:space="preserve">Bu yasağa rağmen ihaleye girenin üzerine ihale yapılmış ise, ihale bozularak iptal edilir. </w:t>
      </w:r>
    </w:p>
    <w:p w14:paraId="16140D2C" w14:textId="6F7AFBC9" w:rsidR="00B65F4D" w:rsidRPr="00630C2A" w:rsidRDefault="00F837F2" w:rsidP="00630C2A">
      <w:pPr>
        <w:pStyle w:val="NormalWeb"/>
        <w:numPr>
          <w:ilvl w:val="0"/>
          <w:numId w:val="2"/>
        </w:numPr>
        <w:shd w:val="clear" w:color="auto" w:fill="FFFFFF"/>
        <w:spacing w:before="0" w:beforeAutospacing="0" w:after="300" w:afterAutospacing="0"/>
        <w:rPr>
          <w:rFonts w:ascii="Arial" w:hAnsi="Arial" w:cs="Arial"/>
          <w:color w:val="666666"/>
        </w:rPr>
      </w:pPr>
      <w:r w:rsidRPr="00630C2A">
        <w:rPr>
          <w:rFonts w:eastAsiaTheme="minorEastAsia"/>
        </w:rPr>
        <w:t>Geçici teminat miktarı</w:t>
      </w:r>
      <w:r w:rsidR="00630C2A" w:rsidRPr="00630C2A">
        <w:rPr>
          <w:rFonts w:eastAsiaTheme="minorEastAsia"/>
        </w:rPr>
        <w:br/>
      </w:r>
      <w:r w:rsidR="00B65F4D" w:rsidRPr="00630C2A">
        <w:rPr>
          <w:rFonts w:eastAsiaTheme="minorEastAsia"/>
        </w:rPr>
        <w:t>Geçici teminat alınmayacaktır</w:t>
      </w:r>
      <w:r w:rsidR="00B65F4D" w:rsidRPr="00630C2A">
        <w:rPr>
          <w:rFonts w:ascii="Arial" w:hAnsi="Arial" w:cs="Arial"/>
          <w:color w:val="666666"/>
        </w:rPr>
        <w:t>.</w:t>
      </w:r>
    </w:p>
    <w:p w14:paraId="26A7FCE0" w14:textId="2B00FF29" w:rsidR="00B65F4D" w:rsidRPr="00D55829" w:rsidRDefault="00F837F2" w:rsidP="00D55829">
      <w:pPr>
        <w:pStyle w:val="NormalWeb"/>
        <w:numPr>
          <w:ilvl w:val="0"/>
          <w:numId w:val="2"/>
        </w:numPr>
        <w:shd w:val="clear" w:color="auto" w:fill="FFFFFF"/>
        <w:spacing w:before="0" w:beforeAutospacing="0" w:after="300" w:afterAutospacing="0"/>
        <w:rPr>
          <w:rFonts w:eastAsiaTheme="minorEastAsia"/>
        </w:rPr>
      </w:pPr>
      <w:r w:rsidRPr="00630C2A">
        <w:rPr>
          <w:rFonts w:eastAsiaTheme="minorEastAsia"/>
        </w:rPr>
        <w:t>İhale dokümanı bedeli</w:t>
      </w:r>
      <w:r w:rsidR="00D55829">
        <w:rPr>
          <w:rFonts w:eastAsiaTheme="minorEastAsia"/>
        </w:rPr>
        <w:br/>
      </w:r>
      <w:r w:rsidR="00B65F4D" w:rsidRPr="00D55829">
        <w:rPr>
          <w:rFonts w:eastAsiaTheme="minorEastAsia"/>
          <w:b/>
          <w:bCs/>
          <w:u w:val="single"/>
        </w:rPr>
        <w:t xml:space="preserve">İhale doküman bedeli </w:t>
      </w:r>
      <w:r w:rsidR="00DF01F7" w:rsidRPr="00D55829">
        <w:rPr>
          <w:rFonts w:eastAsiaTheme="minorEastAsia"/>
          <w:b/>
          <w:bCs/>
          <w:u w:val="single"/>
        </w:rPr>
        <w:t>500 TL (Beşyüz Türk Lirası )</w:t>
      </w:r>
    </w:p>
    <w:p w14:paraId="6CCFE2DA" w14:textId="7E3EAB3F" w:rsidR="00563BCC" w:rsidRDefault="00DF01F7" w:rsidP="00563BCC">
      <w:pPr>
        <w:pStyle w:val="NormalWeb"/>
        <w:shd w:val="clear" w:color="auto" w:fill="FFFFFF"/>
        <w:spacing w:after="300"/>
        <w:ind w:left="360"/>
        <w:rPr>
          <w:rFonts w:eastAsiaTheme="minorEastAsia"/>
        </w:rPr>
      </w:pPr>
      <w:r w:rsidRPr="00630C2A">
        <w:rPr>
          <w:rFonts w:eastAsiaTheme="minorEastAsia"/>
          <w:b/>
          <w:bCs/>
        </w:rPr>
        <w:br/>
      </w:r>
      <w:r w:rsidR="00012CBA">
        <w:rPr>
          <w:rFonts w:eastAsiaTheme="minorHAnsi"/>
          <w:lang w:eastAsia="en-US"/>
        </w:rPr>
        <w:t>Cumhuriyet Mahallesi Şimşek Sokak no:1/A oda:123 Büyükçekmece</w:t>
      </w:r>
      <w:r w:rsidR="00012CBA" w:rsidRPr="00E82F4A">
        <w:rPr>
          <w:rFonts w:eastAsiaTheme="minorHAnsi"/>
          <w:lang w:eastAsia="en-US"/>
        </w:rPr>
        <w:t>/İstanbul Satınalma Müdürlüğü</w:t>
      </w:r>
      <w:r w:rsidR="00012CBA">
        <w:rPr>
          <w:rFonts w:eastAsiaTheme="minorEastAsia"/>
        </w:rPr>
        <w:t xml:space="preserve"> </w:t>
      </w:r>
      <w:r w:rsidR="00AB3C32">
        <w:rPr>
          <w:rFonts w:eastAsiaTheme="minorEastAsia"/>
        </w:rPr>
        <w:t xml:space="preserve">/İstanbul </w:t>
      </w:r>
      <w:r w:rsidR="00B65F4D" w:rsidRPr="00630C2A">
        <w:rPr>
          <w:rFonts w:eastAsiaTheme="minorEastAsia"/>
        </w:rPr>
        <w:t xml:space="preserve">adresinden temin edilebilir. </w:t>
      </w:r>
    </w:p>
    <w:p w14:paraId="3DEAD703" w14:textId="2748857D" w:rsidR="00B65F4D" w:rsidRPr="00563BCC" w:rsidRDefault="00563BCC" w:rsidP="00563BCC">
      <w:pPr>
        <w:pStyle w:val="NormalWeb"/>
        <w:shd w:val="clear" w:color="auto" w:fill="FFFFFF"/>
        <w:spacing w:after="300"/>
        <w:ind w:left="360"/>
        <w:rPr>
          <w:rFonts w:eastAsiaTheme="minorEastAsia"/>
        </w:rPr>
      </w:pPr>
      <w:r>
        <w:rPr>
          <w:rFonts w:eastAsiaTheme="minorHAnsi"/>
          <w:lang w:eastAsia="en-US"/>
        </w:rPr>
        <w:lastRenderedPageBreak/>
        <w:t xml:space="preserve"> </w:t>
      </w:r>
      <w:r w:rsidRPr="00563BCC">
        <w:rPr>
          <w:rFonts w:eastAsiaTheme="minorHAnsi"/>
          <w:b/>
          <w:lang w:eastAsia="en-US"/>
        </w:rPr>
        <w:t>Ayrıca</w:t>
      </w:r>
      <w:r>
        <w:rPr>
          <w:rFonts w:eastAsiaTheme="minorHAnsi"/>
          <w:lang w:eastAsia="en-US"/>
        </w:rPr>
        <w:t xml:space="preserve"> </w:t>
      </w:r>
      <w:hyperlink r:id="rId8" w:history="1">
        <w:r w:rsidRPr="00EA11E1">
          <w:rPr>
            <w:rStyle w:val="Kpr"/>
            <w:rFonts w:eastAsiaTheme="minorHAnsi"/>
            <w:lang w:eastAsia="en-US"/>
          </w:rPr>
          <w:t>www.beykent.edu.tr</w:t>
        </w:r>
      </w:hyperlink>
      <w:r>
        <w:rPr>
          <w:rFonts w:eastAsiaTheme="minorHAnsi"/>
          <w:lang w:eastAsia="en-US"/>
        </w:rPr>
        <w:t xml:space="preserve">  </w:t>
      </w:r>
      <w:r w:rsidR="00660284">
        <w:rPr>
          <w:rFonts w:ascii="Arial" w:hAnsi="Arial" w:cs="Arial"/>
          <w:b/>
          <w:color w:val="666666"/>
        </w:rPr>
        <w:t xml:space="preserve"> </w:t>
      </w:r>
      <w:r w:rsidR="00B65F4D" w:rsidRPr="00630C2A">
        <w:rPr>
          <w:rFonts w:eastAsiaTheme="minorEastAsia"/>
          <w:b/>
          <w:bCs/>
        </w:rPr>
        <w:t>adresinden de erişilebilir</w:t>
      </w:r>
      <w:r w:rsidR="00B65F4D" w:rsidRPr="00B65F4D">
        <w:rPr>
          <w:rFonts w:ascii="Arial" w:hAnsi="Arial" w:cs="Arial"/>
          <w:b/>
          <w:color w:val="666666"/>
        </w:rPr>
        <w:t xml:space="preserve">. </w:t>
      </w:r>
    </w:p>
    <w:p w14:paraId="7547618F" w14:textId="77777777" w:rsidR="00DF2B2E" w:rsidRPr="00B65F4D" w:rsidRDefault="00DF2B2E" w:rsidP="00DF2B2E">
      <w:pPr>
        <w:pStyle w:val="NormalWeb"/>
        <w:shd w:val="clear" w:color="auto" w:fill="FFFFFF"/>
        <w:spacing w:before="0" w:beforeAutospacing="0" w:after="0" w:afterAutospacing="0"/>
        <w:ind w:left="360"/>
        <w:jc w:val="both"/>
        <w:rPr>
          <w:rFonts w:ascii="Arial" w:hAnsi="Arial" w:cs="Arial"/>
          <w:b/>
          <w:color w:val="666666"/>
        </w:rPr>
      </w:pPr>
    </w:p>
    <w:p w14:paraId="7262EFC5" w14:textId="77777777" w:rsidR="00012CBA" w:rsidRDefault="00235506" w:rsidP="00012CBA">
      <w:pPr>
        <w:pStyle w:val="NormalWeb"/>
        <w:numPr>
          <w:ilvl w:val="0"/>
          <w:numId w:val="2"/>
        </w:numPr>
        <w:shd w:val="clear" w:color="auto" w:fill="FFFFFF"/>
        <w:spacing w:before="0" w:beforeAutospacing="0" w:after="300" w:afterAutospacing="0"/>
        <w:rPr>
          <w:rFonts w:eastAsiaTheme="minorEastAsia"/>
          <w:u w:val="single"/>
        </w:rPr>
      </w:pPr>
      <w:r w:rsidRPr="00630C2A">
        <w:rPr>
          <w:rFonts w:eastAsiaTheme="minorEastAsia"/>
        </w:rPr>
        <w:t>Tahmini bedeli</w:t>
      </w:r>
    </w:p>
    <w:p w14:paraId="7EB0BAE1" w14:textId="53E832EB" w:rsidR="00563BCC" w:rsidRPr="00563BCC" w:rsidRDefault="00563BCC" w:rsidP="00563BCC">
      <w:pPr>
        <w:pStyle w:val="NormalWeb"/>
        <w:shd w:val="clear" w:color="auto" w:fill="FFFFFF"/>
        <w:spacing w:before="0" w:beforeAutospacing="0" w:after="300" w:afterAutospacing="0"/>
        <w:ind w:left="360"/>
        <w:rPr>
          <w:rFonts w:eastAsiaTheme="minorEastAsia"/>
          <w:b/>
          <w:bCs/>
          <w:u w:val="single"/>
        </w:rPr>
      </w:pPr>
      <w:r w:rsidRPr="00563BCC">
        <w:rPr>
          <w:rFonts w:eastAsiaTheme="minorEastAsia"/>
          <w:noProof/>
        </w:rPr>
        <w:drawing>
          <wp:inline distT="0" distB="0" distL="0" distR="0" wp14:anchorId="561BDC8B" wp14:editId="02B2D0FA">
            <wp:extent cx="3864610" cy="290195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4610" cy="2901950"/>
                    </a:xfrm>
                    <a:prstGeom prst="rect">
                      <a:avLst/>
                    </a:prstGeom>
                    <a:noFill/>
                    <a:ln>
                      <a:noFill/>
                    </a:ln>
                  </pic:spPr>
                </pic:pic>
              </a:graphicData>
            </a:graphic>
          </wp:inline>
        </w:drawing>
      </w:r>
      <w:r w:rsidR="00630C2A" w:rsidRPr="00012CBA">
        <w:rPr>
          <w:rFonts w:eastAsiaTheme="minorEastAsia"/>
        </w:rPr>
        <w:br/>
      </w:r>
      <w:r w:rsidR="00235506" w:rsidRPr="00012CBA">
        <w:rPr>
          <w:rFonts w:eastAsiaTheme="minorEastAsia"/>
          <w:b/>
          <w:bCs/>
        </w:rPr>
        <w:t xml:space="preserve">Tahmini bedel </w:t>
      </w:r>
      <w:r>
        <w:rPr>
          <w:rFonts w:eastAsiaTheme="minorEastAsia"/>
          <w:b/>
          <w:bCs/>
        </w:rPr>
        <w:t>yüzölçümü</w:t>
      </w:r>
      <w:r w:rsidR="00235506" w:rsidRPr="00012CBA">
        <w:rPr>
          <w:rFonts w:eastAsiaTheme="minorEastAsia"/>
          <w:b/>
          <w:bCs/>
        </w:rPr>
        <w:t xml:space="preserve"> cinsinden </w:t>
      </w:r>
      <w:r>
        <w:rPr>
          <w:rFonts w:eastAsiaTheme="minorEastAsia"/>
          <w:b/>
          <w:bCs/>
        </w:rPr>
        <w:t xml:space="preserve">aylık ve </w:t>
      </w:r>
      <w:r w:rsidR="00235506" w:rsidRPr="00012CBA">
        <w:rPr>
          <w:rFonts w:eastAsiaTheme="minorEastAsia"/>
          <w:b/>
          <w:bCs/>
        </w:rPr>
        <w:t>yıllık kira bedeli olarak hesaplanmıştır.</w:t>
      </w:r>
      <w:r w:rsidR="00630C2A" w:rsidRPr="00012CBA">
        <w:rPr>
          <w:rFonts w:eastAsiaTheme="minorEastAsia"/>
        </w:rPr>
        <w:br/>
      </w:r>
      <w:r w:rsidR="00732E47" w:rsidRPr="00012CBA">
        <w:rPr>
          <w:rFonts w:eastAsiaTheme="minorEastAsia"/>
          <w:b/>
          <w:bCs/>
        </w:rPr>
        <w:t xml:space="preserve"> </w:t>
      </w:r>
      <w:r w:rsidR="00732E47" w:rsidRPr="00012CBA">
        <w:rPr>
          <w:rFonts w:eastAsiaTheme="minorEastAsia"/>
          <w:b/>
          <w:bCs/>
          <w:u w:val="single"/>
        </w:rPr>
        <w:t xml:space="preserve"> Taşınmaz</w:t>
      </w:r>
      <w:r>
        <w:rPr>
          <w:rFonts w:eastAsiaTheme="minorEastAsia"/>
          <w:b/>
          <w:bCs/>
          <w:u w:val="single"/>
        </w:rPr>
        <w:t>ların</w:t>
      </w:r>
      <w:r w:rsidR="00732E47" w:rsidRPr="00012CBA">
        <w:rPr>
          <w:rFonts w:eastAsiaTheme="minorEastAsia"/>
          <w:b/>
          <w:bCs/>
          <w:u w:val="single"/>
        </w:rPr>
        <w:t xml:space="preserve"> Yıll</w:t>
      </w:r>
      <w:r>
        <w:rPr>
          <w:rFonts w:eastAsiaTheme="minorEastAsia"/>
          <w:b/>
          <w:bCs/>
          <w:u w:val="single"/>
        </w:rPr>
        <w:t xml:space="preserve">ık Tahmini yaklaşık  kira bedelleri tabloda gösterilmiştir/kdv hariçtir.  </w:t>
      </w:r>
    </w:p>
    <w:p w14:paraId="730FFE72" w14:textId="0EBC7087" w:rsidR="00732510" w:rsidRPr="00D707C7" w:rsidRDefault="00F04666" w:rsidP="00630C2A">
      <w:pPr>
        <w:pStyle w:val="NormalWeb"/>
        <w:numPr>
          <w:ilvl w:val="0"/>
          <w:numId w:val="2"/>
        </w:numPr>
        <w:shd w:val="clear" w:color="auto" w:fill="FFFFFF"/>
        <w:spacing w:before="0" w:beforeAutospacing="0" w:after="300" w:afterAutospacing="0"/>
        <w:rPr>
          <w:rFonts w:eastAsiaTheme="minorEastAsia"/>
        </w:rPr>
      </w:pPr>
      <w:r w:rsidRPr="00D707C7">
        <w:rPr>
          <w:rFonts w:eastAsiaTheme="minorEastAsia"/>
        </w:rPr>
        <w:t xml:space="preserve">Teklif </w:t>
      </w:r>
      <w:r w:rsidR="00AB61B8" w:rsidRPr="00D707C7">
        <w:rPr>
          <w:rFonts w:eastAsiaTheme="minorEastAsia"/>
        </w:rPr>
        <w:t xml:space="preserve">edilecek para birimi </w:t>
      </w:r>
      <w:r w:rsidR="00D707C7">
        <w:rPr>
          <w:rFonts w:eastAsiaTheme="minorEastAsia"/>
        </w:rPr>
        <w:br/>
      </w:r>
      <w:r w:rsidR="00AB61B8" w:rsidRPr="00D707C7">
        <w:rPr>
          <w:rFonts w:eastAsiaTheme="minorEastAsia"/>
        </w:rPr>
        <w:t xml:space="preserve">Teklifler TL olarak yapılacaktır. </w:t>
      </w:r>
    </w:p>
    <w:p w14:paraId="10C9763D" w14:textId="4171E5BB" w:rsidR="00AB61B8" w:rsidRPr="00733359" w:rsidRDefault="00235506" w:rsidP="00D707C7">
      <w:pPr>
        <w:pStyle w:val="NormalWeb"/>
        <w:numPr>
          <w:ilvl w:val="0"/>
          <w:numId w:val="2"/>
        </w:numPr>
        <w:shd w:val="clear" w:color="auto" w:fill="FFFFFF"/>
        <w:spacing w:before="0" w:beforeAutospacing="0" w:after="300" w:afterAutospacing="0"/>
        <w:rPr>
          <w:rFonts w:eastAsiaTheme="minorEastAsia"/>
          <w:b/>
          <w:bCs/>
          <w:i/>
          <w:iCs/>
        </w:rPr>
      </w:pPr>
      <w:r w:rsidRPr="00D707C7">
        <w:rPr>
          <w:rFonts w:eastAsiaTheme="minorEastAsia"/>
        </w:rPr>
        <w:t>Ödeme planı</w:t>
      </w:r>
      <w:r w:rsidR="00D707C7">
        <w:rPr>
          <w:rFonts w:eastAsiaTheme="minorEastAsia"/>
        </w:rPr>
        <w:br/>
      </w:r>
      <w:r w:rsidR="00AB61B8" w:rsidRPr="00D707C7">
        <w:rPr>
          <w:rFonts w:eastAsiaTheme="minorEastAsia"/>
        </w:rPr>
        <w:t xml:space="preserve">Kira bedeli, kira sözleşmesi yapıldığında </w:t>
      </w:r>
      <w:r w:rsidR="00AB61B8" w:rsidRPr="00733359">
        <w:rPr>
          <w:rFonts w:eastAsiaTheme="minorEastAsia"/>
          <w:b/>
          <w:bCs/>
          <w:i/>
          <w:iCs/>
        </w:rPr>
        <w:t xml:space="preserve">peşin olarak </w:t>
      </w:r>
      <w:r w:rsidR="00733359" w:rsidRPr="00733359">
        <w:rPr>
          <w:rFonts w:eastAsiaTheme="minorEastAsia"/>
          <w:b/>
          <w:bCs/>
          <w:i/>
          <w:iCs/>
        </w:rPr>
        <w:t>Ü</w:t>
      </w:r>
      <w:r w:rsidR="00AB61B8" w:rsidRPr="00733359">
        <w:rPr>
          <w:rFonts w:eastAsiaTheme="minorEastAsia"/>
          <w:b/>
          <w:bCs/>
          <w:i/>
          <w:iCs/>
        </w:rPr>
        <w:t xml:space="preserve">niversitenin kira kontratında  belirtilen banka hesabına yatırılır. </w:t>
      </w:r>
    </w:p>
    <w:p w14:paraId="26FEC0B9" w14:textId="7BA18BE2" w:rsidR="00F75979" w:rsidRPr="00D707C7" w:rsidRDefault="00F75979" w:rsidP="00D707C7">
      <w:pPr>
        <w:pStyle w:val="NormalWeb"/>
        <w:numPr>
          <w:ilvl w:val="0"/>
          <w:numId w:val="2"/>
        </w:numPr>
        <w:shd w:val="clear" w:color="auto" w:fill="FFFFFF"/>
        <w:spacing w:before="0" w:beforeAutospacing="0" w:after="300" w:afterAutospacing="0"/>
        <w:rPr>
          <w:rFonts w:ascii="Arial" w:hAnsi="Arial" w:cs="Arial"/>
          <w:color w:val="666666"/>
        </w:rPr>
      </w:pPr>
      <w:r w:rsidRPr="00D707C7">
        <w:rPr>
          <w:rFonts w:eastAsiaTheme="minorEastAsia"/>
        </w:rPr>
        <w:t>Tekliflerin verilme şekli</w:t>
      </w:r>
      <w:r>
        <w:rPr>
          <w:rFonts w:ascii="Arial" w:hAnsi="Arial" w:cs="Arial"/>
          <w:color w:val="666666"/>
        </w:rPr>
        <w:t xml:space="preserve"> </w:t>
      </w:r>
      <w:r w:rsidR="00D707C7">
        <w:rPr>
          <w:rFonts w:ascii="Arial" w:hAnsi="Arial" w:cs="Arial"/>
          <w:color w:val="666666"/>
        </w:rPr>
        <w:br/>
      </w:r>
      <w:r w:rsidRPr="00D707C7">
        <w:rPr>
          <w:rFonts w:eastAsiaTheme="minorEastAsia"/>
        </w:rPr>
        <w:t>Teklifler ek</w:t>
      </w:r>
      <w:r w:rsidR="00AB61B8" w:rsidRPr="00D707C7">
        <w:rPr>
          <w:rFonts w:eastAsiaTheme="minorEastAsia"/>
        </w:rPr>
        <w:t xml:space="preserve">-2 </w:t>
      </w:r>
      <w:r w:rsidRPr="00D707C7">
        <w:rPr>
          <w:rFonts w:eastAsiaTheme="minorEastAsia"/>
        </w:rPr>
        <w:t xml:space="preserve"> örnek esas alınarak verilecektir. (EK-2 TEKLİF CETVELİ)</w:t>
      </w:r>
    </w:p>
    <w:p w14:paraId="16343082" w14:textId="77777777" w:rsidR="000A12C5" w:rsidRPr="00D707C7" w:rsidRDefault="00F837F2" w:rsidP="00F837F2">
      <w:pPr>
        <w:pStyle w:val="NormalWeb"/>
        <w:numPr>
          <w:ilvl w:val="0"/>
          <w:numId w:val="2"/>
        </w:numPr>
        <w:shd w:val="clear" w:color="auto" w:fill="FFFFFF"/>
        <w:spacing w:before="0" w:beforeAutospacing="0" w:after="300" w:afterAutospacing="0"/>
        <w:jc w:val="both"/>
        <w:rPr>
          <w:rFonts w:eastAsiaTheme="minorEastAsia"/>
        </w:rPr>
      </w:pPr>
      <w:r w:rsidRPr="00D707C7">
        <w:rPr>
          <w:rFonts w:eastAsiaTheme="minorEastAsia"/>
        </w:rPr>
        <w:t>İhale dokümanında açıklama isteme ve yapılma yöntemleri. </w:t>
      </w:r>
    </w:p>
    <w:p w14:paraId="6B46DD36" w14:textId="30E94DF9" w:rsidR="000A12C5" w:rsidRPr="00D707C7" w:rsidRDefault="00D707C7" w:rsidP="00D707C7">
      <w:pPr>
        <w:pStyle w:val="NormalWeb"/>
        <w:shd w:val="clear" w:color="auto" w:fill="FFFFFF"/>
        <w:spacing w:before="0" w:beforeAutospacing="0" w:after="300" w:afterAutospacing="0"/>
        <w:rPr>
          <w:rFonts w:eastAsiaTheme="minorEastAsia"/>
        </w:rPr>
      </w:pPr>
      <w:r>
        <w:rPr>
          <w:rFonts w:eastAsiaTheme="minorEastAsia"/>
        </w:rPr>
        <w:t xml:space="preserve">     </w:t>
      </w:r>
      <w:r w:rsidR="009D3CD2" w:rsidRPr="00D707C7">
        <w:rPr>
          <w:rFonts w:eastAsiaTheme="minorEastAsia"/>
        </w:rPr>
        <w:t xml:space="preserve">Vakıf Yükseköğretim Kurumları </w:t>
      </w:r>
      <w:r w:rsidR="000A12C5" w:rsidRPr="00D707C7">
        <w:rPr>
          <w:rFonts w:eastAsiaTheme="minorEastAsia"/>
        </w:rPr>
        <w:t>ihale yönetmeliğine göre yürütülecektir.</w:t>
      </w:r>
      <w:r w:rsidR="00F837F2" w:rsidRPr="00D707C7">
        <w:rPr>
          <w:rFonts w:eastAsiaTheme="minorEastAsia"/>
        </w:rPr>
        <w:t>       </w:t>
      </w:r>
      <w:r>
        <w:rPr>
          <w:rFonts w:eastAsiaTheme="minorEastAsia"/>
        </w:rPr>
        <w:br/>
        <w:t xml:space="preserve">     </w:t>
      </w:r>
      <w:r w:rsidR="000A12C5" w:rsidRPr="00D707C7">
        <w:rPr>
          <w:rFonts w:eastAsiaTheme="minorEastAsia"/>
        </w:rPr>
        <w:t>İhaleye konsorsiyum olarak teklif verilmeyecektir.</w:t>
      </w:r>
    </w:p>
    <w:p w14:paraId="5CDCE0F7" w14:textId="2A70D06F" w:rsidR="00F837F2" w:rsidRPr="009E6A32" w:rsidRDefault="00F837F2" w:rsidP="009E6A32">
      <w:pPr>
        <w:pStyle w:val="NormalWeb"/>
        <w:numPr>
          <w:ilvl w:val="0"/>
          <w:numId w:val="2"/>
        </w:numPr>
        <w:shd w:val="clear" w:color="auto" w:fill="FFFFFF"/>
        <w:spacing w:before="0" w:beforeAutospacing="0" w:after="300" w:afterAutospacing="0"/>
        <w:jc w:val="both"/>
        <w:rPr>
          <w:rFonts w:eastAsiaTheme="minorEastAsia"/>
        </w:rPr>
      </w:pPr>
      <w:r w:rsidRPr="00D707C7">
        <w:rPr>
          <w:rFonts w:eastAsiaTheme="minorEastAsia"/>
        </w:rPr>
        <w:t xml:space="preserve">İhale konusu işin tamamına veya bir kısmına teklif verilmesinin mümkün olup olmadığı, </w:t>
      </w:r>
      <w:r w:rsidR="00D707C7">
        <w:rPr>
          <w:rFonts w:eastAsiaTheme="minorEastAsia"/>
        </w:rPr>
        <w:br/>
      </w:r>
      <w:r w:rsidR="001053D8" w:rsidRPr="00D707C7">
        <w:rPr>
          <w:rFonts w:eastAsiaTheme="minorEastAsia"/>
        </w:rPr>
        <w:t>İstekliler 1</w:t>
      </w:r>
      <w:r w:rsidR="006F0F6D" w:rsidRPr="00D707C7">
        <w:rPr>
          <w:rFonts w:eastAsiaTheme="minorEastAsia"/>
        </w:rPr>
        <w:t xml:space="preserve"> </w:t>
      </w:r>
      <w:r w:rsidR="000A12C5" w:rsidRPr="00D707C7">
        <w:rPr>
          <w:rFonts w:eastAsiaTheme="minorEastAsia"/>
        </w:rPr>
        <w:t>taşınmazın tamamına teklif vere</w:t>
      </w:r>
      <w:r w:rsidR="00663C28" w:rsidRPr="00D707C7">
        <w:rPr>
          <w:rFonts w:eastAsiaTheme="minorEastAsia"/>
        </w:rPr>
        <w:t>cektir. Kısmi teklif verilmeyecektir.</w:t>
      </w:r>
      <w:r w:rsidR="009E6A32">
        <w:rPr>
          <w:rFonts w:eastAsiaTheme="minorEastAsia"/>
        </w:rPr>
        <w:t xml:space="preserve"> </w:t>
      </w:r>
      <w:r w:rsidR="00D707C7" w:rsidRPr="009E6A32">
        <w:rPr>
          <w:rFonts w:eastAsiaTheme="minorEastAsia"/>
        </w:rPr>
        <w:br/>
      </w:r>
      <w:r w:rsidR="009E6A32">
        <w:rPr>
          <w:rFonts w:eastAsiaTheme="minorEastAsia"/>
        </w:rPr>
        <w:t xml:space="preserve">Taşınmazların herbirine  kısmı teklif verilebilir. </w:t>
      </w:r>
      <w:r w:rsidR="00663C28" w:rsidRPr="009E6A32">
        <w:rPr>
          <w:rFonts w:eastAsiaTheme="minorEastAsia"/>
        </w:rPr>
        <w:t xml:space="preserve">Bu ihalede </w:t>
      </w:r>
      <w:r w:rsidR="000A12C5" w:rsidRPr="009E6A32">
        <w:rPr>
          <w:rFonts w:eastAsiaTheme="minorEastAsia"/>
        </w:rPr>
        <w:t>Alternatif teklif kabul edilmeyecektir.</w:t>
      </w:r>
      <w:r w:rsidR="000A12C5" w:rsidRPr="009E6A32">
        <w:rPr>
          <w:rFonts w:ascii="Arial" w:hAnsi="Arial" w:cs="Arial"/>
          <w:b/>
          <w:color w:val="666666"/>
        </w:rPr>
        <w:t xml:space="preserve"> </w:t>
      </w:r>
      <w:r w:rsidRPr="009E6A32">
        <w:rPr>
          <w:rFonts w:ascii="Arial" w:hAnsi="Arial" w:cs="Arial"/>
          <w:b/>
          <w:color w:val="666666"/>
        </w:rPr>
        <w:t>       </w:t>
      </w:r>
    </w:p>
    <w:p w14:paraId="01ED4CC5" w14:textId="4789B58D" w:rsidR="00F837F2" w:rsidRPr="00D707C7" w:rsidRDefault="00F837F2" w:rsidP="00D707C7">
      <w:pPr>
        <w:pStyle w:val="NormalWeb"/>
        <w:numPr>
          <w:ilvl w:val="0"/>
          <w:numId w:val="2"/>
        </w:numPr>
        <w:shd w:val="clear" w:color="auto" w:fill="FFFFFF"/>
        <w:spacing w:before="0" w:beforeAutospacing="0" w:after="300" w:afterAutospacing="0"/>
        <w:jc w:val="both"/>
        <w:rPr>
          <w:rFonts w:eastAsiaTheme="minorEastAsia"/>
        </w:rPr>
      </w:pPr>
      <w:r w:rsidRPr="00D707C7">
        <w:rPr>
          <w:rFonts w:eastAsiaTheme="minorEastAsia"/>
        </w:rPr>
        <w:t>Vergi, resim ve harç giderlerinden hangisinin teklif fiyatına dahil olacağı.  </w:t>
      </w:r>
      <w:r w:rsidR="00D707C7">
        <w:rPr>
          <w:rFonts w:eastAsiaTheme="minorEastAsia"/>
        </w:rPr>
        <w:br/>
      </w:r>
      <w:r w:rsidRPr="00D707C7">
        <w:rPr>
          <w:rFonts w:eastAsiaTheme="minorEastAsia"/>
        </w:rPr>
        <w:t xml:space="preserve">İhale konusu kira bedeli </w:t>
      </w:r>
      <w:r w:rsidR="00663C28" w:rsidRPr="00D707C7">
        <w:rPr>
          <w:rFonts w:eastAsiaTheme="minorEastAsia"/>
        </w:rPr>
        <w:t>(</w:t>
      </w:r>
      <w:r w:rsidRPr="00D707C7">
        <w:rPr>
          <w:rFonts w:eastAsiaTheme="minorEastAsia"/>
        </w:rPr>
        <w:t xml:space="preserve">KDV </w:t>
      </w:r>
      <w:r w:rsidR="00663C28" w:rsidRPr="00D707C7">
        <w:rPr>
          <w:rFonts w:eastAsiaTheme="minorEastAsia"/>
        </w:rPr>
        <w:t xml:space="preserve">hariç) </w:t>
      </w:r>
      <w:r w:rsidRPr="00D707C7">
        <w:rPr>
          <w:rFonts w:eastAsiaTheme="minorEastAsia"/>
        </w:rPr>
        <w:t xml:space="preserve"> </w:t>
      </w:r>
      <w:r w:rsidR="00663C28" w:rsidRPr="00D707C7">
        <w:rPr>
          <w:rFonts w:eastAsiaTheme="minorEastAsia"/>
        </w:rPr>
        <w:t>olarak teklif edilecektir</w:t>
      </w:r>
      <w:r w:rsidRPr="00D707C7">
        <w:rPr>
          <w:rFonts w:eastAsiaTheme="minorEastAsia"/>
        </w:rPr>
        <w:t>. Ayrıca tahakkuk edecek vergi, resim ve harç giderlerinden isteklinin sorumluluğundadır.         </w:t>
      </w:r>
    </w:p>
    <w:p w14:paraId="07A6D4D2" w14:textId="77777777" w:rsidR="00F837F2" w:rsidRPr="00D707C7" w:rsidRDefault="00F837F2" w:rsidP="00F837F2">
      <w:pPr>
        <w:pStyle w:val="NormalWeb"/>
        <w:numPr>
          <w:ilvl w:val="0"/>
          <w:numId w:val="2"/>
        </w:numPr>
        <w:shd w:val="clear" w:color="auto" w:fill="FFFFFF"/>
        <w:spacing w:before="0" w:beforeAutospacing="0" w:after="300" w:afterAutospacing="0"/>
        <w:jc w:val="both"/>
        <w:rPr>
          <w:rFonts w:eastAsiaTheme="minorEastAsia"/>
        </w:rPr>
      </w:pPr>
      <w:r w:rsidRPr="00D707C7">
        <w:rPr>
          <w:rFonts w:eastAsiaTheme="minorEastAsia"/>
        </w:rPr>
        <w:lastRenderedPageBreak/>
        <w:t>Tekliflerin alınması, açılması ve değerlendirilmesinde uygulanması gereken ve bu kanunda belirtilen usul ve esaslar.          </w:t>
      </w:r>
    </w:p>
    <w:p w14:paraId="263F390F" w14:textId="3C5D5B0E" w:rsidR="000B7D00" w:rsidRPr="009D3CD2" w:rsidRDefault="00663C28" w:rsidP="00663C28">
      <w:pPr>
        <w:pStyle w:val="NormalWeb"/>
        <w:shd w:val="clear" w:color="auto" w:fill="FFFFFF"/>
        <w:spacing w:before="0" w:beforeAutospacing="0" w:after="300" w:afterAutospacing="0"/>
        <w:jc w:val="both"/>
        <w:rPr>
          <w:rFonts w:ascii="Arial" w:hAnsi="Arial" w:cs="Arial"/>
          <w:b/>
          <w:color w:val="666666"/>
        </w:rPr>
      </w:pPr>
      <w:r>
        <w:rPr>
          <w:rFonts w:ascii="Arial" w:hAnsi="Arial" w:cs="Arial"/>
          <w:b/>
          <w:color w:val="666666"/>
        </w:rPr>
        <w:t xml:space="preserve"> </w:t>
      </w:r>
      <w:r w:rsidR="00B52B5C">
        <w:rPr>
          <w:rFonts w:eastAsiaTheme="minorEastAsia"/>
        </w:rPr>
        <w:t>İstanbul Beykent Üniversitesi</w:t>
      </w:r>
      <w:r w:rsidRPr="00D707C7">
        <w:rPr>
          <w:rFonts w:eastAsiaTheme="minorEastAsia"/>
        </w:rPr>
        <w:t xml:space="preserve"> </w:t>
      </w:r>
      <w:r w:rsidR="00F837F2" w:rsidRPr="00D707C7">
        <w:rPr>
          <w:rFonts w:eastAsiaTheme="minorEastAsia"/>
        </w:rPr>
        <w:t>ihale yönetmeliği hükümlerine göre yürütülecektir.</w:t>
      </w:r>
      <w:r w:rsidR="00F837F2" w:rsidRPr="009D3CD2">
        <w:rPr>
          <w:rFonts w:ascii="Arial" w:hAnsi="Arial" w:cs="Arial"/>
          <w:b/>
          <w:color w:val="666666"/>
        </w:rPr>
        <w:t> </w:t>
      </w:r>
    </w:p>
    <w:p w14:paraId="687E2887" w14:textId="3C7403A8" w:rsidR="00F837F2" w:rsidRPr="00D707C7" w:rsidRDefault="00F837F2" w:rsidP="00D707C7">
      <w:pPr>
        <w:pStyle w:val="NormalWeb"/>
        <w:numPr>
          <w:ilvl w:val="0"/>
          <w:numId w:val="2"/>
        </w:numPr>
        <w:shd w:val="clear" w:color="auto" w:fill="FFFFFF"/>
        <w:spacing w:before="0" w:beforeAutospacing="0" w:after="300" w:afterAutospacing="0"/>
        <w:rPr>
          <w:rFonts w:eastAsiaTheme="minorEastAsia"/>
        </w:rPr>
      </w:pPr>
      <w:r w:rsidRPr="00D707C7">
        <w:rPr>
          <w:rFonts w:eastAsiaTheme="minorEastAsia"/>
        </w:rPr>
        <w:t xml:space="preserve"> İhale kararının alınmasından sözleşmenin imzalanmasına kadar uygulanması gereken ve bu kanunda belirtilen usul ve esaslar.        </w:t>
      </w:r>
      <w:r w:rsidR="00D707C7">
        <w:rPr>
          <w:rFonts w:eastAsiaTheme="minorEastAsia"/>
        </w:rPr>
        <w:br/>
      </w:r>
      <w:r w:rsidR="00B52B5C">
        <w:rPr>
          <w:rFonts w:eastAsiaTheme="minorEastAsia"/>
        </w:rPr>
        <w:t>İstanbul Beykent Üniversitesi</w:t>
      </w:r>
      <w:r w:rsidR="00663C28" w:rsidRPr="00D707C7">
        <w:rPr>
          <w:rFonts w:eastAsiaTheme="minorEastAsia"/>
        </w:rPr>
        <w:t xml:space="preserve"> </w:t>
      </w:r>
      <w:r w:rsidRPr="00D707C7">
        <w:rPr>
          <w:rFonts w:eastAsiaTheme="minorEastAsia"/>
        </w:rPr>
        <w:t xml:space="preserve">ihale yönetmeliği hükümleri </w:t>
      </w:r>
      <w:r w:rsidR="009D3CD2" w:rsidRPr="00D707C7">
        <w:rPr>
          <w:rFonts w:eastAsiaTheme="minorEastAsia"/>
        </w:rPr>
        <w:t>uygulanacaktır.</w:t>
      </w:r>
    </w:p>
    <w:p w14:paraId="686F5CDD" w14:textId="1E577144" w:rsidR="00F837F2" w:rsidRPr="00D707C7" w:rsidRDefault="00F837F2" w:rsidP="00D707C7">
      <w:pPr>
        <w:pStyle w:val="NormalWeb"/>
        <w:numPr>
          <w:ilvl w:val="0"/>
          <w:numId w:val="2"/>
        </w:numPr>
        <w:shd w:val="clear" w:color="auto" w:fill="FFFFFF"/>
        <w:spacing w:before="0" w:beforeAutospacing="0" w:after="300" w:afterAutospacing="0"/>
        <w:rPr>
          <w:rFonts w:eastAsiaTheme="minorEastAsia"/>
        </w:rPr>
      </w:pPr>
      <w:r w:rsidRPr="00D707C7">
        <w:rPr>
          <w:rFonts w:eastAsiaTheme="minorEastAsia"/>
        </w:rPr>
        <w:t>İhalenin sadece yerli isteklilere açık olup olmadığı ve yerli istekliler lehine fiyat avantajı uygulanıp uygulanmayacağı.  </w:t>
      </w:r>
      <w:r w:rsidR="00D707C7">
        <w:rPr>
          <w:rFonts w:eastAsiaTheme="minorEastAsia"/>
        </w:rPr>
        <w:br/>
      </w:r>
      <w:r w:rsidR="000A12C5" w:rsidRPr="00D707C7">
        <w:rPr>
          <w:rFonts w:eastAsiaTheme="minorEastAsia"/>
        </w:rPr>
        <w:t xml:space="preserve">İhale yerli isteklilere açıktır. </w:t>
      </w:r>
      <w:r w:rsidRPr="00D707C7">
        <w:rPr>
          <w:rFonts w:eastAsiaTheme="minorEastAsia"/>
        </w:rPr>
        <w:t>       </w:t>
      </w:r>
    </w:p>
    <w:p w14:paraId="134A7031" w14:textId="77777777" w:rsidR="00F837F2" w:rsidRPr="00D707C7" w:rsidRDefault="004F7CE7" w:rsidP="00F837F2">
      <w:pPr>
        <w:pStyle w:val="NormalWeb"/>
        <w:numPr>
          <w:ilvl w:val="0"/>
          <w:numId w:val="2"/>
        </w:numPr>
        <w:shd w:val="clear" w:color="auto" w:fill="FFFFFF"/>
        <w:spacing w:before="0" w:beforeAutospacing="0" w:after="300" w:afterAutospacing="0"/>
        <w:jc w:val="both"/>
        <w:rPr>
          <w:rFonts w:eastAsiaTheme="minorEastAsia"/>
        </w:rPr>
      </w:pPr>
      <w:r w:rsidRPr="00D707C7">
        <w:rPr>
          <w:rFonts w:eastAsiaTheme="minorEastAsia"/>
        </w:rPr>
        <w:t>K</w:t>
      </w:r>
      <w:r w:rsidR="00F837F2" w:rsidRPr="00D707C7">
        <w:rPr>
          <w:rFonts w:eastAsiaTheme="minorEastAsia"/>
        </w:rPr>
        <w:t>esin teminat oranları ile teminatlara ait şartlar.</w:t>
      </w:r>
    </w:p>
    <w:p w14:paraId="29BEBC7A" w14:textId="30DC97B0" w:rsidR="000A12C5" w:rsidRPr="00D707C7" w:rsidRDefault="00F166D8" w:rsidP="000A12C5">
      <w:pPr>
        <w:pStyle w:val="NormalWeb"/>
        <w:shd w:val="clear" w:color="auto" w:fill="FFFFFF"/>
        <w:spacing w:before="0" w:beforeAutospacing="0" w:after="300" w:afterAutospacing="0"/>
        <w:ind w:left="360"/>
        <w:jc w:val="both"/>
        <w:rPr>
          <w:rFonts w:eastAsiaTheme="minorEastAsia"/>
        </w:rPr>
      </w:pPr>
      <w:r w:rsidRPr="00D707C7">
        <w:rPr>
          <w:rFonts w:eastAsiaTheme="minorEastAsia"/>
        </w:rPr>
        <w:t xml:space="preserve">Sözleşmede belirtilecek tutar üzerinden %6 oranında </w:t>
      </w:r>
      <w:r w:rsidR="000A12C5" w:rsidRPr="00D707C7">
        <w:rPr>
          <w:rFonts w:eastAsiaTheme="minorEastAsia"/>
        </w:rPr>
        <w:t>Kesin teminat alın</w:t>
      </w:r>
      <w:r w:rsidRPr="00D707C7">
        <w:rPr>
          <w:rFonts w:eastAsiaTheme="minorEastAsia"/>
        </w:rPr>
        <w:t>acaktır.</w:t>
      </w:r>
    </w:p>
    <w:p w14:paraId="6E38A0DE" w14:textId="45F846A9" w:rsidR="00F837F2" w:rsidRPr="00D707C7" w:rsidRDefault="00F837F2" w:rsidP="00D707C7">
      <w:pPr>
        <w:pStyle w:val="NormalWeb"/>
        <w:numPr>
          <w:ilvl w:val="0"/>
          <w:numId w:val="2"/>
        </w:numPr>
        <w:shd w:val="clear" w:color="auto" w:fill="FFFFFF"/>
        <w:spacing w:before="0" w:beforeAutospacing="0" w:after="300" w:afterAutospacing="0"/>
        <w:rPr>
          <w:rFonts w:eastAsiaTheme="minorEastAsia"/>
        </w:rPr>
      </w:pPr>
      <w:r>
        <w:rPr>
          <w:rFonts w:ascii="Arial" w:hAnsi="Arial" w:cs="Arial"/>
          <w:color w:val="666666"/>
        </w:rPr>
        <w:t xml:space="preserve"> </w:t>
      </w:r>
      <w:r w:rsidRPr="00D707C7">
        <w:rPr>
          <w:rFonts w:eastAsiaTheme="minorEastAsia"/>
        </w:rPr>
        <w:t>İhale saatinden önce ihalenin iptal edilmesinde idarenin serbest olduğu.  </w:t>
      </w:r>
      <w:r w:rsidR="00D707C7">
        <w:rPr>
          <w:rFonts w:eastAsiaTheme="minorEastAsia"/>
        </w:rPr>
        <w:br/>
      </w:r>
      <w:r w:rsidR="000A12C5" w:rsidRPr="00D707C7">
        <w:rPr>
          <w:rFonts w:eastAsiaTheme="minorEastAsia"/>
        </w:rPr>
        <w:t xml:space="preserve">Üniversite ihale saatinden önce ihaleyi iptal etme yetkisine sahiptir. </w:t>
      </w:r>
      <w:r w:rsidRPr="00D707C7">
        <w:rPr>
          <w:rFonts w:eastAsiaTheme="minorEastAsia"/>
        </w:rPr>
        <w:t>        </w:t>
      </w:r>
    </w:p>
    <w:p w14:paraId="0D805F3C" w14:textId="77777777" w:rsidR="00225B38" w:rsidRDefault="00225B38" w:rsidP="00D707C7">
      <w:pPr>
        <w:pStyle w:val="NormalWeb"/>
        <w:numPr>
          <w:ilvl w:val="0"/>
          <w:numId w:val="2"/>
        </w:numPr>
        <w:shd w:val="clear" w:color="auto" w:fill="FFFFFF"/>
        <w:spacing w:before="0" w:beforeAutospacing="0" w:after="300" w:afterAutospacing="0"/>
        <w:rPr>
          <w:rFonts w:ascii="Arial" w:hAnsi="Arial" w:cs="Arial"/>
          <w:color w:val="666666"/>
        </w:rPr>
      </w:pPr>
      <w:r w:rsidRPr="00D707C7">
        <w:rPr>
          <w:rFonts w:eastAsiaTheme="minorEastAsia"/>
        </w:rPr>
        <w:t xml:space="preserve"> İhale yetkilisinin ihaleyi onaylama ve reddetme yetkisi</w:t>
      </w:r>
      <w:r>
        <w:rPr>
          <w:rFonts w:ascii="Arial" w:hAnsi="Arial" w:cs="Arial"/>
          <w:color w:val="666666"/>
        </w:rPr>
        <w:t xml:space="preserve"> </w:t>
      </w:r>
    </w:p>
    <w:p w14:paraId="10D23A92" w14:textId="7A843074" w:rsidR="00755B7C" w:rsidRPr="00D707C7" w:rsidRDefault="00616772" w:rsidP="00755B7C">
      <w:pPr>
        <w:pStyle w:val="NormalWeb"/>
        <w:shd w:val="clear" w:color="auto" w:fill="FFFFFF"/>
        <w:spacing w:before="0" w:beforeAutospacing="0" w:after="300" w:afterAutospacing="0"/>
        <w:ind w:left="360"/>
        <w:jc w:val="both"/>
        <w:rPr>
          <w:rFonts w:eastAsiaTheme="minorEastAsia"/>
        </w:rPr>
      </w:pPr>
      <w:r w:rsidRPr="00D707C7">
        <w:rPr>
          <w:rFonts w:eastAsiaTheme="minorEastAsia"/>
        </w:rPr>
        <w:t xml:space="preserve">Vakıf Yükseköğretim Kurumları </w:t>
      </w:r>
      <w:r w:rsidR="00755B7C" w:rsidRPr="00D707C7">
        <w:rPr>
          <w:rFonts w:eastAsiaTheme="minorEastAsia"/>
        </w:rPr>
        <w:t>İhale Yönetmeliğinin 33 üncü  Maddesi çerçevesinde ihale yetkilisi ihaleyi onaylayıp onaylamamakla serbesttir.</w:t>
      </w:r>
    </w:p>
    <w:p w14:paraId="48CC04A6" w14:textId="1E33ECF3" w:rsidR="004F7CE7" w:rsidRPr="00D707C7" w:rsidRDefault="005D5E51" w:rsidP="00D707C7">
      <w:pPr>
        <w:pStyle w:val="NormalWeb"/>
        <w:numPr>
          <w:ilvl w:val="0"/>
          <w:numId w:val="2"/>
        </w:numPr>
        <w:shd w:val="clear" w:color="auto" w:fill="FFFFFF"/>
        <w:spacing w:before="0" w:beforeAutospacing="0" w:after="300" w:afterAutospacing="0"/>
        <w:rPr>
          <w:rFonts w:eastAsiaTheme="minorEastAsia"/>
        </w:rPr>
      </w:pPr>
      <w:r w:rsidRPr="00D707C7">
        <w:rPr>
          <w:rFonts w:eastAsiaTheme="minorEastAsia"/>
        </w:rPr>
        <w:t xml:space="preserve">Yer görme </w:t>
      </w:r>
      <w:r w:rsidR="00AB61B8" w:rsidRPr="00D707C7">
        <w:rPr>
          <w:rFonts w:eastAsiaTheme="minorEastAsia"/>
        </w:rPr>
        <w:t xml:space="preserve">belgesi </w:t>
      </w:r>
      <w:r w:rsidR="00D707C7">
        <w:rPr>
          <w:rFonts w:eastAsiaTheme="minorEastAsia"/>
        </w:rPr>
        <w:br/>
      </w:r>
      <w:r w:rsidR="004F7CE7" w:rsidRPr="00D707C7">
        <w:rPr>
          <w:rFonts w:eastAsiaTheme="minorEastAsia"/>
        </w:rPr>
        <w:t xml:space="preserve">İstekli </w:t>
      </w:r>
      <w:r w:rsidR="000B7D00" w:rsidRPr="00D707C7">
        <w:rPr>
          <w:rFonts w:eastAsiaTheme="minorEastAsia"/>
        </w:rPr>
        <w:t xml:space="preserve">teklif vermeden önce örneği </w:t>
      </w:r>
      <w:r w:rsidR="004F7CE7" w:rsidRPr="00D707C7">
        <w:rPr>
          <w:rFonts w:eastAsiaTheme="minorEastAsia"/>
        </w:rPr>
        <w:t>EK</w:t>
      </w:r>
      <w:r w:rsidR="00060DDB">
        <w:rPr>
          <w:rFonts w:eastAsiaTheme="minorEastAsia"/>
        </w:rPr>
        <w:t xml:space="preserve">-3 </w:t>
      </w:r>
      <w:r w:rsidR="004F7CE7" w:rsidRPr="00D707C7">
        <w:rPr>
          <w:rFonts w:eastAsiaTheme="minorEastAsia"/>
        </w:rPr>
        <w:t xml:space="preserve">yer alan yer görme belgesini imzalayacaktır. </w:t>
      </w:r>
    </w:p>
    <w:p w14:paraId="5782B0B6" w14:textId="115DEAF9" w:rsidR="00AB61B8" w:rsidRPr="00D707C7" w:rsidRDefault="004F7CE7" w:rsidP="00D707C7">
      <w:pPr>
        <w:pStyle w:val="NormalWeb"/>
        <w:numPr>
          <w:ilvl w:val="0"/>
          <w:numId w:val="2"/>
        </w:numPr>
        <w:shd w:val="clear" w:color="auto" w:fill="FFFFFF"/>
        <w:spacing w:before="0" w:beforeAutospacing="0" w:after="300" w:afterAutospacing="0"/>
        <w:rPr>
          <w:rFonts w:eastAsiaTheme="minorEastAsia"/>
        </w:rPr>
      </w:pPr>
      <w:r w:rsidRPr="00D707C7">
        <w:rPr>
          <w:rFonts w:eastAsiaTheme="minorEastAsia"/>
        </w:rPr>
        <w:t xml:space="preserve">İhale üzerinde kalanın </w:t>
      </w:r>
      <w:r w:rsidR="00AB61B8" w:rsidRPr="00D707C7">
        <w:rPr>
          <w:rFonts w:eastAsiaTheme="minorEastAsia"/>
        </w:rPr>
        <w:t xml:space="preserve">kira </w:t>
      </w:r>
      <w:r w:rsidRPr="00D707C7">
        <w:rPr>
          <w:rFonts w:eastAsiaTheme="minorEastAsia"/>
        </w:rPr>
        <w:t>sözleşme</w:t>
      </w:r>
      <w:r w:rsidR="00AB61B8" w:rsidRPr="00D707C7">
        <w:rPr>
          <w:rFonts w:eastAsiaTheme="minorEastAsia"/>
        </w:rPr>
        <w:t>sini</w:t>
      </w:r>
      <w:r w:rsidRPr="00D707C7">
        <w:rPr>
          <w:rFonts w:eastAsiaTheme="minorEastAsia"/>
        </w:rPr>
        <w:t xml:space="preserve"> imzalama zorunluluğu </w:t>
      </w:r>
      <w:r w:rsidR="00F837F2" w:rsidRPr="00D707C7">
        <w:rPr>
          <w:rFonts w:eastAsiaTheme="minorEastAsia"/>
        </w:rPr>
        <w:t xml:space="preserve"> </w:t>
      </w:r>
      <w:r w:rsidR="00D707C7">
        <w:rPr>
          <w:rFonts w:eastAsiaTheme="minorEastAsia"/>
        </w:rPr>
        <w:br/>
      </w:r>
      <w:r w:rsidR="00AB61B8" w:rsidRPr="00D707C7">
        <w:rPr>
          <w:rFonts w:eastAsiaTheme="minorEastAsia"/>
        </w:rPr>
        <w:t>İhale komisyon kararının ihale ye</w:t>
      </w:r>
      <w:r w:rsidR="002B745E" w:rsidRPr="00D707C7">
        <w:rPr>
          <w:rFonts w:eastAsiaTheme="minorEastAsia"/>
        </w:rPr>
        <w:t>tkilisince imzalamasından sonra</w:t>
      </w:r>
      <w:r w:rsidR="00AB61B8" w:rsidRPr="00D707C7">
        <w:rPr>
          <w:rFonts w:eastAsiaTheme="minorEastAsia"/>
        </w:rPr>
        <w:t xml:space="preserve"> </w:t>
      </w:r>
      <w:r w:rsidR="002B745E" w:rsidRPr="00D707C7">
        <w:rPr>
          <w:rFonts w:eastAsiaTheme="minorEastAsia"/>
        </w:rPr>
        <w:t xml:space="preserve">kira bedelini </w:t>
      </w:r>
      <w:r w:rsidR="002B745E" w:rsidRPr="00733359">
        <w:rPr>
          <w:rFonts w:eastAsiaTheme="minorEastAsia"/>
          <w:b/>
          <w:bCs/>
          <w:i/>
          <w:iCs/>
        </w:rPr>
        <w:t xml:space="preserve">peşin ödemek </w:t>
      </w:r>
      <w:r w:rsidR="00AB61B8" w:rsidRPr="00733359">
        <w:rPr>
          <w:rFonts w:eastAsiaTheme="minorEastAsia"/>
          <w:b/>
          <w:bCs/>
          <w:i/>
          <w:iCs/>
        </w:rPr>
        <w:t>suretiyle kira sözleşmesini imzalamakla yükümlüdür</w:t>
      </w:r>
      <w:r w:rsidR="00AB61B8" w:rsidRPr="00733359">
        <w:rPr>
          <w:rFonts w:ascii="Arial" w:hAnsi="Arial" w:cs="Arial"/>
          <w:b/>
          <w:bCs/>
          <w:i/>
          <w:iCs/>
          <w:color w:val="666666"/>
        </w:rPr>
        <w:t>.</w:t>
      </w:r>
      <w:r w:rsidR="00AB61B8" w:rsidRPr="00D707C7">
        <w:rPr>
          <w:rFonts w:ascii="Arial" w:hAnsi="Arial" w:cs="Arial"/>
          <w:color w:val="666666"/>
        </w:rPr>
        <w:t xml:space="preserve"> </w:t>
      </w:r>
    </w:p>
    <w:p w14:paraId="714C6042" w14:textId="0110BDA3" w:rsidR="00B65F4D" w:rsidRPr="00D707C7" w:rsidRDefault="00F837F2" w:rsidP="00D707C7">
      <w:pPr>
        <w:pStyle w:val="NormalWeb"/>
        <w:numPr>
          <w:ilvl w:val="0"/>
          <w:numId w:val="2"/>
        </w:numPr>
        <w:shd w:val="clear" w:color="auto" w:fill="FFFFFF"/>
        <w:spacing w:before="0" w:beforeAutospacing="0" w:after="300" w:afterAutospacing="0"/>
        <w:rPr>
          <w:rFonts w:eastAsiaTheme="minorEastAsia"/>
        </w:rPr>
      </w:pPr>
      <w:r>
        <w:rPr>
          <w:rFonts w:ascii="Arial" w:hAnsi="Arial" w:cs="Arial"/>
          <w:color w:val="666666"/>
        </w:rPr>
        <w:t> </w:t>
      </w:r>
      <w:r w:rsidR="001524A3" w:rsidRPr="00D707C7">
        <w:rPr>
          <w:rFonts w:eastAsiaTheme="minorEastAsia"/>
        </w:rPr>
        <w:t>Kira başlangıç ve bitiş tarihi</w:t>
      </w:r>
      <w:r w:rsidR="00D707C7">
        <w:rPr>
          <w:rFonts w:eastAsiaTheme="minorEastAsia"/>
        </w:rPr>
        <w:br/>
      </w:r>
      <w:r w:rsidR="00B65F4D" w:rsidRPr="00E7159B">
        <w:rPr>
          <w:rFonts w:eastAsiaTheme="minorEastAsia"/>
          <w:b/>
          <w:bCs/>
        </w:rPr>
        <w:t xml:space="preserve">Kira </w:t>
      </w:r>
      <w:r w:rsidR="00E7159B" w:rsidRPr="00E7159B">
        <w:rPr>
          <w:rFonts w:eastAsiaTheme="minorEastAsia"/>
          <w:b/>
          <w:bCs/>
        </w:rPr>
        <w:t>…….</w:t>
      </w:r>
      <w:r w:rsidR="00B65F4D" w:rsidRPr="00E7159B">
        <w:rPr>
          <w:rFonts w:eastAsiaTheme="minorEastAsia"/>
          <w:b/>
          <w:bCs/>
        </w:rPr>
        <w:t>/</w:t>
      </w:r>
      <w:r w:rsidR="00E7159B" w:rsidRPr="00E7159B">
        <w:rPr>
          <w:rFonts w:eastAsiaTheme="minorEastAsia"/>
          <w:b/>
          <w:bCs/>
        </w:rPr>
        <w:t>……</w:t>
      </w:r>
      <w:r w:rsidR="00B65F4D" w:rsidRPr="00E7159B">
        <w:rPr>
          <w:rFonts w:eastAsiaTheme="minorEastAsia"/>
          <w:b/>
          <w:bCs/>
        </w:rPr>
        <w:t>/202</w:t>
      </w:r>
      <w:r w:rsidR="00F166D8" w:rsidRPr="00E7159B">
        <w:rPr>
          <w:rFonts w:eastAsiaTheme="minorEastAsia"/>
          <w:b/>
          <w:bCs/>
        </w:rPr>
        <w:t>3</w:t>
      </w:r>
      <w:r w:rsidR="00B65F4D" w:rsidRPr="00E7159B">
        <w:rPr>
          <w:rFonts w:eastAsiaTheme="minorEastAsia"/>
          <w:b/>
          <w:bCs/>
        </w:rPr>
        <w:t xml:space="preserve"> tarihinden başlayacak ve </w:t>
      </w:r>
      <w:r w:rsidR="00E7159B" w:rsidRPr="00E7159B">
        <w:rPr>
          <w:rFonts w:eastAsiaTheme="minorEastAsia"/>
          <w:b/>
          <w:bCs/>
        </w:rPr>
        <w:t>……..</w:t>
      </w:r>
      <w:r w:rsidR="00B65F4D" w:rsidRPr="00E7159B">
        <w:rPr>
          <w:rFonts w:eastAsiaTheme="minorEastAsia"/>
          <w:b/>
          <w:bCs/>
        </w:rPr>
        <w:t>/</w:t>
      </w:r>
      <w:r w:rsidR="00E7159B" w:rsidRPr="00E7159B">
        <w:rPr>
          <w:rFonts w:eastAsiaTheme="minorEastAsia"/>
          <w:b/>
          <w:bCs/>
        </w:rPr>
        <w:t>…..</w:t>
      </w:r>
      <w:r w:rsidR="00B65F4D" w:rsidRPr="00E7159B">
        <w:rPr>
          <w:rFonts w:eastAsiaTheme="minorEastAsia"/>
          <w:b/>
          <w:bCs/>
        </w:rPr>
        <w:t>/202</w:t>
      </w:r>
      <w:r w:rsidR="00E7159B" w:rsidRPr="00E7159B">
        <w:rPr>
          <w:rFonts w:eastAsiaTheme="minorEastAsia"/>
          <w:b/>
          <w:bCs/>
        </w:rPr>
        <w:t>4</w:t>
      </w:r>
      <w:r w:rsidR="00B65F4D" w:rsidRPr="00E7159B">
        <w:rPr>
          <w:rFonts w:eastAsiaTheme="minorEastAsia"/>
          <w:b/>
          <w:bCs/>
        </w:rPr>
        <w:t xml:space="preserve"> tarihinde sona erecektir.</w:t>
      </w:r>
    </w:p>
    <w:p w14:paraId="0FD04301" w14:textId="77777777" w:rsidR="00D707C7" w:rsidRPr="00B65F4D" w:rsidRDefault="00D707C7" w:rsidP="00B65F4D">
      <w:pPr>
        <w:pStyle w:val="NormalWeb"/>
        <w:shd w:val="clear" w:color="auto" w:fill="FFFFFF"/>
        <w:spacing w:before="0" w:beforeAutospacing="0" w:after="300" w:afterAutospacing="0"/>
        <w:ind w:left="360"/>
        <w:jc w:val="both"/>
        <w:rPr>
          <w:rFonts w:ascii="Arial" w:hAnsi="Arial" w:cs="Arial"/>
          <w:b/>
          <w:color w:val="666666"/>
        </w:rPr>
      </w:pPr>
    </w:p>
    <w:p w14:paraId="4B905E72" w14:textId="7B57A1B0" w:rsidR="00B65F4D" w:rsidRPr="00733359" w:rsidRDefault="001524A3" w:rsidP="00D55829">
      <w:pPr>
        <w:pStyle w:val="NormalWeb"/>
        <w:numPr>
          <w:ilvl w:val="0"/>
          <w:numId w:val="2"/>
        </w:numPr>
        <w:shd w:val="clear" w:color="auto" w:fill="FFFFFF"/>
        <w:spacing w:before="0" w:beforeAutospacing="0" w:after="300" w:afterAutospacing="0"/>
        <w:rPr>
          <w:rFonts w:eastAsiaTheme="minorEastAsia"/>
          <w:b/>
          <w:bCs/>
        </w:rPr>
      </w:pPr>
      <w:r w:rsidRPr="00D707C7">
        <w:rPr>
          <w:rFonts w:eastAsiaTheme="minorEastAsia"/>
        </w:rPr>
        <w:t xml:space="preserve">Yer teslimi </w:t>
      </w:r>
      <w:r w:rsidR="00D55829">
        <w:rPr>
          <w:rFonts w:eastAsiaTheme="minorEastAsia"/>
        </w:rPr>
        <w:br/>
      </w:r>
      <w:r w:rsidR="00F166D8" w:rsidRPr="00733359">
        <w:rPr>
          <w:rFonts w:eastAsiaTheme="minorEastAsia"/>
          <w:b/>
          <w:bCs/>
        </w:rPr>
        <w:t>K</w:t>
      </w:r>
      <w:r w:rsidR="00B65F4D" w:rsidRPr="00733359">
        <w:rPr>
          <w:rFonts w:eastAsiaTheme="minorEastAsia"/>
          <w:b/>
          <w:bCs/>
        </w:rPr>
        <w:t xml:space="preserve">ira bedelinin peşin olarak ödenmesi ve kira sözleşmesinin imzalanmasına müteakip üniversite </w:t>
      </w:r>
      <w:r w:rsidR="00F166D8" w:rsidRPr="00733359">
        <w:rPr>
          <w:rFonts w:eastAsiaTheme="minorEastAsia"/>
          <w:b/>
          <w:bCs/>
        </w:rPr>
        <w:t>yetkilileri</w:t>
      </w:r>
      <w:r w:rsidR="00B65F4D" w:rsidRPr="00733359">
        <w:rPr>
          <w:rFonts w:eastAsiaTheme="minorEastAsia"/>
          <w:b/>
          <w:bCs/>
        </w:rPr>
        <w:t xml:space="preserve"> tarafından tutanakla yer teslimi yapılacaktır.</w:t>
      </w:r>
    </w:p>
    <w:p w14:paraId="743878E0" w14:textId="17729CBC" w:rsidR="004B6C0F" w:rsidRPr="006E1DCB" w:rsidRDefault="001524A3" w:rsidP="00D707C7">
      <w:pPr>
        <w:pStyle w:val="NormalWeb"/>
        <w:numPr>
          <w:ilvl w:val="0"/>
          <w:numId w:val="2"/>
        </w:numPr>
        <w:shd w:val="clear" w:color="auto" w:fill="FFFFFF"/>
        <w:spacing w:before="0" w:beforeAutospacing="0" w:after="300" w:afterAutospacing="0"/>
        <w:rPr>
          <w:rFonts w:eastAsiaTheme="minorEastAsia"/>
        </w:rPr>
      </w:pPr>
      <w:r w:rsidRPr="006E1DCB">
        <w:rPr>
          <w:rFonts w:eastAsiaTheme="minorEastAsia"/>
        </w:rPr>
        <w:t>Sözleşmeye ortak alma ve sözleşmenin devri</w:t>
      </w:r>
      <w:r w:rsidR="00D707C7">
        <w:rPr>
          <w:rFonts w:eastAsiaTheme="minorEastAsia"/>
        </w:rPr>
        <w:br/>
      </w:r>
      <w:r w:rsidR="00B65F4D" w:rsidRPr="006E1DCB">
        <w:rPr>
          <w:rFonts w:eastAsiaTheme="minorEastAsia"/>
        </w:rPr>
        <w:t xml:space="preserve">Sözleşmeye ortak alınmayacak ve sözleşme devredilemeyecektir. </w:t>
      </w:r>
    </w:p>
    <w:p w14:paraId="5AE70284" w14:textId="51F4B4E2" w:rsidR="00B65F4D" w:rsidRPr="006E1DCB" w:rsidRDefault="001524A3" w:rsidP="006E1DCB">
      <w:pPr>
        <w:pStyle w:val="NormalWeb"/>
        <w:numPr>
          <w:ilvl w:val="0"/>
          <w:numId w:val="2"/>
        </w:numPr>
        <w:shd w:val="clear" w:color="auto" w:fill="FFFFFF"/>
        <w:spacing w:before="0" w:beforeAutospacing="0" w:after="300" w:afterAutospacing="0"/>
        <w:rPr>
          <w:rFonts w:eastAsiaTheme="minorEastAsia"/>
        </w:rPr>
      </w:pPr>
      <w:r w:rsidRPr="006E1DCB">
        <w:rPr>
          <w:rFonts w:eastAsiaTheme="minorEastAsia"/>
        </w:rPr>
        <w:t xml:space="preserve">Alt kiracı </w:t>
      </w:r>
      <w:r w:rsidR="006E1DCB">
        <w:rPr>
          <w:rFonts w:eastAsiaTheme="minorEastAsia"/>
        </w:rPr>
        <w:br/>
      </w:r>
      <w:r w:rsidR="00B65F4D" w:rsidRPr="006E1DCB">
        <w:rPr>
          <w:rFonts w:eastAsiaTheme="minorEastAsia"/>
        </w:rPr>
        <w:t>Alt kiracı kabul edilmeyecektir.</w:t>
      </w:r>
    </w:p>
    <w:p w14:paraId="6B585F50" w14:textId="5A372C07" w:rsidR="00B65F4D" w:rsidRPr="006E1DCB" w:rsidRDefault="001524A3" w:rsidP="000A2D87">
      <w:pPr>
        <w:pStyle w:val="NormalWeb"/>
        <w:numPr>
          <w:ilvl w:val="0"/>
          <w:numId w:val="2"/>
        </w:numPr>
        <w:shd w:val="clear" w:color="auto" w:fill="FFFFFF"/>
        <w:spacing w:before="0" w:beforeAutospacing="0" w:after="300" w:afterAutospacing="0"/>
        <w:jc w:val="both"/>
        <w:rPr>
          <w:rFonts w:eastAsiaTheme="minorEastAsia"/>
        </w:rPr>
      </w:pPr>
      <w:r w:rsidRPr="006E1DCB">
        <w:rPr>
          <w:rFonts w:eastAsiaTheme="minorEastAsia"/>
        </w:rPr>
        <w:lastRenderedPageBreak/>
        <w:t>Üniversitenin taşınmazlara ihtiyaç duyması</w:t>
      </w:r>
      <w:r w:rsidR="000A2D87" w:rsidRPr="006E1DCB">
        <w:rPr>
          <w:rFonts w:eastAsiaTheme="minorEastAsia"/>
        </w:rPr>
        <w:t xml:space="preserve">                      </w:t>
      </w:r>
      <w:r w:rsidR="006E1DCB">
        <w:rPr>
          <w:rFonts w:eastAsiaTheme="minorEastAsia"/>
        </w:rPr>
        <w:t xml:space="preserve">                          </w:t>
      </w:r>
      <w:r w:rsidR="000A2D87" w:rsidRPr="006E1DCB">
        <w:rPr>
          <w:rFonts w:eastAsiaTheme="minorEastAsia"/>
        </w:rPr>
        <w:t xml:space="preserve">   </w:t>
      </w:r>
      <w:r w:rsidR="000A2D87" w:rsidRPr="006E1DCB">
        <w:rPr>
          <w:rFonts w:eastAsiaTheme="minorEastAsia"/>
        </w:rPr>
        <w:tab/>
        <w:t xml:space="preserve">           </w:t>
      </w:r>
      <w:r w:rsidR="00B65F4D" w:rsidRPr="006E1DCB">
        <w:rPr>
          <w:rFonts w:eastAsiaTheme="minorEastAsia"/>
        </w:rPr>
        <w:t>Üniversitenin taşınmazlardan birine ya da tümüne ihtiyaç duyması halinde önceden haber vermek suretiyle kira kı</w:t>
      </w:r>
      <w:r w:rsidR="001F4F59" w:rsidRPr="006E1DCB">
        <w:rPr>
          <w:rFonts w:eastAsiaTheme="minorEastAsia"/>
        </w:rPr>
        <w:t xml:space="preserve">smen ya da tamamen sonlandırılarak taşınmaz </w:t>
      </w:r>
      <w:r w:rsidR="00B65F4D" w:rsidRPr="006E1DCB">
        <w:rPr>
          <w:rFonts w:eastAsiaTheme="minorEastAsia"/>
        </w:rPr>
        <w:t xml:space="preserve">15 gün içinde üniversiteye teslim edilir. </w:t>
      </w:r>
    </w:p>
    <w:p w14:paraId="5D13E0A9" w14:textId="2C225411" w:rsidR="005F51CC" w:rsidRPr="006E1DCB" w:rsidRDefault="00B65F4D" w:rsidP="006E1DCB">
      <w:pPr>
        <w:pStyle w:val="NormalWeb"/>
        <w:shd w:val="clear" w:color="auto" w:fill="FFFFFF"/>
        <w:spacing w:before="0" w:beforeAutospacing="0" w:after="300" w:afterAutospacing="0"/>
        <w:ind w:left="360"/>
        <w:jc w:val="both"/>
        <w:rPr>
          <w:rFonts w:eastAsiaTheme="minorEastAsia"/>
        </w:rPr>
      </w:pPr>
      <w:r w:rsidRPr="006E1DCB">
        <w:rPr>
          <w:rFonts w:eastAsiaTheme="minorEastAsia"/>
        </w:rPr>
        <w:t>Bu durumda kiracı üniversiteden herhangi bir hak ve alacak iddiasında bulunamaz</w:t>
      </w:r>
      <w:r w:rsidR="006E1DCB">
        <w:rPr>
          <w:rFonts w:eastAsiaTheme="minorEastAsia"/>
        </w:rPr>
        <w:br/>
      </w:r>
      <w:r w:rsidR="00F75979" w:rsidRPr="006E1DCB">
        <w:rPr>
          <w:rFonts w:eastAsiaTheme="minorEastAsia"/>
        </w:rPr>
        <w:t>Maksat dışı kullanımı</w:t>
      </w:r>
      <w:r w:rsidR="000B3436" w:rsidRPr="006E1DCB">
        <w:rPr>
          <w:rFonts w:eastAsiaTheme="minorEastAsia"/>
        </w:rPr>
        <w:tab/>
      </w:r>
      <w:r w:rsidR="000B3436" w:rsidRPr="006E1DCB">
        <w:rPr>
          <w:rFonts w:eastAsiaTheme="minorEastAsia"/>
        </w:rPr>
        <w:tab/>
      </w:r>
      <w:r w:rsidR="000B3436" w:rsidRPr="006E1DCB">
        <w:rPr>
          <w:rFonts w:eastAsiaTheme="minorEastAsia"/>
        </w:rPr>
        <w:tab/>
      </w:r>
      <w:r w:rsidR="000B3436" w:rsidRPr="006E1DCB">
        <w:rPr>
          <w:rFonts w:eastAsiaTheme="minorEastAsia"/>
        </w:rPr>
        <w:tab/>
      </w:r>
      <w:r w:rsidR="000B3436" w:rsidRPr="006E1DCB">
        <w:rPr>
          <w:rFonts w:eastAsiaTheme="minorEastAsia"/>
        </w:rPr>
        <w:tab/>
      </w:r>
      <w:r w:rsidR="000B3436" w:rsidRPr="006E1DCB">
        <w:rPr>
          <w:rFonts w:eastAsiaTheme="minorEastAsia"/>
        </w:rPr>
        <w:tab/>
      </w:r>
      <w:r w:rsidR="000B3436" w:rsidRPr="006E1DCB">
        <w:rPr>
          <w:rFonts w:eastAsiaTheme="minorEastAsia"/>
        </w:rPr>
        <w:tab/>
      </w:r>
      <w:r w:rsidR="006E1DCB">
        <w:rPr>
          <w:rFonts w:eastAsiaTheme="minorEastAsia"/>
        </w:rPr>
        <w:t xml:space="preserve">                     </w:t>
      </w:r>
      <w:r w:rsidR="00F75979" w:rsidRPr="006E1DCB">
        <w:rPr>
          <w:rFonts w:eastAsiaTheme="minorEastAsia"/>
        </w:rPr>
        <w:t>Kiralanan taşınmazlar, tar</w:t>
      </w:r>
      <w:r w:rsidR="001B32F8" w:rsidRPr="006E1DCB">
        <w:rPr>
          <w:rFonts w:eastAsiaTheme="minorEastAsia"/>
        </w:rPr>
        <w:t xml:space="preserve">ımsal maksatlar (ekip biçme)nin </w:t>
      </w:r>
      <w:r w:rsidR="00F75979" w:rsidRPr="006E1DCB">
        <w:rPr>
          <w:rFonts w:eastAsiaTheme="minorEastAsia"/>
        </w:rPr>
        <w:t xml:space="preserve">dışında kullanılamaz, yapı yapılamaz, üniversitenin  onayı ve izni olmaksızın  fiziki müdahalede bulunulamaz. </w:t>
      </w:r>
      <w:r w:rsidR="00F837F2" w:rsidRPr="006E1DCB">
        <w:rPr>
          <w:rFonts w:eastAsiaTheme="minorEastAsia"/>
        </w:rPr>
        <w:t>    </w:t>
      </w:r>
    </w:p>
    <w:p w14:paraId="5E9E9CBE" w14:textId="77777777" w:rsidR="006F0F6D" w:rsidRPr="006E1DCB" w:rsidRDefault="006F0F6D" w:rsidP="006F0F6D">
      <w:pPr>
        <w:pStyle w:val="NormalWeb"/>
        <w:numPr>
          <w:ilvl w:val="0"/>
          <w:numId w:val="2"/>
        </w:numPr>
        <w:shd w:val="clear" w:color="auto" w:fill="FFFFFF"/>
        <w:spacing w:before="0" w:beforeAutospacing="0" w:after="300" w:afterAutospacing="0"/>
        <w:jc w:val="both"/>
        <w:rPr>
          <w:rFonts w:eastAsiaTheme="minorEastAsia"/>
        </w:rPr>
      </w:pPr>
      <w:r w:rsidRPr="006E1DCB">
        <w:rPr>
          <w:rFonts w:eastAsiaTheme="minorEastAsia"/>
        </w:rPr>
        <w:t>Kira sonunda taşınmazların Tahliyesi ve üniversiteye teslimi</w:t>
      </w:r>
    </w:p>
    <w:p w14:paraId="05F00DB4" w14:textId="77777777" w:rsidR="006F0F6D" w:rsidRPr="006E1DCB" w:rsidRDefault="006F0F6D" w:rsidP="006F0F6D">
      <w:pPr>
        <w:pStyle w:val="NormalWeb"/>
        <w:shd w:val="clear" w:color="auto" w:fill="FFFFFF"/>
        <w:spacing w:before="0" w:beforeAutospacing="0" w:after="300" w:afterAutospacing="0"/>
        <w:ind w:left="360"/>
        <w:jc w:val="both"/>
        <w:rPr>
          <w:rFonts w:eastAsiaTheme="minorEastAsia"/>
        </w:rPr>
      </w:pPr>
      <w:r w:rsidRPr="006E1DCB">
        <w:rPr>
          <w:rFonts w:eastAsiaTheme="minorEastAsia"/>
        </w:rPr>
        <w:t>Kiracı kiraladığı yeri boş ve tam olarak teslim edecektir.</w:t>
      </w:r>
    </w:p>
    <w:p w14:paraId="654A5C59" w14:textId="77777777" w:rsidR="006F0F6D" w:rsidRPr="006E1DCB" w:rsidRDefault="006F0F6D" w:rsidP="006F0F6D">
      <w:pPr>
        <w:pStyle w:val="NormalWeb"/>
        <w:numPr>
          <w:ilvl w:val="0"/>
          <w:numId w:val="2"/>
        </w:numPr>
        <w:shd w:val="clear" w:color="auto" w:fill="FFFFFF"/>
        <w:spacing w:before="0" w:beforeAutospacing="0" w:after="300" w:afterAutospacing="0"/>
        <w:jc w:val="both"/>
        <w:rPr>
          <w:rFonts w:eastAsiaTheme="minorEastAsia"/>
        </w:rPr>
      </w:pPr>
      <w:r w:rsidRPr="006E1DCB">
        <w:rPr>
          <w:rFonts w:eastAsiaTheme="minorEastAsia"/>
        </w:rPr>
        <w:t>Tahliye ve sözleşmenin feshi sebepleri,</w:t>
      </w:r>
    </w:p>
    <w:p w14:paraId="70C5B7BE" w14:textId="77777777" w:rsidR="006F0F6D" w:rsidRPr="006E1DCB" w:rsidRDefault="006F0F6D" w:rsidP="006F0F6D">
      <w:pPr>
        <w:pStyle w:val="ListeParagraf"/>
        <w:ind w:left="36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sz w:val="24"/>
          <w:szCs w:val="24"/>
          <w:lang w:eastAsia="tr-TR"/>
        </w:rPr>
        <w:t xml:space="preserve">Bu sözleşme süresi bitiminde tekrar yenilenmiş sayılmayacağından hiçbir ihtar, ihbar ve hükme hacet kalmaksızın kiracı söz konusu taşınmazı sözleşme bitim tarihinde terk ve tahliye ederek teslim etmeyi herhangi bir şekilde tahliye etmediği takdirde bu tarihten itibaren tahliye anına kadar her geçen gün için aylık kira bedelinin, 1 (bir) güne düşen miktarının 2 (İki) katına kadar maktu tazminat ödemeyi kabul ve taahhüt eder. </w:t>
      </w:r>
    </w:p>
    <w:p w14:paraId="6C26E610" w14:textId="77777777" w:rsidR="006F0F6D" w:rsidRPr="006E1DCB" w:rsidRDefault="006F0F6D" w:rsidP="006F0F6D">
      <w:pPr>
        <w:pStyle w:val="ListeParagraf"/>
        <w:ind w:left="36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sz w:val="24"/>
          <w:szCs w:val="24"/>
          <w:lang w:eastAsia="tr-TR"/>
        </w:rPr>
        <w:t>Sözleşme yapıldıktan sonra kiracının taahhüdünden vazgeçmesi, taahhüdünü sözleşme hükümlerine uygun olarak yerine getirmemesi veya her ne şekilde olursa olsun geciktirmesi üzerine, Borçlar Kanununda gösterilen ihtar sürelerine uygun olarak süreli ve nedenleri açıkça belirtilen ihtarına rağmen aynı durumu devam ettirmesi halinde, ayrıca protesto çekmeye ve hüküm almaya gerek kalmaksızın sözleşme feshedilir.</w:t>
      </w:r>
    </w:p>
    <w:p w14:paraId="2B54DF56" w14:textId="77777777" w:rsidR="006F0F6D" w:rsidRPr="006E1DCB" w:rsidRDefault="006F0F6D" w:rsidP="006F0F6D">
      <w:pPr>
        <w:pStyle w:val="ListeParagraf"/>
        <w:ind w:left="36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sz w:val="24"/>
          <w:szCs w:val="24"/>
          <w:lang w:eastAsia="tr-TR"/>
        </w:rPr>
        <w:t>Taşınmazın tahliye edilmesi gereken tüm durumlarında, taşınmaz tahliye edilmez ise; sözleşme dönemi içerisinde kesinleşmiş tahliye kararı çıkması halinde mahkemece verilen tahliye kararının kesinleşme tarihinden itibaren, sözleşme döneminden sonraki tahliye durumlarında ise sözleşmenin bitim tarihinden itibaren son ayın kira bedeli üzerinden geçen her gün için, aylık kira bedelinin 1 (bir) güne düşen miktarının 2 (iki) katını maktu tazminat olarak ödemeyi kiracı kabul eder.</w:t>
      </w:r>
    </w:p>
    <w:p w14:paraId="7208B2E4" w14:textId="77777777" w:rsidR="006F0F6D" w:rsidRPr="006E1DCB" w:rsidRDefault="006F0F6D" w:rsidP="006F0F6D">
      <w:pPr>
        <w:pStyle w:val="ListeParagraf"/>
        <w:ind w:left="36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sz w:val="24"/>
          <w:szCs w:val="24"/>
          <w:lang w:eastAsia="tr-TR"/>
        </w:rPr>
        <w:t>Kiralanan taşınmaza, Kiraya verenin ihtiyacının hasıl olması, imar planı doğrultusunda düzenlenmesi, değerlendirilmesi, satışı söz konusu olduğunda veya yapılacak yeni bir düzenleme doğrultusunda inşaat vb. yapılarak taşınmazın değerlendirilmesi gerektiğinde, sözleşme süresinin sona ermesi beklenilmeden Kiraya verenin yazılı ihtarını müteakip 30 (otuz) gün içerisinde kiralanan taşınmazı ihtilafsız ve nizasız tahliye etmeyi kiracı peşinen taahhüt eder.</w:t>
      </w:r>
    </w:p>
    <w:p w14:paraId="52C3CE10" w14:textId="5F78F22A" w:rsidR="006F0F6D" w:rsidRPr="006E1DCB" w:rsidRDefault="006F0F6D" w:rsidP="006F0F6D">
      <w:pPr>
        <w:pStyle w:val="ListeParagraf"/>
        <w:ind w:left="36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sz w:val="24"/>
          <w:szCs w:val="24"/>
          <w:lang w:eastAsia="tr-TR"/>
        </w:rPr>
        <w:t xml:space="preserve">Kiracının, yazılı izin alarak yapacağı her türlü inşaat ve ilaveler ile bağ, bahçe, bostan gibi yerlerden ekilmiş dikilmiş veya aşı </w:t>
      </w:r>
      <w:r w:rsidR="004C2ED9">
        <w:rPr>
          <w:rFonts w:ascii="Times New Roman" w:eastAsiaTheme="minorEastAsia" w:hAnsi="Times New Roman" w:cs="Times New Roman"/>
          <w:sz w:val="24"/>
          <w:szCs w:val="24"/>
          <w:lang w:eastAsia="tr-TR"/>
        </w:rPr>
        <w:t>yapılarak iyileştirilen ağaçlar</w:t>
      </w:r>
      <w:r w:rsidR="00267BD1">
        <w:rPr>
          <w:rFonts w:ascii="Times New Roman" w:eastAsiaTheme="minorEastAsia" w:hAnsi="Times New Roman" w:cs="Times New Roman"/>
          <w:sz w:val="24"/>
          <w:szCs w:val="24"/>
          <w:lang w:eastAsia="tr-TR"/>
        </w:rPr>
        <w:t xml:space="preserve"> </w:t>
      </w:r>
      <w:r w:rsidR="00B52B5C">
        <w:rPr>
          <w:rFonts w:ascii="Times New Roman" w:eastAsiaTheme="minorEastAsia" w:hAnsi="Times New Roman" w:cs="Times New Roman"/>
          <w:sz w:val="24"/>
          <w:szCs w:val="24"/>
          <w:lang w:eastAsia="tr-TR"/>
        </w:rPr>
        <w:t xml:space="preserve">İstanbul Beykent </w:t>
      </w:r>
      <w:r w:rsidR="00F166D8" w:rsidRPr="006E1DCB">
        <w:rPr>
          <w:rFonts w:ascii="Times New Roman" w:eastAsiaTheme="minorEastAsia" w:hAnsi="Times New Roman" w:cs="Times New Roman"/>
          <w:sz w:val="24"/>
          <w:szCs w:val="24"/>
          <w:lang w:eastAsia="tr-TR"/>
        </w:rPr>
        <w:t xml:space="preserve">Üniversite’sine </w:t>
      </w:r>
      <w:r w:rsidRPr="006E1DCB">
        <w:rPr>
          <w:rFonts w:ascii="Times New Roman" w:eastAsiaTheme="minorEastAsia" w:hAnsi="Times New Roman" w:cs="Times New Roman"/>
          <w:sz w:val="24"/>
          <w:szCs w:val="24"/>
          <w:lang w:eastAsia="tr-TR"/>
        </w:rPr>
        <w:t xml:space="preserve"> bağışlanmış sayılır ve sökülemez. Ancak, bu inşaat ve ilaveler taşınmaz malın başka bir yoldan değerlendirilmesine engel olabilecek şekilde ise, kiraya verilen yeri kiracı eski durumuna getirmek zorundadır.</w:t>
      </w:r>
    </w:p>
    <w:p w14:paraId="3CC511C1" w14:textId="77777777" w:rsidR="006F0F6D" w:rsidRPr="006E1DCB" w:rsidRDefault="006F0F6D" w:rsidP="006F0F6D">
      <w:pPr>
        <w:pStyle w:val="ListeParagraf"/>
        <w:ind w:left="36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sz w:val="24"/>
          <w:szCs w:val="24"/>
          <w:lang w:eastAsia="tr-TR"/>
        </w:rPr>
        <w:t>Kiralama amacına aykırı izinsiz iş değişikliği veya imalat tadilat yapılması ile kiralanan yer dışında herhangi bir şekilde yapılan tecavüzünün tahliye sebebi olması nedeniyle, bu durumda kiralanan taşınmazı tahliye edeceğini kabul ve taahhüt eder.</w:t>
      </w:r>
    </w:p>
    <w:p w14:paraId="6F470010" w14:textId="77777777" w:rsidR="006F0F6D" w:rsidRPr="006E1DCB" w:rsidRDefault="006F0F6D" w:rsidP="006F0F6D">
      <w:pPr>
        <w:pStyle w:val="ListeParagraf"/>
        <w:ind w:left="36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sz w:val="24"/>
          <w:szCs w:val="24"/>
          <w:lang w:eastAsia="tr-TR"/>
        </w:rPr>
        <w:lastRenderedPageBreak/>
        <w:t xml:space="preserve">Kiracının haklı bir sebep olmaksızın sözleşmeyi feshetmek istemesi durumunda sözleşme dönemi dâhilindeki tüm kira bedelleri tahsil edilir. </w:t>
      </w:r>
    </w:p>
    <w:p w14:paraId="33BA775E" w14:textId="0658CE16" w:rsidR="005F51CC" w:rsidRPr="006E1DCB" w:rsidRDefault="006F0F6D" w:rsidP="00F166D8">
      <w:pPr>
        <w:pStyle w:val="ListeParagraf"/>
        <w:ind w:left="36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sz w:val="24"/>
          <w:szCs w:val="24"/>
          <w:lang w:eastAsia="tr-TR"/>
        </w:rPr>
        <w:t>Kiracının iflas etmesi, konkordato ile etmesi, ödeme güçlüğü içine düşmesi halinde sözleşme feshedilir.</w:t>
      </w:r>
    </w:p>
    <w:p w14:paraId="13822B5D" w14:textId="77777777" w:rsidR="00F837F2" w:rsidRPr="006E1DCB" w:rsidRDefault="00F837F2" w:rsidP="005F51CC">
      <w:pPr>
        <w:pStyle w:val="NormalWeb"/>
        <w:numPr>
          <w:ilvl w:val="0"/>
          <w:numId w:val="2"/>
        </w:numPr>
        <w:shd w:val="clear" w:color="auto" w:fill="FFFFFF"/>
        <w:spacing w:before="0" w:beforeAutospacing="0" w:after="300" w:afterAutospacing="0"/>
        <w:jc w:val="both"/>
        <w:rPr>
          <w:rFonts w:eastAsiaTheme="minorEastAsia"/>
        </w:rPr>
      </w:pPr>
      <w:r w:rsidRPr="006E1DCB">
        <w:rPr>
          <w:rFonts w:eastAsiaTheme="minorEastAsia"/>
        </w:rPr>
        <w:t>Anlaşmazlıkların çözümü. </w:t>
      </w:r>
    </w:p>
    <w:p w14:paraId="03C65CF0" w14:textId="578BE7C4" w:rsidR="00CB4A6B" w:rsidRPr="007B443E" w:rsidRDefault="00CB4A6B" w:rsidP="00CB4A6B">
      <w:pPr>
        <w:pStyle w:val="NormalWeb"/>
        <w:shd w:val="clear" w:color="auto" w:fill="FFFFFF"/>
        <w:spacing w:before="0" w:beforeAutospacing="0" w:after="300" w:afterAutospacing="0"/>
        <w:ind w:left="360"/>
        <w:jc w:val="both"/>
        <w:rPr>
          <w:rFonts w:eastAsiaTheme="minorEastAsia"/>
        </w:rPr>
      </w:pPr>
      <w:r w:rsidRPr="007B443E">
        <w:rPr>
          <w:rFonts w:eastAsiaTheme="minorEastAsia"/>
        </w:rPr>
        <w:t xml:space="preserve">İhtilaf halinde </w:t>
      </w:r>
      <w:r w:rsidR="005D5099" w:rsidRPr="007B443E">
        <w:rPr>
          <w:rFonts w:eastAsiaTheme="minorEastAsia"/>
        </w:rPr>
        <w:t>İstanbul</w:t>
      </w:r>
      <w:r w:rsidR="00D3538E" w:rsidRPr="007B443E">
        <w:rPr>
          <w:rFonts w:eastAsiaTheme="minorEastAsia"/>
        </w:rPr>
        <w:t xml:space="preserve"> </w:t>
      </w:r>
      <w:r w:rsidR="00F166D8" w:rsidRPr="007B443E">
        <w:rPr>
          <w:rFonts w:eastAsiaTheme="minorEastAsia"/>
        </w:rPr>
        <w:t xml:space="preserve"> </w:t>
      </w:r>
      <w:r w:rsidR="00D3538E" w:rsidRPr="007B443E">
        <w:rPr>
          <w:rFonts w:eastAsiaTheme="minorEastAsia"/>
        </w:rPr>
        <w:t>mahkemeleri</w:t>
      </w:r>
      <w:r w:rsidR="00F166D8" w:rsidRPr="007B443E">
        <w:rPr>
          <w:rFonts w:eastAsiaTheme="minorEastAsia"/>
        </w:rPr>
        <w:t xml:space="preserve"> ve İcra </w:t>
      </w:r>
      <w:r w:rsidR="007B443E" w:rsidRPr="007B443E">
        <w:rPr>
          <w:rFonts w:eastAsiaTheme="minorEastAsia"/>
        </w:rPr>
        <w:t>Daireleri</w:t>
      </w:r>
      <w:r w:rsidR="00D3538E" w:rsidRPr="007B443E">
        <w:rPr>
          <w:rFonts w:eastAsiaTheme="minorEastAsia"/>
        </w:rPr>
        <w:t xml:space="preserve"> yetkilidir. </w:t>
      </w:r>
    </w:p>
    <w:p w14:paraId="4FAA1179" w14:textId="574D3C98" w:rsidR="007B443E" w:rsidRPr="007B443E" w:rsidRDefault="007B443E" w:rsidP="007B443E">
      <w:pPr>
        <w:spacing w:before="120"/>
        <w:jc w:val="both"/>
        <w:rPr>
          <w:rFonts w:ascii="Times New Roman" w:eastAsiaTheme="minorEastAsia" w:hAnsi="Times New Roman" w:cs="Times New Roman"/>
          <w:sz w:val="24"/>
          <w:szCs w:val="24"/>
          <w:lang w:eastAsia="tr-TR"/>
        </w:rPr>
      </w:pPr>
      <w:r w:rsidRPr="006E1DCB">
        <w:rPr>
          <w:rFonts w:ascii="Times New Roman" w:eastAsiaTheme="minorEastAsia" w:hAnsi="Times New Roman" w:cs="Times New Roman"/>
          <w:b/>
          <w:bCs/>
          <w:sz w:val="24"/>
          <w:szCs w:val="24"/>
          <w:lang w:eastAsia="tr-TR"/>
        </w:rPr>
        <w:t>37</w:t>
      </w:r>
      <w:r>
        <w:rPr>
          <w:rFonts w:ascii="Arial" w:hAnsi="Arial" w:cs="Arial"/>
          <w:color w:val="666666"/>
        </w:rPr>
        <w:t>.</w:t>
      </w:r>
      <w:r w:rsidRPr="007B443E">
        <w:rPr>
          <w:rFonts w:ascii="Times New Roman" w:eastAsiaTheme="minorEastAsia" w:hAnsi="Times New Roman" w:cs="Times New Roman"/>
          <w:b/>
          <w:bCs/>
          <w:sz w:val="24"/>
          <w:szCs w:val="24"/>
          <w:lang w:eastAsia="tr-TR"/>
        </w:rPr>
        <w:t xml:space="preserve"> Hüküm bulunmayan haller</w:t>
      </w:r>
    </w:p>
    <w:p w14:paraId="16D066E6" w14:textId="0AE232C2" w:rsidR="007B443E" w:rsidRDefault="006E1DCB" w:rsidP="007B443E">
      <w:pPr>
        <w:pStyle w:val="NormalWeb"/>
        <w:shd w:val="clear" w:color="auto" w:fill="FFFFFF"/>
        <w:spacing w:before="0" w:beforeAutospacing="0" w:after="300" w:afterAutospacing="0"/>
        <w:jc w:val="both"/>
        <w:rPr>
          <w:rFonts w:ascii="Arial" w:hAnsi="Arial" w:cs="Arial"/>
          <w:color w:val="666666"/>
        </w:rPr>
      </w:pPr>
      <w:r>
        <w:rPr>
          <w:rFonts w:eastAsiaTheme="minorEastAsia"/>
          <w:b/>
          <w:bCs/>
        </w:rPr>
        <w:t>37</w:t>
      </w:r>
      <w:r w:rsidR="007B443E" w:rsidRPr="007B443E">
        <w:rPr>
          <w:rFonts w:eastAsiaTheme="minorEastAsia"/>
          <w:b/>
          <w:bCs/>
        </w:rPr>
        <w:t>.1.</w:t>
      </w:r>
      <w:r w:rsidR="007B443E" w:rsidRPr="007B443E">
        <w:rPr>
          <w:rFonts w:eastAsiaTheme="minorEastAsia"/>
        </w:rPr>
        <w:t xml:space="preserve"> Bu sözleşme ve eklerinde hüküm bulunmayan hallerde, ilgisine göre Vakıf Yükseköğretim Kurumları İhale Yönetmeliği, bu Kanunlarda hüküm bulunmaması halinde ise Borçlar Kanunu hükümleri uygulanır</w:t>
      </w:r>
    </w:p>
    <w:p w14:paraId="6BE827F8" w14:textId="77777777" w:rsidR="00191989" w:rsidRPr="007B443E" w:rsidRDefault="00191989" w:rsidP="007B443E">
      <w:pPr>
        <w:pStyle w:val="NormalWeb"/>
        <w:shd w:val="clear" w:color="auto" w:fill="FFFFFF"/>
        <w:spacing w:before="0" w:beforeAutospacing="0" w:after="300" w:afterAutospacing="0"/>
        <w:ind w:left="360"/>
        <w:jc w:val="both"/>
        <w:rPr>
          <w:rFonts w:eastAsiaTheme="minorEastAsia"/>
        </w:rPr>
      </w:pPr>
      <w:r w:rsidRPr="007B443E">
        <w:rPr>
          <w:rFonts w:eastAsiaTheme="minorEastAsia"/>
        </w:rPr>
        <w:t xml:space="preserve">Aşağıdaki belgeler kiralama şartnamesinin ayrılmaz bir cüzüdür. </w:t>
      </w:r>
    </w:p>
    <w:p w14:paraId="6367BBA1" w14:textId="10C7A5FA" w:rsidR="00191989" w:rsidRPr="007B443E" w:rsidRDefault="00191989" w:rsidP="007B443E">
      <w:pPr>
        <w:pStyle w:val="NormalWeb"/>
        <w:shd w:val="clear" w:color="auto" w:fill="FFFFFF"/>
        <w:spacing w:before="0" w:beforeAutospacing="0" w:after="300" w:afterAutospacing="0"/>
        <w:ind w:left="360"/>
        <w:rPr>
          <w:rFonts w:eastAsiaTheme="minorEastAsia"/>
        </w:rPr>
      </w:pPr>
      <w:r w:rsidRPr="007B443E">
        <w:rPr>
          <w:rFonts w:eastAsiaTheme="minorEastAsia"/>
        </w:rPr>
        <w:t>EK-1 K</w:t>
      </w:r>
      <w:r w:rsidR="005F51CC" w:rsidRPr="007B443E">
        <w:rPr>
          <w:rFonts w:eastAsiaTheme="minorEastAsia"/>
        </w:rPr>
        <w:t>iraya verilecek taşınmazlara ait detay bilgiler dosyası</w:t>
      </w:r>
      <w:r w:rsidR="007B443E">
        <w:rPr>
          <w:rFonts w:eastAsiaTheme="minorEastAsia"/>
        </w:rPr>
        <w:br/>
      </w:r>
      <w:r w:rsidRPr="007B443E">
        <w:rPr>
          <w:rFonts w:eastAsiaTheme="minorEastAsia"/>
        </w:rPr>
        <w:t>EK-2 Ö</w:t>
      </w:r>
      <w:r w:rsidR="005F51CC" w:rsidRPr="007B443E">
        <w:rPr>
          <w:rFonts w:eastAsiaTheme="minorEastAsia"/>
        </w:rPr>
        <w:t>rnek Teklif Cetveli</w:t>
      </w:r>
      <w:r w:rsidR="007B443E">
        <w:rPr>
          <w:rFonts w:eastAsiaTheme="minorEastAsia"/>
        </w:rPr>
        <w:br/>
      </w:r>
      <w:r w:rsidRPr="007B443E">
        <w:rPr>
          <w:rFonts w:eastAsiaTheme="minorEastAsia"/>
        </w:rPr>
        <w:t>EK-3 Y</w:t>
      </w:r>
      <w:r w:rsidR="005F51CC" w:rsidRPr="007B443E">
        <w:rPr>
          <w:rFonts w:eastAsiaTheme="minorEastAsia"/>
        </w:rPr>
        <w:t>er</w:t>
      </w:r>
      <w:r w:rsidRPr="007B443E">
        <w:rPr>
          <w:rFonts w:eastAsiaTheme="minorEastAsia"/>
        </w:rPr>
        <w:t xml:space="preserve"> G</w:t>
      </w:r>
      <w:r w:rsidR="005F51CC" w:rsidRPr="007B443E">
        <w:rPr>
          <w:rFonts w:eastAsiaTheme="minorEastAsia"/>
        </w:rPr>
        <w:t>örme</w:t>
      </w:r>
      <w:r w:rsidRPr="007B443E">
        <w:rPr>
          <w:rFonts w:eastAsiaTheme="minorEastAsia"/>
        </w:rPr>
        <w:t xml:space="preserve"> B</w:t>
      </w:r>
      <w:r w:rsidR="005F51CC" w:rsidRPr="007B443E">
        <w:rPr>
          <w:rFonts w:eastAsiaTheme="minorEastAsia"/>
        </w:rPr>
        <w:t>elgesi</w:t>
      </w:r>
      <w:r w:rsidRPr="007B443E">
        <w:rPr>
          <w:rFonts w:eastAsiaTheme="minorEastAsia"/>
        </w:rPr>
        <w:t xml:space="preserve"> </w:t>
      </w:r>
    </w:p>
    <w:p w14:paraId="1CFC77FB" w14:textId="3138506A" w:rsidR="0079371B" w:rsidRPr="007B443E" w:rsidRDefault="0079371B" w:rsidP="007B443E">
      <w:pPr>
        <w:pStyle w:val="NormalWeb"/>
        <w:shd w:val="clear" w:color="auto" w:fill="FFFFFF"/>
        <w:spacing w:before="0" w:beforeAutospacing="0" w:after="300" w:afterAutospacing="0"/>
        <w:ind w:left="360"/>
        <w:rPr>
          <w:rFonts w:eastAsiaTheme="minorEastAsia"/>
        </w:rPr>
      </w:pPr>
      <w:r w:rsidRPr="007B443E">
        <w:rPr>
          <w:rFonts w:eastAsiaTheme="minorEastAsia"/>
        </w:rPr>
        <w:t>İsteklinin kira</w:t>
      </w:r>
      <w:r w:rsidR="005F51CC" w:rsidRPr="007B443E">
        <w:rPr>
          <w:rFonts w:eastAsiaTheme="minorEastAsia"/>
        </w:rPr>
        <w:t xml:space="preserve"> şartnamesini okuyup kabul etti</w:t>
      </w:r>
      <w:r w:rsidRPr="007B443E">
        <w:rPr>
          <w:rFonts w:eastAsiaTheme="minorEastAsia"/>
        </w:rPr>
        <w:t xml:space="preserve">ğine dair beyanı </w:t>
      </w:r>
      <w:r w:rsidR="007B443E">
        <w:rPr>
          <w:rFonts w:eastAsiaTheme="minorEastAsia"/>
        </w:rPr>
        <w:br/>
      </w:r>
      <w:r w:rsidR="001A71DE">
        <w:rPr>
          <w:rFonts w:eastAsiaTheme="minorEastAsia"/>
        </w:rPr>
        <w:t xml:space="preserve">Bu şartnamedeki yazılı hususları olduğu gibi kabul ve taahhüt </w:t>
      </w:r>
      <w:r w:rsidR="00D3538E" w:rsidRPr="007B443E">
        <w:rPr>
          <w:rFonts w:eastAsiaTheme="minorEastAsia"/>
        </w:rPr>
        <w:t xml:space="preserve">ederim.  </w:t>
      </w:r>
    </w:p>
    <w:p w14:paraId="0C2290CB" w14:textId="6972B7DB" w:rsidR="00D3538E" w:rsidRPr="007B443E" w:rsidRDefault="006E1DCB" w:rsidP="006E1DCB">
      <w:pPr>
        <w:pStyle w:val="NormalWeb"/>
        <w:shd w:val="clear" w:color="auto" w:fill="FFFFFF"/>
        <w:spacing w:after="300"/>
        <w:rPr>
          <w:rFonts w:eastAsiaTheme="minorEastAsia"/>
        </w:rPr>
      </w:pPr>
      <w:r w:rsidRPr="006E1DCB">
        <w:rPr>
          <w:rFonts w:eastAsiaTheme="minorEastAsia"/>
          <w:b/>
          <w:bCs/>
        </w:rPr>
        <w:t>38</w:t>
      </w:r>
      <w:r>
        <w:rPr>
          <w:rFonts w:eastAsiaTheme="minorEastAsia"/>
        </w:rPr>
        <w:t xml:space="preserve">. </w:t>
      </w:r>
      <w:r w:rsidR="0079371B" w:rsidRPr="007B443E">
        <w:rPr>
          <w:rFonts w:eastAsiaTheme="minorEastAsia"/>
        </w:rPr>
        <w:t>İsteklinin tebligat adres beyanı</w:t>
      </w:r>
      <w:r w:rsidR="007B443E">
        <w:rPr>
          <w:rFonts w:eastAsiaTheme="minorEastAsia"/>
        </w:rPr>
        <w:br/>
      </w:r>
      <w:r w:rsidR="001A71DE">
        <w:rPr>
          <w:rFonts w:eastAsiaTheme="minorEastAsia"/>
        </w:rPr>
        <w:t xml:space="preserve">Her </w:t>
      </w:r>
      <w:r w:rsidR="0079371B" w:rsidRPr="007B443E">
        <w:rPr>
          <w:rFonts w:eastAsiaTheme="minorEastAsia"/>
        </w:rPr>
        <w:t>çeşit tebligat, aşağıdaki adresime yapılabilir.”</w:t>
      </w:r>
      <w:r w:rsidR="007B443E">
        <w:rPr>
          <w:rFonts w:eastAsiaTheme="minorEastAsia"/>
        </w:rPr>
        <w:br/>
      </w:r>
      <w:r w:rsidR="00D3538E" w:rsidRPr="007B443E">
        <w:rPr>
          <w:rFonts w:eastAsiaTheme="minorEastAsia"/>
        </w:rPr>
        <w:t xml:space="preserve">İsteklinin  (Tüzel kişiliklerde yetkili temsilcinin) </w:t>
      </w:r>
    </w:p>
    <w:p w14:paraId="7E5FBF71" w14:textId="3ACDD0C5" w:rsidR="004F28FB" w:rsidRPr="006E1DCB" w:rsidRDefault="00D3538E" w:rsidP="002B60B8">
      <w:pPr>
        <w:pStyle w:val="NormalWeb"/>
        <w:shd w:val="clear" w:color="auto" w:fill="FFFFFF"/>
        <w:spacing w:after="300"/>
        <w:rPr>
          <w:rFonts w:eastAsiaTheme="minorEastAsia"/>
        </w:rPr>
      </w:pPr>
      <w:r w:rsidRPr="006E1DCB">
        <w:rPr>
          <w:rFonts w:eastAsiaTheme="minorEastAsia"/>
          <w:b/>
          <w:bCs/>
        </w:rPr>
        <w:t xml:space="preserve">Adı, Soyadı  </w:t>
      </w:r>
      <w:r w:rsidR="00F74791" w:rsidRPr="006E1DCB">
        <w:rPr>
          <w:rFonts w:eastAsiaTheme="minorEastAsia"/>
          <w:b/>
          <w:bCs/>
        </w:rPr>
        <w:t xml:space="preserve">      </w:t>
      </w:r>
      <w:r w:rsidRPr="006E1DCB">
        <w:rPr>
          <w:rFonts w:eastAsiaTheme="minorEastAsia"/>
          <w:b/>
          <w:bCs/>
        </w:rPr>
        <w:t xml:space="preserve">: </w:t>
      </w:r>
      <w:r w:rsidR="006E1DCB" w:rsidRPr="006E1DCB">
        <w:rPr>
          <w:rFonts w:eastAsiaTheme="minorEastAsia"/>
          <w:b/>
          <w:bCs/>
        </w:rPr>
        <w:br/>
      </w:r>
      <w:r w:rsidRPr="006E1DCB">
        <w:rPr>
          <w:rFonts w:eastAsiaTheme="minorEastAsia"/>
          <w:b/>
          <w:bCs/>
        </w:rPr>
        <w:t xml:space="preserve">Tebligat Adresi  : </w:t>
      </w:r>
      <w:r w:rsidR="007B443E" w:rsidRPr="006E1DCB">
        <w:rPr>
          <w:rFonts w:eastAsiaTheme="minorEastAsia"/>
          <w:b/>
          <w:bCs/>
        </w:rPr>
        <w:br/>
      </w:r>
      <w:r w:rsidRPr="006E1DCB">
        <w:rPr>
          <w:rFonts w:eastAsiaTheme="minorEastAsia"/>
          <w:b/>
          <w:bCs/>
        </w:rPr>
        <w:t xml:space="preserve">İmza Tarihi </w:t>
      </w:r>
      <w:r w:rsidR="00F74791" w:rsidRPr="006E1DCB">
        <w:rPr>
          <w:rFonts w:eastAsiaTheme="minorEastAsia"/>
          <w:b/>
          <w:bCs/>
        </w:rPr>
        <w:t xml:space="preserve">       </w:t>
      </w:r>
      <w:r w:rsidRPr="006E1DCB">
        <w:rPr>
          <w:rFonts w:eastAsiaTheme="minorEastAsia"/>
          <w:b/>
          <w:bCs/>
        </w:rPr>
        <w:t xml:space="preserve"> : </w:t>
      </w:r>
      <w:r w:rsidR="002B60B8" w:rsidRPr="006E1DCB">
        <w:rPr>
          <w:rFonts w:eastAsiaTheme="minorEastAsia"/>
          <w:b/>
          <w:bCs/>
        </w:rPr>
        <w:br/>
      </w:r>
      <w:r w:rsidRPr="006E1DCB">
        <w:rPr>
          <w:rFonts w:eastAsiaTheme="minorEastAsia"/>
          <w:b/>
          <w:bCs/>
        </w:rPr>
        <w:t>İmzası</w:t>
      </w:r>
      <w:r w:rsidRPr="006E1DCB">
        <w:rPr>
          <w:rFonts w:eastAsiaTheme="minorEastAsia"/>
        </w:rPr>
        <w:t xml:space="preserve">  </w:t>
      </w:r>
      <w:r w:rsidR="00AA4B32" w:rsidRPr="006E1DCB">
        <w:rPr>
          <w:rFonts w:eastAsiaTheme="minorEastAsia"/>
        </w:rPr>
        <w:t xml:space="preserve">               </w:t>
      </w:r>
      <w:r w:rsidRPr="006E1DCB">
        <w:rPr>
          <w:rFonts w:eastAsiaTheme="minorEastAsia"/>
        </w:rPr>
        <w:t>:</w:t>
      </w:r>
    </w:p>
    <w:p w14:paraId="3A406044" w14:textId="77777777" w:rsidR="00FB6C50" w:rsidRPr="00D957B9" w:rsidRDefault="00FB6C50" w:rsidP="000A2D87">
      <w:pPr>
        <w:pStyle w:val="NormalWeb"/>
        <w:shd w:val="clear" w:color="auto" w:fill="FFFFFF"/>
        <w:spacing w:after="300"/>
        <w:ind w:left="360"/>
        <w:jc w:val="both"/>
        <w:rPr>
          <w:rFonts w:ascii="Arial" w:hAnsi="Arial" w:cs="Arial"/>
          <w:b/>
          <w:color w:val="666666"/>
        </w:rPr>
      </w:pPr>
    </w:p>
    <w:p w14:paraId="1DBFF73D" w14:textId="77777777" w:rsidR="00BC5B68" w:rsidRDefault="00BC5B68"/>
    <w:p w14:paraId="46EA3432" w14:textId="77777777" w:rsidR="00B07213" w:rsidRDefault="00B07213"/>
    <w:p w14:paraId="57EA6DFE" w14:textId="77777777" w:rsidR="00B07213" w:rsidRDefault="00B07213"/>
    <w:p w14:paraId="0F0E41C3" w14:textId="77777777" w:rsidR="00BC66B9" w:rsidRDefault="00BC66B9" w:rsidP="00BC66B9">
      <w:r>
        <w:t xml:space="preserve">                                   </w:t>
      </w:r>
    </w:p>
    <w:p w14:paraId="6D33DE56" w14:textId="77777777" w:rsidR="00AD2FE8" w:rsidRDefault="00AD2FE8" w:rsidP="00BC66B9"/>
    <w:p w14:paraId="11870D02" w14:textId="5631CF11" w:rsidR="00B07213" w:rsidRPr="00BC66B9" w:rsidRDefault="00B07213" w:rsidP="00BC66B9"/>
    <w:p w14:paraId="00AF79BB" w14:textId="7D379FA1" w:rsidR="00BC66B9" w:rsidRPr="00BC66B9" w:rsidRDefault="00BC66B9" w:rsidP="00BC66B9">
      <w:pPr>
        <w:rPr>
          <w:lang w:val="en-US"/>
        </w:rPr>
      </w:pPr>
      <w:r>
        <w:rPr>
          <w:lang w:val="en-US"/>
        </w:rPr>
        <w:lastRenderedPageBreak/>
        <w:t xml:space="preserve">        </w:t>
      </w:r>
      <w:r w:rsidR="00AD2FE8" w:rsidRPr="00AD2FE8">
        <w:rPr>
          <w:sz w:val="28"/>
          <w:szCs w:val="28"/>
          <w:lang w:val="en-US"/>
        </w:rPr>
        <w:t>EK 1</w:t>
      </w:r>
      <w:r w:rsidRPr="00AD2FE8">
        <w:rPr>
          <w:sz w:val="28"/>
          <w:szCs w:val="28"/>
          <w:lang w:val="en-US"/>
        </w:rPr>
        <w:t xml:space="preserve">                       </w:t>
      </w:r>
      <w:r w:rsidRPr="00AD2FE8">
        <w:rPr>
          <w:rFonts w:ascii="Times New Roman" w:hAnsi="Times New Roman" w:cs="Times New Roman"/>
          <w:noProof/>
          <w:lang w:eastAsia="tr-TR"/>
        </w:rPr>
        <w:t xml:space="preserve">          </w:t>
      </w:r>
      <w:r w:rsidR="00AD2FE8">
        <w:rPr>
          <w:rFonts w:ascii="Times New Roman" w:hAnsi="Times New Roman" w:cs="Times New Roman"/>
          <w:noProof/>
          <w:lang w:eastAsia="tr-TR"/>
        </w:rPr>
        <w:t xml:space="preserve">          </w:t>
      </w:r>
      <w:r w:rsidRPr="00AD2FE8">
        <w:rPr>
          <w:rFonts w:ascii="Times New Roman" w:hAnsi="Times New Roman" w:cs="Times New Roman"/>
          <w:noProof/>
          <w:lang w:eastAsia="tr-TR"/>
        </w:rPr>
        <w:t xml:space="preserve">   </w:t>
      </w:r>
      <w:r w:rsidRPr="00E82F4A">
        <w:rPr>
          <w:rFonts w:ascii="Times New Roman" w:hAnsi="Times New Roman" w:cs="Times New Roman"/>
          <w:noProof/>
          <w:lang w:eastAsia="tr-TR"/>
        </w:rPr>
        <w:drawing>
          <wp:inline distT="0" distB="0" distL="0" distR="0" wp14:anchorId="5A38B2F1" wp14:editId="4C35A763">
            <wp:extent cx="1081405" cy="1009650"/>
            <wp:effectExtent l="0" t="0" r="444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15445032" w14:textId="01EE89DB" w:rsidR="00B07213" w:rsidRDefault="00AD2FE8" w:rsidP="00106644">
      <w:pPr>
        <w:pStyle w:val="Balk1"/>
        <w:rPr>
          <w:sz w:val="40"/>
        </w:rPr>
      </w:pPr>
      <w:r>
        <w:rPr>
          <w:noProof/>
          <w:lang w:val="tr-TR" w:eastAsia="tr-TR"/>
        </w:rPr>
        <w:drawing>
          <wp:inline distT="0" distB="0" distL="0" distR="0" wp14:anchorId="568DB47F" wp14:editId="22A6CB1D">
            <wp:extent cx="2782957" cy="2329180"/>
            <wp:effectExtent l="0" t="0" r="0" b="0"/>
            <wp:docPr id="4" name="Resim 4" descr="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1415" cy="2344628"/>
                    </a:xfrm>
                    <a:prstGeom prst="rect">
                      <a:avLst/>
                    </a:prstGeom>
                    <a:noFill/>
                    <a:ln>
                      <a:noFill/>
                    </a:ln>
                  </pic:spPr>
                </pic:pic>
              </a:graphicData>
            </a:graphic>
          </wp:inline>
        </w:drawing>
      </w:r>
      <w:r>
        <w:rPr>
          <w:noProof/>
          <w:lang w:val="tr-TR" w:eastAsia="tr-TR"/>
        </w:rPr>
        <w:drawing>
          <wp:inline distT="0" distB="0" distL="0" distR="0" wp14:anchorId="10EA03EA" wp14:editId="75F2F0BD">
            <wp:extent cx="2870200" cy="2320746"/>
            <wp:effectExtent l="0" t="0" r="6350" b="3810"/>
            <wp:docPr id="5" name="Resim 5" descr="1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5-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8939" cy="2360155"/>
                    </a:xfrm>
                    <a:prstGeom prst="rect">
                      <a:avLst/>
                    </a:prstGeom>
                    <a:noFill/>
                    <a:ln>
                      <a:noFill/>
                    </a:ln>
                  </pic:spPr>
                </pic:pic>
              </a:graphicData>
            </a:graphic>
          </wp:inline>
        </w:drawing>
      </w:r>
    </w:p>
    <w:p w14:paraId="45BC87F8" w14:textId="515B4086" w:rsidR="00106644" w:rsidRDefault="00AD2FE8" w:rsidP="00106644">
      <w:pPr>
        <w:rPr>
          <w:lang w:val="en-US"/>
        </w:rPr>
      </w:pPr>
      <w:r>
        <w:rPr>
          <w:noProof/>
          <w:lang w:eastAsia="tr-TR"/>
        </w:rPr>
        <w:drawing>
          <wp:inline distT="0" distB="0" distL="0" distR="0" wp14:anchorId="2F535EA8" wp14:editId="5C34C872">
            <wp:extent cx="2781300" cy="2544110"/>
            <wp:effectExtent l="0" t="0" r="0" b="8890"/>
            <wp:docPr id="6" name="Resim 6" descr="1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5-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7020" cy="2604225"/>
                    </a:xfrm>
                    <a:prstGeom prst="rect">
                      <a:avLst/>
                    </a:prstGeom>
                    <a:noFill/>
                    <a:ln>
                      <a:noFill/>
                    </a:ln>
                  </pic:spPr>
                </pic:pic>
              </a:graphicData>
            </a:graphic>
          </wp:inline>
        </w:drawing>
      </w:r>
      <w:r>
        <w:rPr>
          <w:noProof/>
          <w:lang w:eastAsia="tr-TR"/>
        </w:rPr>
        <w:drawing>
          <wp:inline distT="0" distB="0" distL="0" distR="0" wp14:anchorId="08F04C2D" wp14:editId="5041C222">
            <wp:extent cx="2782570" cy="2608028"/>
            <wp:effectExtent l="0" t="0" r="0" b="1905"/>
            <wp:docPr id="7" name="Resim 7" descr="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6772" cy="2630712"/>
                    </a:xfrm>
                    <a:prstGeom prst="rect">
                      <a:avLst/>
                    </a:prstGeom>
                    <a:noFill/>
                    <a:ln>
                      <a:noFill/>
                    </a:ln>
                  </pic:spPr>
                </pic:pic>
              </a:graphicData>
            </a:graphic>
          </wp:inline>
        </w:drawing>
      </w:r>
    </w:p>
    <w:p w14:paraId="13CF095E" w14:textId="5C0DDC29" w:rsidR="00106644" w:rsidRDefault="00AD2FE8" w:rsidP="00106644">
      <w:pPr>
        <w:rPr>
          <w:lang w:val="en-US"/>
        </w:rPr>
      </w:pPr>
      <w:r>
        <w:rPr>
          <w:noProof/>
          <w:lang w:eastAsia="tr-TR"/>
        </w:rPr>
        <w:drawing>
          <wp:inline distT="0" distB="0" distL="0" distR="0" wp14:anchorId="709DC7E7" wp14:editId="033A54A1">
            <wp:extent cx="2782425" cy="2480807"/>
            <wp:effectExtent l="0" t="0" r="0" b="0"/>
            <wp:docPr id="8" name="Resim 8" descr="1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5-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3659" cy="2508656"/>
                    </a:xfrm>
                    <a:prstGeom prst="rect">
                      <a:avLst/>
                    </a:prstGeom>
                    <a:noFill/>
                    <a:ln>
                      <a:noFill/>
                    </a:ln>
                  </pic:spPr>
                </pic:pic>
              </a:graphicData>
            </a:graphic>
          </wp:inline>
        </w:drawing>
      </w:r>
      <w:r>
        <w:rPr>
          <w:noProof/>
          <w:lang w:eastAsia="tr-TR"/>
        </w:rPr>
        <w:drawing>
          <wp:inline distT="0" distB="0" distL="0" distR="0" wp14:anchorId="2B7C8C21" wp14:editId="68B6EF1F">
            <wp:extent cx="2909135" cy="2480448"/>
            <wp:effectExtent l="0" t="0" r="5715" b="0"/>
            <wp:docPr id="9" name="Resim 9" descr="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9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9982" cy="2506750"/>
                    </a:xfrm>
                    <a:prstGeom prst="rect">
                      <a:avLst/>
                    </a:prstGeom>
                    <a:noFill/>
                    <a:ln>
                      <a:noFill/>
                    </a:ln>
                  </pic:spPr>
                </pic:pic>
              </a:graphicData>
            </a:graphic>
          </wp:inline>
        </w:drawing>
      </w:r>
    </w:p>
    <w:p w14:paraId="0E55C5DE" w14:textId="16D02302" w:rsidR="00106644" w:rsidRDefault="00E7159B" w:rsidP="00106644">
      <w:pPr>
        <w:rPr>
          <w:rFonts w:ascii="Times New Roman" w:hAnsi="Times New Roman" w:cs="Times New Roman"/>
          <w:noProof/>
          <w:lang w:eastAsia="tr-TR"/>
        </w:rPr>
      </w:pPr>
      <w:r>
        <w:rPr>
          <w:noProof/>
          <w:lang w:eastAsia="tr-TR"/>
        </w:rPr>
        <w:lastRenderedPageBreak/>
        <mc:AlternateContent>
          <mc:Choice Requires="wps">
            <w:drawing>
              <wp:inline distT="0" distB="0" distL="0" distR="0" wp14:anchorId="0AF16928" wp14:editId="466F5090">
                <wp:extent cx="304800" cy="304800"/>
                <wp:effectExtent l="0" t="0" r="0" b="0"/>
                <wp:docPr id="105574453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A0758F"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D2FE8">
        <w:rPr>
          <w:rFonts w:ascii="Times New Roman" w:hAnsi="Times New Roman" w:cs="Times New Roman"/>
          <w:noProof/>
          <w:lang w:eastAsia="tr-TR"/>
        </w:rPr>
        <w:t xml:space="preserve">                                                          </w:t>
      </w:r>
      <w:r w:rsidR="00AD2FE8" w:rsidRPr="00E82F4A">
        <w:rPr>
          <w:rFonts w:ascii="Times New Roman" w:hAnsi="Times New Roman" w:cs="Times New Roman"/>
          <w:noProof/>
          <w:lang w:eastAsia="tr-TR"/>
        </w:rPr>
        <w:drawing>
          <wp:inline distT="0" distB="0" distL="0" distR="0" wp14:anchorId="4D87F693" wp14:editId="740B319A">
            <wp:extent cx="1081405" cy="1009650"/>
            <wp:effectExtent l="0" t="0" r="444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49DBB28E" w14:textId="0A4F85F8" w:rsidR="00AD2FE8" w:rsidRDefault="00AD2FE8" w:rsidP="00106644">
      <w:pPr>
        <w:rPr>
          <w:lang w:val="en-US"/>
        </w:rPr>
      </w:pPr>
      <w:r>
        <w:rPr>
          <w:noProof/>
          <w:lang w:eastAsia="tr-TR"/>
        </w:rPr>
        <w:drawing>
          <wp:inline distT="0" distB="0" distL="0" distR="0" wp14:anchorId="5E2E23AA" wp14:editId="3C8227E2">
            <wp:extent cx="2671639" cy="2249805"/>
            <wp:effectExtent l="0" t="0" r="0" b="0"/>
            <wp:docPr id="11" name="Resim 11" descr="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9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9952" cy="2265227"/>
                    </a:xfrm>
                    <a:prstGeom prst="rect">
                      <a:avLst/>
                    </a:prstGeom>
                    <a:noFill/>
                    <a:ln>
                      <a:noFill/>
                    </a:ln>
                  </pic:spPr>
                </pic:pic>
              </a:graphicData>
            </a:graphic>
          </wp:inline>
        </w:drawing>
      </w:r>
      <w:r>
        <w:rPr>
          <w:noProof/>
          <w:lang w:eastAsia="tr-TR"/>
        </w:rPr>
        <w:drawing>
          <wp:inline distT="0" distB="0" distL="0" distR="0" wp14:anchorId="27D34008" wp14:editId="085CD836">
            <wp:extent cx="2886323" cy="2249170"/>
            <wp:effectExtent l="0" t="0" r="9525" b="0"/>
            <wp:docPr id="12" name="Resim 12" descr="1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5-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7041" cy="2273107"/>
                    </a:xfrm>
                    <a:prstGeom prst="rect">
                      <a:avLst/>
                    </a:prstGeom>
                    <a:noFill/>
                    <a:ln>
                      <a:noFill/>
                    </a:ln>
                  </pic:spPr>
                </pic:pic>
              </a:graphicData>
            </a:graphic>
          </wp:inline>
        </w:drawing>
      </w:r>
    </w:p>
    <w:p w14:paraId="5B213085" w14:textId="5931CD4C" w:rsidR="00106644" w:rsidRDefault="00106644" w:rsidP="00106644">
      <w:pPr>
        <w:rPr>
          <w:lang w:val="en-US"/>
        </w:rPr>
      </w:pPr>
    </w:p>
    <w:p w14:paraId="35CA72EC" w14:textId="3401E435" w:rsidR="00106644" w:rsidRDefault="002E3CD3" w:rsidP="00106644">
      <w:pPr>
        <w:rPr>
          <w:lang w:val="en-US"/>
        </w:rPr>
      </w:pPr>
      <w:r>
        <w:rPr>
          <w:noProof/>
          <w:lang w:eastAsia="tr-TR"/>
        </w:rPr>
        <w:drawing>
          <wp:inline distT="0" distB="0" distL="0" distR="0" wp14:anchorId="70094846" wp14:editId="49F9031B">
            <wp:extent cx="2584174" cy="2790798"/>
            <wp:effectExtent l="0" t="0" r="6985" b="0"/>
            <wp:docPr id="13" name="Resim 13" descr="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9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3261" cy="2800611"/>
                    </a:xfrm>
                    <a:prstGeom prst="rect">
                      <a:avLst/>
                    </a:prstGeom>
                    <a:noFill/>
                    <a:ln>
                      <a:noFill/>
                    </a:ln>
                  </pic:spPr>
                </pic:pic>
              </a:graphicData>
            </a:graphic>
          </wp:inline>
        </w:drawing>
      </w:r>
    </w:p>
    <w:p w14:paraId="6261A7EB" w14:textId="77777777" w:rsidR="00106644" w:rsidRDefault="00106644" w:rsidP="00106644">
      <w:pPr>
        <w:rPr>
          <w:lang w:val="en-US"/>
        </w:rPr>
      </w:pPr>
    </w:p>
    <w:p w14:paraId="12B3FF7E" w14:textId="77777777" w:rsidR="00106644" w:rsidRDefault="00106644" w:rsidP="00106644">
      <w:pPr>
        <w:rPr>
          <w:lang w:val="en-US"/>
        </w:rPr>
      </w:pPr>
    </w:p>
    <w:p w14:paraId="7AFE6D01" w14:textId="77777777" w:rsidR="00106644" w:rsidRDefault="00106644" w:rsidP="00106644">
      <w:pPr>
        <w:rPr>
          <w:lang w:val="en-US"/>
        </w:rPr>
      </w:pPr>
    </w:p>
    <w:p w14:paraId="1A999427" w14:textId="77777777" w:rsidR="00106644" w:rsidRDefault="00106644" w:rsidP="00106644">
      <w:pPr>
        <w:rPr>
          <w:lang w:val="en-US"/>
        </w:rPr>
      </w:pPr>
    </w:p>
    <w:p w14:paraId="6642B1BC" w14:textId="77777777" w:rsidR="00106644" w:rsidRDefault="00106644" w:rsidP="00106644">
      <w:pPr>
        <w:rPr>
          <w:lang w:val="en-US"/>
        </w:rPr>
      </w:pPr>
    </w:p>
    <w:p w14:paraId="2A00682F" w14:textId="77777777" w:rsidR="00106644" w:rsidRDefault="00106644" w:rsidP="00106644">
      <w:pPr>
        <w:rPr>
          <w:lang w:val="en-US"/>
        </w:rPr>
      </w:pPr>
    </w:p>
    <w:p w14:paraId="72B8471B" w14:textId="5C992A44" w:rsidR="00AD2FE8" w:rsidRDefault="00AD2FE8"/>
    <w:p w14:paraId="777559C9" w14:textId="77777777" w:rsidR="00923E87" w:rsidRDefault="00923E87"/>
    <w:p w14:paraId="42188BF7" w14:textId="77777777" w:rsidR="007167A3" w:rsidRDefault="007167A3"/>
    <w:p w14:paraId="3C2E81DD" w14:textId="77777777" w:rsidR="007167A3" w:rsidRDefault="007167A3" w:rsidP="007167A3">
      <w:r>
        <w:t xml:space="preserve">                                                               </w:t>
      </w:r>
      <w:r w:rsidRPr="00E82F4A">
        <w:rPr>
          <w:rFonts w:ascii="Times New Roman" w:hAnsi="Times New Roman" w:cs="Times New Roman"/>
          <w:noProof/>
          <w:lang w:eastAsia="tr-TR"/>
        </w:rPr>
        <w:drawing>
          <wp:inline distT="0" distB="0" distL="0" distR="0" wp14:anchorId="54FA08A8" wp14:editId="172AF6D1">
            <wp:extent cx="1081405" cy="1009650"/>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5F38C9E2" w14:textId="77777777" w:rsidR="007167A3" w:rsidRPr="00B07213" w:rsidRDefault="007167A3" w:rsidP="007167A3">
      <w:r>
        <w:rPr>
          <w:color w:val="FF0000"/>
          <w:sz w:val="28"/>
          <w:szCs w:val="28"/>
        </w:rPr>
        <w:t>İKN NO:2023/0033</w:t>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20A5D1B3"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41014134"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146A7767"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537366CF"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0D3BFC7A"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51518FAA"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6D7D6FC3"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3"/>
              <w:gridCol w:w="1939"/>
              <w:gridCol w:w="895"/>
              <w:gridCol w:w="1417"/>
              <w:gridCol w:w="1009"/>
              <w:gridCol w:w="1360"/>
              <w:gridCol w:w="1700"/>
              <w:gridCol w:w="59"/>
            </w:tblGrid>
            <w:tr w:rsidR="007167A3" w:rsidRPr="00C62560" w14:paraId="1B7C8114" w14:textId="77777777" w:rsidTr="00AE6FE3">
              <w:trPr>
                <w:trHeight w:val="533"/>
              </w:trPr>
              <w:tc>
                <w:tcPr>
                  <w:tcW w:w="673" w:type="dxa"/>
                </w:tcPr>
                <w:p w14:paraId="682F3690"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bookmarkStart w:id="1" w:name="_Hlk143284734"/>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764D27DF"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08FF95F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5029EE0A"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739DDB62"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09F63212"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44EB8C91"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379C28B9" w14:textId="77777777" w:rsidTr="00AE6FE3">
              <w:trPr>
                <w:trHeight w:val="207"/>
              </w:trPr>
              <w:tc>
                <w:tcPr>
                  <w:tcW w:w="673" w:type="dxa"/>
                </w:tcPr>
                <w:p w14:paraId="12708D0C" w14:textId="77777777" w:rsidR="007167A3" w:rsidRDefault="007167A3" w:rsidP="00AE6FE3">
                  <w:pPr>
                    <w:shd w:val="clear" w:color="auto" w:fill="FFFFFF" w:themeFill="background1"/>
                    <w:spacing w:line="259" w:lineRule="auto"/>
                    <w:rPr>
                      <w:rFonts w:ascii="Calibri" w:hAnsi="Calibri" w:cs="Calibri"/>
                      <w:color w:val="000000" w:themeColor="text1"/>
                    </w:rPr>
                  </w:pPr>
                </w:p>
                <w:p w14:paraId="02DFC25B" w14:textId="77777777" w:rsidR="007167A3" w:rsidRPr="00C62560" w:rsidRDefault="007167A3" w:rsidP="00AE6FE3">
                  <w:pPr>
                    <w:shd w:val="clear" w:color="auto" w:fill="FFFFFF" w:themeFill="background1"/>
                    <w:spacing w:line="259" w:lineRule="auto"/>
                    <w:rPr>
                      <w:rFonts w:ascii="Calibri" w:hAnsi="Calibri" w:cs="Calibri"/>
                      <w:color w:val="000000" w:themeColor="text1"/>
                    </w:rPr>
                  </w:pPr>
                  <w:r>
                    <w:rPr>
                      <w:rFonts w:ascii="Calibri" w:hAnsi="Calibri" w:cs="Calibri"/>
                      <w:color w:val="000000" w:themeColor="text1"/>
                    </w:rPr>
                    <w:t xml:space="preserve">  </w:t>
                  </w:r>
                  <w:r w:rsidRPr="00C62560">
                    <w:rPr>
                      <w:rFonts w:ascii="Calibri" w:hAnsi="Calibri" w:cs="Calibri"/>
                      <w:color w:val="000000" w:themeColor="text1"/>
                    </w:rPr>
                    <w:t>1</w:t>
                  </w:r>
                </w:p>
              </w:tc>
              <w:tc>
                <w:tcPr>
                  <w:tcW w:w="1939" w:type="dxa"/>
                </w:tcPr>
                <w:p w14:paraId="5D2FCAFD"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Karaağaç Mahallesi, Aktaç sokak, Büyükçekmece</w:t>
                  </w:r>
                </w:p>
              </w:tc>
              <w:tc>
                <w:tcPr>
                  <w:tcW w:w="895" w:type="dxa"/>
                </w:tcPr>
                <w:p w14:paraId="0D8B3304" w14:textId="77777777" w:rsidR="007167A3" w:rsidRDefault="007167A3" w:rsidP="00AE6FE3">
                  <w:pPr>
                    <w:shd w:val="clear" w:color="auto" w:fill="FFFFFF" w:themeFill="background1"/>
                    <w:rPr>
                      <w:rFonts w:ascii="Calibri" w:hAnsi="Calibri" w:cs="Calibri"/>
                      <w:color w:val="000000" w:themeColor="text1"/>
                    </w:rPr>
                  </w:pPr>
                </w:p>
                <w:p w14:paraId="3030E889"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195/6</w:t>
                  </w:r>
                </w:p>
              </w:tc>
              <w:tc>
                <w:tcPr>
                  <w:tcW w:w="1417" w:type="dxa"/>
                </w:tcPr>
                <w:p w14:paraId="5F559F91" w14:textId="77777777" w:rsidR="007167A3" w:rsidRPr="004D0DA0" w:rsidRDefault="007167A3" w:rsidP="00AE6FE3">
                  <w:pPr>
                    <w:shd w:val="clear" w:color="auto" w:fill="FFFFFF" w:themeFill="background1"/>
                    <w:rPr>
                      <w:rFonts w:ascii="Calibri" w:hAnsi="Calibri" w:cs="Calibri"/>
                      <w:color w:val="000000" w:themeColor="text1"/>
                    </w:rPr>
                  </w:pPr>
                </w:p>
                <w:p w14:paraId="72D768AC" w14:textId="77777777" w:rsidR="007167A3" w:rsidRPr="004D0DA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8025,83</w:t>
                  </w:r>
                </w:p>
                <w:p w14:paraId="4CD77702" w14:textId="77777777" w:rsidR="007167A3" w:rsidRPr="004D0DA0" w:rsidRDefault="007167A3" w:rsidP="00AE6FE3">
                  <w:pPr>
                    <w:shd w:val="clear" w:color="auto" w:fill="FFFFFF" w:themeFill="background1"/>
                    <w:rPr>
                      <w:rFonts w:ascii="Calibri" w:hAnsi="Calibri" w:cs="Calibri"/>
                      <w:color w:val="000000" w:themeColor="text1"/>
                    </w:rPr>
                  </w:pPr>
                </w:p>
              </w:tc>
              <w:tc>
                <w:tcPr>
                  <w:tcW w:w="1009" w:type="dxa"/>
                </w:tcPr>
                <w:p w14:paraId="00FD708E"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p>
                <w:p w14:paraId="15D3AF7C"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p>
                <w:p w14:paraId="74FFEEDA"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p>
              </w:tc>
              <w:tc>
                <w:tcPr>
                  <w:tcW w:w="1360" w:type="dxa"/>
                </w:tcPr>
                <w:p w14:paraId="197B1F7D"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p>
                <w:p w14:paraId="2373CB10"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r>
                    <w:rPr>
                      <w:rFonts w:ascii="Calibri" w:hAnsi="Calibri" w:cs="Calibri"/>
                      <w:color w:val="000000" w:themeColor="text1"/>
                    </w:rPr>
                    <w:t>800,00</w:t>
                  </w:r>
                </w:p>
                <w:p w14:paraId="2C41F7AF"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p>
              </w:tc>
              <w:tc>
                <w:tcPr>
                  <w:tcW w:w="1759" w:type="dxa"/>
                  <w:gridSpan w:val="2"/>
                </w:tcPr>
                <w:p w14:paraId="79C7CA5D"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p>
                <w:p w14:paraId="00AB512B"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r>
                    <w:rPr>
                      <w:rFonts w:ascii="Calibri" w:hAnsi="Calibri" w:cs="Calibri"/>
                      <w:color w:val="000000" w:themeColor="text1"/>
                    </w:rPr>
                    <w:t>9.600,00</w:t>
                  </w:r>
                </w:p>
                <w:p w14:paraId="47558A01" w14:textId="77777777" w:rsidR="007167A3" w:rsidRPr="004D0DA0" w:rsidRDefault="007167A3" w:rsidP="00AE6FE3">
                  <w:pPr>
                    <w:shd w:val="clear" w:color="auto" w:fill="FFFFFF" w:themeFill="background1"/>
                    <w:spacing w:line="259" w:lineRule="auto"/>
                    <w:rPr>
                      <w:rFonts w:ascii="Calibri" w:hAnsi="Calibri" w:cs="Calibri"/>
                      <w:color w:val="000000" w:themeColor="text1"/>
                    </w:rPr>
                  </w:pPr>
                </w:p>
              </w:tc>
            </w:tr>
            <w:bookmarkEnd w:id="1"/>
            <w:tr w:rsidR="007167A3" w:rsidRPr="00C62560" w14:paraId="491D9467" w14:textId="77777777" w:rsidTr="00AE6FE3">
              <w:trPr>
                <w:gridAfter w:val="4"/>
                <w:wAfter w:w="4128" w:type="dxa"/>
                <w:trHeight w:val="261"/>
              </w:trPr>
              <w:tc>
                <w:tcPr>
                  <w:tcW w:w="4924" w:type="dxa"/>
                  <w:gridSpan w:val="4"/>
                </w:tcPr>
                <w:p w14:paraId="7CD316C6"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52572726"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0ED3119B" w14:textId="77777777" w:rsidR="007167A3" w:rsidRDefault="007167A3" w:rsidP="00AE6FE3">
                  <w:pPr>
                    <w:rPr>
                      <w:rFonts w:ascii="Arial" w:eastAsia="Times New Roman" w:hAnsi="Arial" w:cs="Arial"/>
                      <w:color w:val="000000" w:themeColor="text1"/>
                      <w:sz w:val="21"/>
                      <w:szCs w:val="21"/>
                      <w:lang w:eastAsia="tr-TR"/>
                    </w:rPr>
                  </w:pPr>
                </w:p>
              </w:tc>
            </w:tr>
          </w:tbl>
          <w:p w14:paraId="7485AD5A"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475839A6"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1EA87B22"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40889B6C"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53BF506E"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20F9D75E"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03589F3"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2BC7EB72" w14:textId="77777777" w:rsidR="007167A3" w:rsidRDefault="007167A3" w:rsidP="007167A3"/>
    <w:p w14:paraId="2FA0426A" w14:textId="77777777" w:rsidR="007167A3" w:rsidRPr="004D0DA0" w:rsidRDefault="007167A3" w:rsidP="007167A3">
      <w:pPr>
        <w:rPr>
          <w:u w:val="single"/>
        </w:rPr>
      </w:pPr>
      <w:r w:rsidRPr="004D0DA0">
        <w:rPr>
          <w:u w:val="single"/>
        </w:rPr>
        <w:t>TEKLİF SAHİBİ</w:t>
      </w:r>
      <w:r>
        <w:rPr>
          <w:u w:val="single"/>
        </w:rPr>
        <w:t>:</w:t>
      </w:r>
    </w:p>
    <w:p w14:paraId="3220B9B8" w14:textId="77777777" w:rsidR="007167A3" w:rsidRDefault="007167A3" w:rsidP="007167A3">
      <w:bookmarkStart w:id="2" w:name="_Hlk143289228"/>
      <w:r>
        <w:t>AD-SOYAD      :</w:t>
      </w:r>
    </w:p>
    <w:p w14:paraId="2C81A030" w14:textId="77777777" w:rsidR="007167A3" w:rsidRDefault="007167A3" w:rsidP="007167A3">
      <w:r>
        <w:t>TARİH              :</w:t>
      </w:r>
    </w:p>
    <w:p w14:paraId="03EB0AD6" w14:textId="77777777" w:rsidR="007167A3" w:rsidRDefault="007167A3" w:rsidP="007167A3">
      <w:r>
        <w:t xml:space="preserve">İMZA </w:t>
      </w:r>
      <w:bookmarkEnd w:id="2"/>
      <w:r>
        <w:t xml:space="preserve">              :</w:t>
      </w:r>
    </w:p>
    <w:p w14:paraId="6B0B6C76" w14:textId="77777777" w:rsidR="007167A3" w:rsidRDefault="007167A3" w:rsidP="007167A3"/>
    <w:p w14:paraId="304CD7F7" w14:textId="77777777" w:rsidR="007167A3" w:rsidRDefault="007167A3" w:rsidP="007167A3"/>
    <w:p w14:paraId="0F05E431" w14:textId="77777777" w:rsidR="007167A3" w:rsidRDefault="007167A3" w:rsidP="007167A3"/>
    <w:p w14:paraId="700FEDE3" w14:textId="77777777" w:rsidR="007167A3" w:rsidRDefault="007167A3" w:rsidP="007167A3"/>
    <w:p w14:paraId="2E25FF3F" w14:textId="77777777" w:rsidR="007167A3" w:rsidRDefault="007167A3" w:rsidP="007167A3">
      <w:r>
        <w:t xml:space="preserve">                                                               </w:t>
      </w:r>
      <w:r w:rsidRPr="00E82F4A">
        <w:rPr>
          <w:rFonts w:ascii="Times New Roman" w:hAnsi="Times New Roman" w:cs="Times New Roman"/>
          <w:noProof/>
          <w:lang w:eastAsia="tr-TR"/>
        </w:rPr>
        <w:drawing>
          <wp:inline distT="0" distB="0" distL="0" distR="0" wp14:anchorId="664B64F9" wp14:editId="756D955F">
            <wp:extent cx="1081405" cy="1009650"/>
            <wp:effectExtent l="0" t="0" r="444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02BDEF61" w14:textId="77777777" w:rsidR="007167A3" w:rsidRPr="00B07213" w:rsidRDefault="007167A3" w:rsidP="007167A3">
      <w:r>
        <w:rPr>
          <w:color w:val="FF0000"/>
          <w:sz w:val="28"/>
          <w:szCs w:val="28"/>
        </w:rPr>
        <w:t>İKN NO:2023/0033</w:t>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4B950766"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03751110"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2F499F83"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36792BB3"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618E33F6"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276C5E94"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70DB433C"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3"/>
              <w:gridCol w:w="1939"/>
              <w:gridCol w:w="895"/>
              <w:gridCol w:w="1417"/>
              <w:gridCol w:w="1009"/>
              <w:gridCol w:w="1360"/>
              <w:gridCol w:w="1700"/>
              <w:gridCol w:w="59"/>
            </w:tblGrid>
            <w:tr w:rsidR="007167A3" w:rsidRPr="00C62560" w14:paraId="5D79114D" w14:textId="77777777" w:rsidTr="00AE6FE3">
              <w:trPr>
                <w:trHeight w:val="533"/>
              </w:trPr>
              <w:tc>
                <w:tcPr>
                  <w:tcW w:w="673" w:type="dxa"/>
                </w:tcPr>
                <w:p w14:paraId="3D1C3641"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7E5A323A"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6545DA5F"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43D75FBA"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38804E05"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2D3DDB6D"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3917B49F"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659AF012" w14:textId="77777777" w:rsidTr="00AE6FE3">
              <w:trPr>
                <w:trHeight w:val="207"/>
              </w:trPr>
              <w:tc>
                <w:tcPr>
                  <w:tcW w:w="673" w:type="dxa"/>
                </w:tcPr>
                <w:p w14:paraId="08999323" w14:textId="77777777" w:rsidR="007167A3" w:rsidRDefault="007167A3" w:rsidP="00AE6FE3">
                  <w:pPr>
                    <w:shd w:val="clear" w:color="auto" w:fill="FFFFFF" w:themeFill="background1"/>
                    <w:spacing w:line="259" w:lineRule="auto"/>
                    <w:jc w:val="center"/>
                    <w:rPr>
                      <w:rFonts w:ascii="Calibri" w:hAnsi="Calibri" w:cs="Calibri"/>
                      <w:color w:val="000000" w:themeColor="text1"/>
                    </w:rPr>
                  </w:pPr>
                </w:p>
                <w:p w14:paraId="06AE693B" w14:textId="77777777" w:rsidR="007167A3" w:rsidRPr="00C62560" w:rsidRDefault="007167A3" w:rsidP="00AE6FE3">
                  <w:pPr>
                    <w:shd w:val="clear" w:color="auto" w:fill="FFFFFF" w:themeFill="background1"/>
                    <w:spacing w:line="259" w:lineRule="auto"/>
                    <w:jc w:val="center"/>
                    <w:rPr>
                      <w:rFonts w:ascii="Calibri" w:hAnsi="Calibri" w:cs="Calibri"/>
                      <w:color w:val="000000" w:themeColor="text1"/>
                    </w:rPr>
                  </w:pPr>
                  <w:r w:rsidRPr="00C62560">
                    <w:rPr>
                      <w:rFonts w:ascii="Calibri" w:hAnsi="Calibri" w:cs="Calibri"/>
                      <w:color w:val="000000" w:themeColor="text1"/>
                    </w:rPr>
                    <w:t>1</w:t>
                  </w:r>
                </w:p>
              </w:tc>
              <w:tc>
                <w:tcPr>
                  <w:tcW w:w="1939" w:type="dxa"/>
                </w:tcPr>
                <w:p w14:paraId="6C07A2CB" w14:textId="77777777" w:rsidR="007167A3" w:rsidRPr="00EF446F"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Karaağaç Mahallesi, Aktaç sokak, Büyükçekmece</w:t>
                  </w:r>
                </w:p>
              </w:tc>
              <w:tc>
                <w:tcPr>
                  <w:tcW w:w="895" w:type="dxa"/>
                </w:tcPr>
                <w:p w14:paraId="7BFD45F2" w14:textId="77777777" w:rsidR="007167A3" w:rsidRDefault="007167A3" w:rsidP="00AE6FE3">
                  <w:pPr>
                    <w:shd w:val="clear" w:color="auto" w:fill="FFFFFF" w:themeFill="background1"/>
                    <w:jc w:val="center"/>
                    <w:rPr>
                      <w:rFonts w:ascii="Calibri" w:hAnsi="Calibri" w:cs="Calibri"/>
                      <w:color w:val="000000" w:themeColor="text1"/>
                    </w:rPr>
                  </w:pPr>
                </w:p>
                <w:p w14:paraId="3E714D06" w14:textId="77777777" w:rsidR="007167A3"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195/15</w:t>
                  </w:r>
                </w:p>
                <w:p w14:paraId="1BA4BF9D" w14:textId="77777777" w:rsidR="007167A3" w:rsidRPr="00EF446F" w:rsidRDefault="007167A3" w:rsidP="00AE6FE3">
                  <w:pPr>
                    <w:shd w:val="clear" w:color="auto" w:fill="FFFFFF" w:themeFill="background1"/>
                    <w:jc w:val="center"/>
                    <w:rPr>
                      <w:rFonts w:ascii="Calibri" w:hAnsi="Calibri" w:cs="Calibri"/>
                      <w:color w:val="000000" w:themeColor="text1"/>
                    </w:rPr>
                  </w:pPr>
                </w:p>
              </w:tc>
              <w:tc>
                <w:tcPr>
                  <w:tcW w:w="1417" w:type="dxa"/>
                </w:tcPr>
                <w:p w14:paraId="1A57BB1C"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32B1E92E" w14:textId="77777777" w:rsidR="007167A3" w:rsidRPr="004D0DA0"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2675,28</w:t>
                  </w:r>
                </w:p>
                <w:p w14:paraId="6E4B528A" w14:textId="77777777" w:rsidR="007167A3" w:rsidRPr="004D0DA0" w:rsidRDefault="007167A3" w:rsidP="00AE6FE3">
                  <w:pPr>
                    <w:shd w:val="clear" w:color="auto" w:fill="FFFFFF" w:themeFill="background1"/>
                    <w:jc w:val="center"/>
                    <w:rPr>
                      <w:rFonts w:ascii="Calibri" w:hAnsi="Calibri" w:cs="Calibri"/>
                      <w:color w:val="000000" w:themeColor="text1"/>
                    </w:rPr>
                  </w:pPr>
                </w:p>
              </w:tc>
              <w:tc>
                <w:tcPr>
                  <w:tcW w:w="1009" w:type="dxa"/>
                </w:tcPr>
                <w:p w14:paraId="5AAA6740"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5647EA79"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1FFB1733"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360" w:type="dxa"/>
                </w:tcPr>
                <w:p w14:paraId="7EB5C0F0"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1DB7A6FC"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300,00</w:t>
                  </w:r>
                </w:p>
                <w:p w14:paraId="298DC553"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759" w:type="dxa"/>
                  <w:gridSpan w:val="2"/>
                </w:tcPr>
                <w:p w14:paraId="3ED7C856"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772D5425"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3.600,00</w:t>
                  </w:r>
                </w:p>
                <w:p w14:paraId="2102058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r>
            <w:tr w:rsidR="007167A3" w:rsidRPr="00C62560" w14:paraId="7B312672" w14:textId="77777777" w:rsidTr="00AE6FE3">
              <w:trPr>
                <w:gridAfter w:val="4"/>
                <w:wAfter w:w="4128" w:type="dxa"/>
                <w:trHeight w:val="261"/>
              </w:trPr>
              <w:tc>
                <w:tcPr>
                  <w:tcW w:w="4924" w:type="dxa"/>
                  <w:gridSpan w:val="4"/>
                </w:tcPr>
                <w:p w14:paraId="03F8CF30"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48FA5464"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279CE498" w14:textId="77777777" w:rsidR="007167A3" w:rsidRDefault="007167A3" w:rsidP="00AE6FE3">
                  <w:pPr>
                    <w:rPr>
                      <w:rFonts w:ascii="Arial" w:eastAsia="Times New Roman" w:hAnsi="Arial" w:cs="Arial"/>
                      <w:color w:val="000000" w:themeColor="text1"/>
                      <w:sz w:val="21"/>
                      <w:szCs w:val="21"/>
                      <w:lang w:eastAsia="tr-TR"/>
                    </w:rPr>
                  </w:pPr>
                </w:p>
              </w:tc>
            </w:tr>
          </w:tbl>
          <w:p w14:paraId="46844A82"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5C2B3052"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7FE9A47C"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41581C10"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6C3964C1"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2EA4BB06"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6AF5035"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00A7B0BF" w14:textId="77777777" w:rsidR="007167A3" w:rsidRDefault="007167A3" w:rsidP="007167A3"/>
    <w:p w14:paraId="3C344184" w14:textId="77777777" w:rsidR="007167A3" w:rsidRPr="004D0DA0" w:rsidRDefault="007167A3" w:rsidP="007167A3">
      <w:pPr>
        <w:rPr>
          <w:u w:val="single"/>
        </w:rPr>
      </w:pPr>
      <w:r w:rsidRPr="004D0DA0">
        <w:rPr>
          <w:u w:val="single"/>
        </w:rPr>
        <w:t>TEKLİF SAHİBİ</w:t>
      </w:r>
      <w:r>
        <w:rPr>
          <w:u w:val="single"/>
        </w:rPr>
        <w:t>:</w:t>
      </w:r>
    </w:p>
    <w:p w14:paraId="3BC22C49" w14:textId="77777777" w:rsidR="007167A3" w:rsidRDefault="007167A3" w:rsidP="007167A3">
      <w:r>
        <w:t>AD-SOYAD      :</w:t>
      </w:r>
    </w:p>
    <w:p w14:paraId="2329CED4" w14:textId="77777777" w:rsidR="007167A3" w:rsidRDefault="007167A3" w:rsidP="007167A3">
      <w:r>
        <w:t>TARİH              :</w:t>
      </w:r>
    </w:p>
    <w:p w14:paraId="15F05A7C" w14:textId="77777777" w:rsidR="007167A3" w:rsidRDefault="007167A3" w:rsidP="007167A3">
      <w:r>
        <w:t>İMZA               :</w:t>
      </w:r>
    </w:p>
    <w:p w14:paraId="40CBF4C1" w14:textId="77777777" w:rsidR="007167A3" w:rsidRDefault="007167A3" w:rsidP="007167A3"/>
    <w:p w14:paraId="6B79624F" w14:textId="77777777" w:rsidR="007167A3" w:rsidRDefault="007167A3" w:rsidP="007167A3"/>
    <w:p w14:paraId="2ABD5481" w14:textId="77777777" w:rsidR="007167A3" w:rsidRDefault="007167A3" w:rsidP="007167A3"/>
    <w:p w14:paraId="3C5FB09B" w14:textId="77777777" w:rsidR="007167A3" w:rsidRDefault="007167A3" w:rsidP="007167A3">
      <w:r>
        <w:lastRenderedPageBreak/>
        <w:t xml:space="preserve">                                                               </w:t>
      </w:r>
    </w:p>
    <w:p w14:paraId="3E06F8AF" w14:textId="77777777" w:rsidR="007167A3" w:rsidRPr="00B07213" w:rsidRDefault="007167A3" w:rsidP="007167A3">
      <w:r>
        <w:rPr>
          <w:color w:val="FF0000"/>
          <w:sz w:val="28"/>
          <w:szCs w:val="28"/>
        </w:rPr>
        <w:t>İKN NO:2023/0033</w:t>
      </w:r>
      <w:r w:rsidRPr="00106644">
        <w:rPr>
          <w:color w:val="FF0000"/>
        </w:rPr>
        <w:t xml:space="preserve">                               </w:t>
      </w:r>
      <w:r w:rsidRPr="00E82F4A">
        <w:rPr>
          <w:rFonts w:ascii="Times New Roman" w:hAnsi="Times New Roman" w:cs="Times New Roman"/>
          <w:noProof/>
          <w:lang w:eastAsia="tr-TR"/>
        </w:rPr>
        <w:drawing>
          <wp:inline distT="0" distB="0" distL="0" distR="0" wp14:anchorId="08085374" wp14:editId="42763905">
            <wp:extent cx="1081405" cy="1009650"/>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2C7F2B44"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4E387853"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25AB9371"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42441152"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48594444"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239CB780"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73404BED"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3"/>
              <w:gridCol w:w="1939"/>
              <w:gridCol w:w="895"/>
              <w:gridCol w:w="1417"/>
              <w:gridCol w:w="1009"/>
              <w:gridCol w:w="1360"/>
              <w:gridCol w:w="1700"/>
              <w:gridCol w:w="59"/>
            </w:tblGrid>
            <w:tr w:rsidR="007167A3" w:rsidRPr="00C62560" w14:paraId="034DD1DD" w14:textId="77777777" w:rsidTr="00AE6FE3">
              <w:trPr>
                <w:trHeight w:val="533"/>
              </w:trPr>
              <w:tc>
                <w:tcPr>
                  <w:tcW w:w="673" w:type="dxa"/>
                </w:tcPr>
                <w:p w14:paraId="676CE549"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57A51941"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73C6B67D"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2953DE7C"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118B054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1D57350A"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359A80D9"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4D027F70" w14:textId="77777777" w:rsidTr="00AE6FE3">
              <w:trPr>
                <w:trHeight w:val="207"/>
              </w:trPr>
              <w:tc>
                <w:tcPr>
                  <w:tcW w:w="673" w:type="dxa"/>
                </w:tcPr>
                <w:p w14:paraId="5B78B445" w14:textId="77777777" w:rsidR="007167A3" w:rsidRDefault="007167A3" w:rsidP="00AE6FE3">
                  <w:pPr>
                    <w:shd w:val="clear" w:color="auto" w:fill="FFFFFF" w:themeFill="background1"/>
                    <w:spacing w:line="259" w:lineRule="auto"/>
                    <w:jc w:val="center"/>
                    <w:rPr>
                      <w:rFonts w:ascii="Calibri" w:hAnsi="Calibri" w:cs="Calibri"/>
                      <w:color w:val="000000" w:themeColor="text1"/>
                    </w:rPr>
                  </w:pPr>
                </w:p>
                <w:p w14:paraId="40A8A29F" w14:textId="77777777" w:rsidR="007167A3" w:rsidRPr="00C62560" w:rsidRDefault="007167A3" w:rsidP="00AE6FE3">
                  <w:pPr>
                    <w:shd w:val="clear" w:color="auto" w:fill="FFFFFF" w:themeFill="background1"/>
                    <w:spacing w:line="259" w:lineRule="auto"/>
                    <w:jc w:val="center"/>
                    <w:rPr>
                      <w:rFonts w:ascii="Calibri" w:hAnsi="Calibri" w:cs="Calibri"/>
                      <w:color w:val="000000" w:themeColor="text1"/>
                    </w:rPr>
                  </w:pPr>
                  <w:r w:rsidRPr="00C62560">
                    <w:rPr>
                      <w:rFonts w:ascii="Calibri" w:hAnsi="Calibri" w:cs="Calibri"/>
                      <w:color w:val="000000" w:themeColor="text1"/>
                    </w:rPr>
                    <w:t>1</w:t>
                  </w:r>
                </w:p>
              </w:tc>
              <w:tc>
                <w:tcPr>
                  <w:tcW w:w="1939" w:type="dxa"/>
                </w:tcPr>
                <w:p w14:paraId="2073794B"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Karaağaç Mahallesi, Aktaç sokak, Büyükçekmece</w:t>
                  </w:r>
                </w:p>
              </w:tc>
              <w:tc>
                <w:tcPr>
                  <w:tcW w:w="895" w:type="dxa"/>
                </w:tcPr>
                <w:p w14:paraId="0900E952" w14:textId="77777777" w:rsidR="007167A3" w:rsidRDefault="007167A3" w:rsidP="00AE6FE3">
                  <w:pPr>
                    <w:shd w:val="clear" w:color="auto" w:fill="FFFFFF" w:themeFill="background1"/>
                    <w:jc w:val="center"/>
                    <w:rPr>
                      <w:rFonts w:ascii="Calibri" w:hAnsi="Calibri" w:cs="Calibri"/>
                      <w:color w:val="000000" w:themeColor="text1"/>
                    </w:rPr>
                  </w:pPr>
                </w:p>
                <w:p w14:paraId="0303B5AD" w14:textId="77777777" w:rsidR="007167A3" w:rsidRPr="00EF446F"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195/16</w:t>
                  </w:r>
                </w:p>
              </w:tc>
              <w:tc>
                <w:tcPr>
                  <w:tcW w:w="1417" w:type="dxa"/>
                </w:tcPr>
                <w:p w14:paraId="405D5AE1"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587449F3" w14:textId="77777777" w:rsidR="007167A3" w:rsidRPr="004D0DA0"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2675,28</w:t>
                  </w:r>
                </w:p>
                <w:p w14:paraId="0045C274" w14:textId="77777777" w:rsidR="007167A3" w:rsidRPr="004D0DA0" w:rsidRDefault="007167A3" w:rsidP="00AE6FE3">
                  <w:pPr>
                    <w:shd w:val="clear" w:color="auto" w:fill="FFFFFF" w:themeFill="background1"/>
                    <w:jc w:val="center"/>
                    <w:rPr>
                      <w:rFonts w:ascii="Calibri" w:hAnsi="Calibri" w:cs="Calibri"/>
                      <w:color w:val="000000" w:themeColor="text1"/>
                    </w:rPr>
                  </w:pPr>
                </w:p>
              </w:tc>
              <w:tc>
                <w:tcPr>
                  <w:tcW w:w="1009" w:type="dxa"/>
                </w:tcPr>
                <w:p w14:paraId="0F418115"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5F01CB29"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62DBC581"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360" w:type="dxa"/>
                </w:tcPr>
                <w:p w14:paraId="2434E192"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1BBE739C"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300,00</w:t>
                  </w:r>
                </w:p>
              </w:tc>
              <w:tc>
                <w:tcPr>
                  <w:tcW w:w="1759" w:type="dxa"/>
                  <w:gridSpan w:val="2"/>
                </w:tcPr>
                <w:p w14:paraId="7465EBC7"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051335C5"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3.600,00</w:t>
                  </w:r>
                </w:p>
              </w:tc>
            </w:tr>
            <w:tr w:rsidR="007167A3" w:rsidRPr="00C62560" w14:paraId="69E346A3" w14:textId="77777777" w:rsidTr="00AE6FE3">
              <w:trPr>
                <w:gridAfter w:val="4"/>
                <w:wAfter w:w="4128" w:type="dxa"/>
                <w:trHeight w:val="261"/>
              </w:trPr>
              <w:tc>
                <w:tcPr>
                  <w:tcW w:w="4924" w:type="dxa"/>
                  <w:gridSpan w:val="4"/>
                </w:tcPr>
                <w:p w14:paraId="73DFC05B"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2A93D11E"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4F19C47D" w14:textId="77777777" w:rsidR="007167A3" w:rsidRDefault="007167A3" w:rsidP="00AE6FE3">
                  <w:pPr>
                    <w:rPr>
                      <w:rFonts w:ascii="Arial" w:eastAsia="Times New Roman" w:hAnsi="Arial" w:cs="Arial"/>
                      <w:color w:val="000000" w:themeColor="text1"/>
                      <w:sz w:val="21"/>
                      <w:szCs w:val="21"/>
                      <w:lang w:eastAsia="tr-TR"/>
                    </w:rPr>
                  </w:pPr>
                </w:p>
              </w:tc>
            </w:tr>
          </w:tbl>
          <w:p w14:paraId="03CA4059"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01133EA6"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5A570F24"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58ECB1B1"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0B69C1E6"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14C0859F"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ADA5DB"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38D2EE0B" w14:textId="77777777" w:rsidR="007167A3" w:rsidRDefault="007167A3" w:rsidP="007167A3"/>
    <w:p w14:paraId="0F02E834" w14:textId="77777777" w:rsidR="007167A3" w:rsidRPr="004D0DA0" w:rsidRDefault="007167A3" w:rsidP="007167A3">
      <w:pPr>
        <w:rPr>
          <w:u w:val="single"/>
        </w:rPr>
      </w:pPr>
      <w:r w:rsidRPr="004D0DA0">
        <w:rPr>
          <w:u w:val="single"/>
        </w:rPr>
        <w:t>TEKLİF SAHİBİ</w:t>
      </w:r>
      <w:r>
        <w:rPr>
          <w:u w:val="single"/>
        </w:rPr>
        <w:t>:</w:t>
      </w:r>
    </w:p>
    <w:p w14:paraId="7D92BBF3" w14:textId="77777777" w:rsidR="007167A3" w:rsidRDefault="007167A3" w:rsidP="007167A3">
      <w:r>
        <w:t>AD-SOYAD      :</w:t>
      </w:r>
    </w:p>
    <w:p w14:paraId="014147CD" w14:textId="77777777" w:rsidR="007167A3" w:rsidRDefault="007167A3" w:rsidP="007167A3">
      <w:r>
        <w:t>TARİH              :</w:t>
      </w:r>
    </w:p>
    <w:p w14:paraId="406C33F4" w14:textId="77777777" w:rsidR="007167A3" w:rsidRDefault="007167A3" w:rsidP="007167A3">
      <w:r>
        <w:t>İMZA               :</w:t>
      </w:r>
    </w:p>
    <w:p w14:paraId="1211DF20" w14:textId="77777777" w:rsidR="007167A3" w:rsidRDefault="007167A3" w:rsidP="007167A3"/>
    <w:p w14:paraId="52A99881" w14:textId="77777777" w:rsidR="007167A3" w:rsidRDefault="007167A3" w:rsidP="007167A3"/>
    <w:p w14:paraId="4F4C6A73" w14:textId="77777777" w:rsidR="007167A3" w:rsidRDefault="007167A3" w:rsidP="007167A3">
      <w:r>
        <w:lastRenderedPageBreak/>
        <w:t xml:space="preserve">                                                               </w:t>
      </w:r>
      <w:r w:rsidRPr="00E82F4A">
        <w:rPr>
          <w:rFonts w:ascii="Times New Roman" w:hAnsi="Times New Roman" w:cs="Times New Roman"/>
          <w:noProof/>
          <w:lang w:eastAsia="tr-TR"/>
        </w:rPr>
        <w:drawing>
          <wp:inline distT="0" distB="0" distL="0" distR="0" wp14:anchorId="4C765147" wp14:editId="7218F02D">
            <wp:extent cx="1081405" cy="1009650"/>
            <wp:effectExtent l="0" t="0" r="444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419C9299" w14:textId="77777777" w:rsidR="007167A3" w:rsidRPr="00B07213" w:rsidRDefault="007167A3" w:rsidP="007167A3">
      <w:r>
        <w:rPr>
          <w:color w:val="FF0000"/>
          <w:sz w:val="28"/>
          <w:szCs w:val="28"/>
        </w:rPr>
        <w:t>İKN NO:2023/0033</w:t>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2EB0C2BD"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45F5EC54"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4E2B8741"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76F0A419"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08D44AF9"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534CD78C"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6B6C9DF7"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3"/>
              <w:gridCol w:w="1939"/>
              <w:gridCol w:w="895"/>
              <w:gridCol w:w="1417"/>
              <w:gridCol w:w="1009"/>
              <w:gridCol w:w="1360"/>
              <w:gridCol w:w="1700"/>
              <w:gridCol w:w="59"/>
            </w:tblGrid>
            <w:tr w:rsidR="007167A3" w:rsidRPr="00C62560" w14:paraId="29DC2719" w14:textId="77777777" w:rsidTr="00AE6FE3">
              <w:trPr>
                <w:trHeight w:val="533"/>
              </w:trPr>
              <w:tc>
                <w:tcPr>
                  <w:tcW w:w="673" w:type="dxa"/>
                </w:tcPr>
                <w:p w14:paraId="06781D86"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49114A56"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375DA8F9"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1F28293B"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62C28EE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5CF219C6"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4ED3AE8D"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51161E68" w14:textId="77777777" w:rsidTr="00AE6FE3">
              <w:trPr>
                <w:trHeight w:val="207"/>
              </w:trPr>
              <w:tc>
                <w:tcPr>
                  <w:tcW w:w="673" w:type="dxa"/>
                </w:tcPr>
                <w:p w14:paraId="7DD4B5AE" w14:textId="77777777" w:rsidR="007167A3" w:rsidRDefault="007167A3" w:rsidP="00AE6FE3">
                  <w:pPr>
                    <w:shd w:val="clear" w:color="auto" w:fill="FFFFFF" w:themeFill="background1"/>
                    <w:spacing w:line="259" w:lineRule="auto"/>
                    <w:rPr>
                      <w:rFonts w:ascii="Calibri" w:hAnsi="Calibri" w:cs="Calibri"/>
                      <w:color w:val="000000" w:themeColor="text1"/>
                    </w:rPr>
                  </w:pPr>
                </w:p>
                <w:p w14:paraId="644ADEFA" w14:textId="77777777" w:rsidR="007167A3" w:rsidRPr="00C62560" w:rsidRDefault="007167A3" w:rsidP="00AE6FE3">
                  <w:pPr>
                    <w:shd w:val="clear" w:color="auto" w:fill="FFFFFF" w:themeFill="background1"/>
                    <w:spacing w:line="259" w:lineRule="auto"/>
                    <w:rPr>
                      <w:rFonts w:ascii="Calibri" w:hAnsi="Calibri" w:cs="Calibri"/>
                      <w:color w:val="000000" w:themeColor="text1"/>
                    </w:rPr>
                  </w:pPr>
                  <w:r>
                    <w:rPr>
                      <w:rFonts w:ascii="Calibri" w:hAnsi="Calibri" w:cs="Calibri"/>
                      <w:color w:val="000000" w:themeColor="text1"/>
                    </w:rPr>
                    <w:t xml:space="preserve">  </w:t>
                  </w:r>
                  <w:r w:rsidRPr="00C62560">
                    <w:rPr>
                      <w:rFonts w:ascii="Calibri" w:hAnsi="Calibri" w:cs="Calibri"/>
                      <w:color w:val="000000" w:themeColor="text1"/>
                    </w:rPr>
                    <w:t>1</w:t>
                  </w:r>
                </w:p>
              </w:tc>
              <w:tc>
                <w:tcPr>
                  <w:tcW w:w="1939" w:type="dxa"/>
                </w:tcPr>
                <w:p w14:paraId="275905F2"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Karaağaç Mahallesi, Aktaç sokak, Aksaray Caddesi, Büyükçekmece</w:t>
                  </w:r>
                </w:p>
              </w:tc>
              <w:tc>
                <w:tcPr>
                  <w:tcW w:w="895" w:type="dxa"/>
                </w:tcPr>
                <w:p w14:paraId="1D45E8B0" w14:textId="77777777" w:rsidR="007167A3" w:rsidRDefault="007167A3" w:rsidP="00AE6FE3">
                  <w:pPr>
                    <w:shd w:val="clear" w:color="auto" w:fill="FFFFFF" w:themeFill="background1"/>
                    <w:jc w:val="center"/>
                    <w:rPr>
                      <w:rFonts w:ascii="Calibri" w:hAnsi="Calibri" w:cs="Calibri"/>
                      <w:color w:val="000000" w:themeColor="text1"/>
                    </w:rPr>
                  </w:pPr>
                </w:p>
                <w:p w14:paraId="1DFC5E43" w14:textId="77777777" w:rsidR="007167A3" w:rsidRDefault="007167A3" w:rsidP="00AE6FE3">
                  <w:pPr>
                    <w:shd w:val="clear" w:color="auto" w:fill="FFFFFF" w:themeFill="background1"/>
                    <w:jc w:val="center"/>
                    <w:rPr>
                      <w:rFonts w:ascii="Calibri" w:hAnsi="Calibri" w:cs="Calibri"/>
                      <w:color w:val="000000" w:themeColor="text1"/>
                    </w:rPr>
                  </w:pPr>
                </w:p>
                <w:p w14:paraId="75B8FE43" w14:textId="77777777" w:rsidR="007167A3" w:rsidRPr="00EF446F"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195/13</w:t>
                  </w:r>
                </w:p>
              </w:tc>
              <w:tc>
                <w:tcPr>
                  <w:tcW w:w="1417" w:type="dxa"/>
                </w:tcPr>
                <w:p w14:paraId="54FF4CF2"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6137BC73"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32456E21" w14:textId="77777777" w:rsidR="007167A3" w:rsidRPr="004D0DA0"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5350,55</w:t>
                  </w:r>
                </w:p>
              </w:tc>
              <w:tc>
                <w:tcPr>
                  <w:tcW w:w="1009" w:type="dxa"/>
                </w:tcPr>
                <w:p w14:paraId="2C9EC679"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6230EBAB"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09CDE58D"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360" w:type="dxa"/>
                </w:tcPr>
                <w:p w14:paraId="3AEC1150"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0D6101A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5D894A7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500,00</w:t>
                  </w:r>
                </w:p>
              </w:tc>
              <w:tc>
                <w:tcPr>
                  <w:tcW w:w="1759" w:type="dxa"/>
                  <w:gridSpan w:val="2"/>
                </w:tcPr>
                <w:p w14:paraId="76FABF86"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0C92610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66A1325E"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6.000,00</w:t>
                  </w:r>
                </w:p>
              </w:tc>
            </w:tr>
            <w:tr w:rsidR="007167A3" w:rsidRPr="00C62560" w14:paraId="105C2512" w14:textId="77777777" w:rsidTr="00AE6FE3">
              <w:trPr>
                <w:gridAfter w:val="4"/>
                <w:wAfter w:w="4128" w:type="dxa"/>
                <w:trHeight w:val="261"/>
              </w:trPr>
              <w:tc>
                <w:tcPr>
                  <w:tcW w:w="4924" w:type="dxa"/>
                  <w:gridSpan w:val="4"/>
                </w:tcPr>
                <w:p w14:paraId="589968F3"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3505F405"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3A06E181" w14:textId="77777777" w:rsidR="007167A3" w:rsidRDefault="007167A3" w:rsidP="00AE6FE3">
                  <w:pPr>
                    <w:rPr>
                      <w:rFonts w:ascii="Arial" w:eastAsia="Times New Roman" w:hAnsi="Arial" w:cs="Arial"/>
                      <w:color w:val="000000" w:themeColor="text1"/>
                      <w:sz w:val="21"/>
                      <w:szCs w:val="21"/>
                      <w:lang w:eastAsia="tr-TR"/>
                    </w:rPr>
                  </w:pPr>
                </w:p>
              </w:tc>
            </w:tr>
          </w:tbl>
          <w:p w14:paraId="406F3BB5"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06526B12"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22E23CA0"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5C3C8A9C"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199E5D43"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137F8444"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F509A3"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1E01D436" w14:textId="77777777" w:rsidR="007167A3" w:rsidRDefault="007167A3" w:rsidP="007167A3"/>
    <w:p w14:paraId="4736D53D" w14:textId="77777777" w:rsidR="007167A3" w:rsidRPr="004D0DA0" w:rsidRDefault="007167A3" w:rsidP="007167A3">
      <w:pPr>
        <w:rPr>
          <w:u w:val="single"/>
        </w:rPr>
      </w:pPr>
      <w:r w:rsidRPr="004D0DA0">
        <w:rPr>
          <w:u w:val="single"/>
        </w:rPr>
        <w:t>TEKLİF SAHİBİ</w:t>
      </w:r>
      <w:r>
        <w:rPr>
          <w:u w:val="single"/>
        </w:rPr>
        <w:t>:</w:t>
      </w:r>
    </w:p>
    <w:p w14:paraId="1D9F52CA" w14:textId="77777777" w:rsidR="007167A3" w:rsidRDefault="007167A3" w:rsidP="007167A3">
      <w:r>
        <w:t>AD-SOYAD      :</w:t>
      </w:r>
    </w:p>
    <w:p w14:paraId="0437C9C2" w14:textId="77777777" w:rsidR="007167A3" w:rsidRDefault="007167A3" w:rsidP="007167A3">
      <w:r>
        <w:t>TARİH              :</w:t>
      </w:r>
    </w:p>
    <w:p w14:paraId="6B43B7B2" w14:textId="77777777" w:rsidR="007167A3" w:rsidRDefault="007167A3" w:rsidP="007167A3">
      <w:r>
        <w:t>İMZA               :</w:t>
      </w:r>
    </w:p>
    <w:p w14:paraId="1FEB058D" w14:textId="77777777" w:rsidR="007167A3" w:rsidRDefault="007167A3" w:rsidP="007167A3"/>
    <w:p w14:paraId="1640BCA1" w14:textId="77777777" w:rsidR="007167A3" w:rsidRDefault="007167A3" w:rsidP="007167A3"/>
    <w:p w14:paraId="4C912E20" w14:textId="77777777" w:rsidR="007167A3" w:rsidRDefault="007167A3" w:rsidP="007167A3"/>
    <w:p w14:paraId="78A35FF5" w14:textId="77777777" w:rsidR="007167A3" w:rsidRDefault="007167A3" w:rsidP="007167A3">
      <w:r>
        <w:lastRenderedPageBreak/>
        <w:t xml:space="preserve">                                                               </w:t>
      </w:r>
      <w:r w:rsidRPr="00E82F4A">
        <w:rPr>
          <w:rFonts w:ascii="Times New Roman" w:hAnsi="Times New Roman" w:cs="Times New Roman"/>
          <w:noProof/>
          <w:lang w:eastAsia="tr-TR"/>
        </w:rPr>
        <w:drawing>
          <wp:inline distT="0" distB="0" distL="0" distR="0" wp14:anchorId="41C2D0F4" wp14:editId="69D6FBFA">
            <wp:extent cx="1081405" cy="1009650"/>
            <wp:effectExtent l="0" t="0" r="444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2EA52E25" w14:textId="77777777" w:rsidR="007167A3" w:rsidRPr="00B07213" w:rsidRDefault="007167A3" w:rsidP="007167A3">
      <w:r>
        <w:rPr>
          <w:color w:val="FF0000"/>
          <w:sz w:val="28"/>
          <w:szCs w:val="28"/>
        </w:rPr>
        <w:t>İKN NO:2023/0033</w:t>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11E809E6"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1B89745F"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0DD088D6"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141E29C6"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643554F6"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6D095EDF"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5D52FC67"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3"/>
              <w:gridCol w:w="1939"/>
              <w:gridCol w:w="895"/>
              <w:gridCol w:w="1417"/>
              <w:gridCol w:w="1009"/>
              <w:gridCol w:w="1360"/>
              <w:gridCol w:w="1700"/>
              <w:gridCol w:w="59"/>
            </w:tblGrid>
            <w:tr w:rsidR="007167A3" w:rsidRPr="00C62560" w14:paraId="390D5BC3" w14:textId="77777777" w:rsidTr="00AE6FE3">
              <w:trPr>
                <w:trHeight w:val="533"/>
              </w:trPr>
              <w:tc>
                <w:tcPr>
                  <w:tcW w:w="673" w:type="dxa"/>
                </w:tcPr>
                <w:p w14:paraId="03420E99"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1836ABE5"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046D3F66"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6E25CFF1"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3BA750FA"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1CDA6D8D"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02A96ED4"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0618B116" w14:textId="77777777" w:rsidTr="00AE6FE3">
              <w:trPr>
                <w:trHeight w:val="207"/>
              </w:trPr>
              <w:tc>
                <w:tcPr>
                  <w:tcW w:w="673" w:type="dxa"/>
                </w:tcPr>
                <w:p w14:paraId="508609C7" w14:textId="77777777" w:rsidR="007167A3" w:rsidRDefault="007167A3" w:rsidP="00AE6FE3">
                  <w:pPr>
                    <w:shd w:val="clear" w:color="auto" w:fill="FFFFFF" w:themeFill="background1"/>
                    <w:spacing w:line="259" w:lineRule="auto"/>
                    <w:rPr>
                      <w:rFonts w:ascii="Calibri" w:hAnsi="Calibri" w:cs="Calibri"/>
                      <w:color w:val="000000" w:themeColor="text1"/>
                    </w:rPr>
                  </w:pPr>
                </w:p>
                <w:p w14:paraId="41320224" w14:textId="77777777" w:rsidR="007167A3" w:rsidRPr="00C62560" w:rsidRDefault="007167A3" w:rsidP="00AE6FE3">
                  <w:pPr>
                    <w:shd w:val="clear" w:color="auto" w:fill="FFFFFF" w:themeFill="background1"/>
                    <w:spacing w:line="259" w:lineRule="auto"/>
                    <w:jc w:val="center"/>
                    <w:rPr>
                      <w:rFonts w:ascii="Calibri" w:hAnsi="Calibri" w:cs="Calibri"/>
                      <w:color w:val="000000" w:themeColor="text1"/>
                    </w:rPr>
                  </w:pPr>
                  <w:r w:rsidRPr="00C62560">
                    <w:rPr>
                      <w:rFonts w:ascii="Calibri" w:hAnsi="Calibri" w:cs="Calibri"/>
                      <w:color w:val="000000" w:themeColor="text1"/>
                    </w:rPr>
                    <w:t>1</w:t>
                  </w:r>
                </w:p>
              </w:tc>
              <w:tc>
                <w:tcPr>
                  <w:tcW w:w="1939" w:type="dxa"/>
                </w:tcPr>
                <w:p w14:paraId="3688F9AB" w14:textId="77777777" w:rsidR="007167A3"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Karaağaç Mahallesi, Aktaç sokak, Aksaray caddesi,</w:t>
                  </w:r>
                </w:p>
                <w:p w14:paraId="3FDEDFC0"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Büyükçekmece</w:t>
                  </w:r>
                </w:p>
              </w:tc>
              <w:tc>
                <w:tcPr>
                  <w:tcW w:w="895" w:type="dxa"/>
                </w:tcPr>
                <w:p w14:paraId="643A9F4A" w14:textId="77777777" w:rsidR="007167A3" w:rsidRDefault="007167A3" w:rsidP="00AE6FE3">
                  <w:pPr>
                    <w:shd w:val="clear" w:color="auto" w:fill="FFFFFF" w:themeFill="background1"/>
                    <w:jc w:val="center"/>
                    <w:rPr>
                      <w:rFonts w:ascii="Calibri" w:hAnsi="Calibri" w:cs="Calibri"/>
                      <w:color w:val="000000" w:themeColor="text1"/>
                    </w:rPr>
                  </w:pPr>
                </w:p>
                <w:p w14:paraId="37FDD238" w14:textId="77777777" w:rsidR="007167A3" w:rsidRDefault="007167A3" w:rsidP="00AE6FE3">
                  <w:pPr>
                    <w:shd w:val="clear" w:color="auto" w:fill="FFFFFF" w:themeFill="background1"/>
                    <w:jc w:val="center"/>
                    <w:rPr>
                      <w:rFonts w:ascii="Calibri" w:hAnsi="Calibri" w:cs="Calibri"/>
                      <w:color w:val="000000" w:themeColor="text1"/>
                    </w:rPr>
                  </w:pPr>
                </w:p>
                <w:p w14:paraId="1F767D3F" w14:textId="77777777" w:rsidR="007167A3" w:rsidRPr="00EF446F"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195/14</w:t>
                  </w:r>
                </w:p>
              </w:tc>
              <w:tc>
                <w:tcPr>
                  <w:tcW w:w="1417" w:type="dxa"/>
                </w:tcPr>
                <w:p w14:paraId="1FAF97A1"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2E58C8BE"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1F19DEEB" w14:textId="77777777" w:rsidR="007167A3" w:rsidRPr="004D0DA0"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5350,56</w:t>
                  </w:r>
                </w:p>
              </w:tc>
              <w:tc>
                <w:tcPr>
                  <w:tcW w:w="1009" w:type="dxa"/>
                </w:tcPr>
                <w:p w14:paraId="3E899232"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3EBA642D"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0FA1EE4A"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360" w:type="dxa"/>
                </w:tcPr>
                <w:p w14:paraId="523F3B7D"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5EDA0380"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6CC51E36"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500,00</w:t>
                  </w:r>
                </w:p>
              </w:tc>
              <w:tc>
                <w:tcPr>
                  <w:tcW w:w="1759" w:type="dxa"/>
                  <w:gridSpan w:val="2"/>
                </w:tcPr>
                <w:p w14:paraId="61250037"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63862EE5"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2DC1FD21"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6.000,00</w:t>
                  </w:r>
                </w:p>
              </w:tc>
            </w:tr>
            <w:tr w:rsidR="007167A3" w:rsidRPr="00C62560" w14:paraId="61265CCB" w14:textId="77777777" w:rsidTr="00AE6FE3">
              <w:trPr>
                <w:gridAfter w:val="4"/>
                <w:wAfter w:w="4128" w:type="dxa"/>
                <w:trHeight w:val="261"/>
              </w:trPr>
              <w:tc>
                <w:tcPr>
                  <w:tcW w:w="4924" w:type="dxa"/>
                  <w:gridSpan w:val="4"/>
                </w:tcPr>
                <w:p w14:paraId="7C4E4127"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245A0B33"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17C2B9AE" w14:textId="77777777" w:rsidR="007167A3" w:rsidRDefault="007167A3" w:rsidP="00AE6FE3">
                  <w:pPr>
                    <w:rPr>
                      <w:rFonts w:ascii="Arial" w:eastAsia="Times New Roman" w:hAnsi="Arial" w:cs="Arial"/>
                      <w:color w:val="000000" w:themeColor="text1"/>
                      <w:sz w:val="21"/>
                      <w:szCs w:val="21"/>
                      <w:lang w:eastAsia="tr-TR"/>
                    </w:rPr>
                  </w:pPr>
                </w:p>
              </w:tc>
            </w:tr>
          </w:tbl>
          <w:p w14:paraId="2D6C65D7"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328BB96E"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35558003"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2C1CBEC5"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65CF5093"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3A4C5E43"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3A9F5ED"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1EC91007" w14:textId="77777777" w:rsidR="007167A3" w:rsidRDefault="007167A3" w:rsidP="007167A3"/>
    <w:p w14:paraId="22788E4C" w14:textId="77777777" w:rsidR="007167A3" w:rsidRPr="004D0DA0" w:rsidRDefault="007167A3" w:rsidP="007167A3">
      <w:pPr>
        <w:rPr>
          <w:u w:val="single"/>
        </w:rPr>
      </w:pPr>
      <w:r w:rsidRPr="004D0DA0">
        <w:rPr>
          <w:u w:val="single"/>
        </w:rPr>
        <w:t>TEKLİF SAHİBİ</w:t>
      </w:r>
      <w:r>
        <w:rPr>
          <w:u w:val="single"/>
        </w:rPr>
        <w:t>:</w:t>
      </w:r>
    </w:p>
    <w:p w14:paraId="05F7C477" w14:textId="77777777" w:rsidR="007167A3" w:rsidRDefault="007167A3" w:rsidP="007167A3">
      <w:r>
        <w:t>AD-SOYAD      :</w:t>
      </w:r>
    </w:p>
    <w:p w14:paraId="0D38CE51" w14:textId="77777777" w:rsidR="007167A3" w:rsidRDefault="007167A3" w:rsidP="007167A3">
      <w:r>
        <w:t>TARİH              :</w:t>
      </w:r>
    </w:p>
    <w:p w14:paraId="574FBF08" w14:textId="77777777" w:rsidR="007167A3" w:rsidRDefault="007167A3" w:rsidP="007167A3">
      <w:r>
        <w:t>İMZA               :</w:t>
      </w:r>
    </w:p>
    <w:p w14:paraId="29608C4B" w14:textId="77777777" w:rsidR="007167A3" w:rsidRDefault="007167A3" w:rsidP="007167A3"/>
    <w:p w14:paraId="77F2F2C8" w14:textId="77777777" w:rsidR="007167A3" w:rsidRDefault="007167A3" w:rsidP="007167A3"/>
    <w:p w14:paraId="3E58E52F" w14:textId="77777777" w:rsidR="007167A3" w:rsidRDefault="007167A3" w:rsidP="007167A3"/>
    <w:p w14:paraId="735CFFBB" w14:textId="77777777" w:rsidR="007167A3" w:rsidRDefault="007167A3" w:rsidP="007167A3">
      <w:r>
        <w:lastRenderedPageBreak/>
        <w:t xml:space="preserve">                                                               </w:t>
      </w:r>
      <w:r w:rsidRPr="00E82F4A">
        <w:rPr>
          <w:rFonts w:ascii="Times New Roman" w:hAnsi="Times New Roman" w:cs="Times New Roman"/>
          <w:noProof/>
          <w:lang w:eastAsia="tr-TR"/>
        </w:rPr>
        <w:drawing>
          <wp:inline distT="0" distB="0" distL="0" distR="0" wp14:anchorId="778D8FC4" wp14:editId="0CD14C44">
            <wp:extent cx="1081405" cy="1009650"/>
            <wp:effectExtent l="0" t="0" r="444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51CBA9F6" w14:textId="77777777" w:rsidR="007167A3" w:rsidRPr="00B07213" w:rsidRDefault="007167A3" w:rsidP="007167A3">
      <w:r>
        <w:rPr>
          <w:color w:val="FF0000"/>
          <w:sz w:val="28"/>
          <w:szCs w:val="28"/>
        </w:rPr>
        <w:t>İKN NO:2023/0033</w:t>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0D44141E"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4002C42D"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07C47CE6"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17F8274C"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26085ABD"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298DCD1E"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2C9FEFE9"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3"/>
              <w:gridCol w:w="2360"/>
              <w:gridCol w:w="895"/>
              <w:gridCol w:w="1417"/>
              <w:gridCol w:w="999"/>
              <w:gridCol w:w="1228"/>
              <w:gridCol w:w="1435"/>
              <w:gridCol w:w="45"/>
            </w:tblGrid>
            <w:tr w:rsidR="007167A3" w:rsidRPr="00C62560" w14:paraId="24CEAAE2" w14:textId="77777777" w:rsidTr="00AE6FE3">
              <w:trPr>
                <w:trHeight w:val="533"/>
              </w:trPr>
              <w:tc>
                <w:tcPr>
                  <w:tcW w:w="673" w:type="dxa"/>
                </w:tcPr>
                <w:p w14:paraId="452CC8BD"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621DE50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2FE94798"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236C4F36"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0D279EEA"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440837BF"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0A4F71D5"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7092EF56" w14:textId="77777777" w:rsidTr="00AE6FE3">
              <w:trPr>
                <w:trHeight w:val="207"/>
              </w:trPr>
              <w:tc>
                <w:tcPr>
                  <w:tcW w:w="673" w:type="dxa"/>
                </w:tcPr>
                <w:p w14:paraId="277E63EA" w14:textId="77777777" w:rsidR="007167A3" w:rsidRDefault="007167A3" w:rsidP="00AE6FE3">
                  <w:pPr>
                    <w:shd w:val="clear" w:color="auto" w:fill="FFFFFF" w:themeFill="background1"/>
                    <w:spacing w:line="259" w:lineRule="auto"/>
                    <w:rPr>
                      <w:rFonts w:ascii="Calibri" w:hAnsi="Calibri" w:cs="Calibri"/>
                      <w:color w:val="000000" w:themeColor="text1"/>
                    </w:rPr>
                  </w:pPr>
                </w:p>
                <w:p w14:paraId="36CBCA3F" w14:textId="77777777" w:rsidR="007167A3" w:rsidRPr="00C62560" w:rsidRDefault="007167A3" w:rsidP="00AE6FE3">
                  <w:pPr>
                    <w:shd w:val="clear" w:color="auto" w:fill="FFFFFF" w:themeFill="background1"/>
                    <w:spacing w:line="259" w:lineRule="auto"/>
                    <w:rPr>
                      <w:rFonts w:ascii="Calibri" w:hAnsi="Calibri" w:cs="Calibri"/>
                      <w:color w:val="000000" w:themeColor="text1"/>
                    </w:rPr>
                  </w:pPr>
                  <w:r>
                    <w:rPr>
                      <w:rFonts w:ascii="Calibri" w:hAnsi="Calibri" w:cs="Calibri"/>
                      <w:color w:val="000000" w:themeColor="text1"/>
                    </w:rPr>
                    <w:t xml:space="preserve">  </w:t>
                  </w:r>
                  <w:r w:rsidRPr="00C62560">
                    <w:rPr>
                      <w:rFonts w:ascii="Calibri" w:hAnsi="Calibri" w:cs="Calibri"/>
                      <w:color w:val="000000" w:themeColor="text1"/>
                    </w:rPr>
                    <w:t>1</w:t>
                  </w:r>
                </w:p>
              </w:tc>
              <w:tc>
                <w:tcPr>
                  <w:tcW w:w="1939" w:type="dxa"/>
                </w:tcPr>
                <w:p w14:paraId="431A9C3E"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Büyükçekmece Merkez Mahallesi, Stad yolu Sokak, Büyükçekmece/İstanbul</w:t>
                  </w:r>
                </w:p>
              </w:tc>
              <w:tc>
                <w:tcPr>
                  <w:tcW w:w="895" w:type="dxa"/>
                </w:tcPr>
                <w:p w14:paraId="6EE8C9B1" w14:textId="77777777" w:rsidR="007167A3" w:rsidRDefault="007167A3" w:rsidP="00AE6FE3">
                  <w:pPr>
                    <w:shd w:val="clear" w:color="auto" w:fill="FFFFFF" w:themeFill="background1"/>
                    <w:jc w:val="center"/>
                    <w:rPr>
                      <w:rFonts w:ascii="Calibri" w:hAnsi="Calibri" w:cs="Calibri"/>
                      <w:color w:val="000000" w:themeColor="text1"/>
                    </w:rPr>
                  </w:pPr>
                </w:p>
                <w:p w14:paraId="738E7CF7" w14:textId="77777777" w:rsidR="007167A3" w:rsidRPr="00EF446F"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490/2</w:t>
                  </w:r>
                </w:p>
              </w:tc>
              <w:tc>
                <w:tcPr>
                  <w:tcW w:w="1417" w:type="dxa"/>
                </w:tcPr>
                <w:p w14:paraId="3C5CFEB3"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56A3F351" w14:textId="77777777" w:rsidR="007167A3" w:rsidRPr="004D0DA0"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50279,29</w:t>
                  </w:r>
                </w:p>
                <w:p w14:paraId="6ABA3F8B" w14:textId="77777777" w:rsidR="007167A3" w:rsidRPr="004D0DA0" w:rsidRDefault="007167A3" w:rsidP="00AE6FE3">
                  <w:pPr>
                    <w:shd w:val="clear" w:color="auto" w:fill="FFFFFF" w:themeFill="background1"/>
                    <w:jc w:val="center"/>
                    <w:rPr>
                      <w:rFonts w:ascii="Calibri" w:hAnsi="Calibri" w:cs="Calibri"/>
                      <w:color w:val="000000" w:themeColor="text1"/>
                    </w:rPr>
                  </w:pPr>
                </w:p>
              </w:tc>
              <w:tc>
                <w:tcPr>
                  <w:tcW w:w="1009" w:type="dxa"/>
                </w:tcPr>
                <w:p w14:paraId="06249E87"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45E24B27"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1569F42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360" w:type="dxa"/>
                </w:tcPr>
                <w:p w14:paraId="1CC865F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4EFCA0DA"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5.000,00</w:t>
                  </w:r>
                </w:p>
                <w:p w14:paraId="4CB3A92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759" w:type="dxa"/>
                  <w:gridSpan w:val="2"/>
                </w:tcPr>
                <w:p w14:paraId="236D34D5"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2F9085EE"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60.000,00</w:t>
                  </w:r>
                </w:p>
                <w:p w14:paraId="566EB7ED"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r>
            <w:tr w:rsidR="007167A3" w:rsidRPr="00C62560" w14:paraId="7A97BEB1" w14:textId="77777777" w:rsidTr="00AE6FE3">
              <w:trPr>
                <w:gridAfter w:val="4"/>
                <w:wAfter w:w="4128" w:type="dxa"/>
                <w:trHeight w:val="261"/>
              </w:trPr>
              <w:tc>
                <w:tcPr>
                  <w:tcW w:w="4924" w:type="dxa"/>
                  <w:gridSpan w:val="4"/>
                </w:tcPr>
                <w:p w14:paraId="4FF4BA31"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5FA1EFDB"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2A7B84CA" w14:textId="77777777" w:rsidR="007167A3" w:rsidRDefault="007167A3" w:rsidP="00AE6FE3">
                  <w:pPr>
                    <w:rPr>
                      <w:rFonts w:ascii="Arial" w:eastAsia="Times New Roman" w:hAnsi="Arial" w:cs="Arial"/>
                      <w:color w:val="000000" w:themeColor="text1"/>
                      <w:sz w:val="21"/>
                      <w:szCs w:val="21"/>
                      <w:lang w:eastAsia="tr-TR"/>
                    </w:rPr>
                  </w:pPr>
                </w:p>
              </w:tc>
            </w:tr>
          </w:tbl>
          <w:p w14:paraId="627B806B"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36FA7D3C"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42A34402"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0C74D912"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79B840EE"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7DBD2290"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EC38475"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5BE3F901" w14:textId="77777777" w:rsidR="007167A3" w:rsidRDefault="007167A3" w:rsidP="007167A3"/>
    <w:p w14:paraId="53D47D98" w14:textId="77777777" w:rsidR="007167A3" w:rsidRPr="004D0DA0" w:rsidRDefault="007167A3" w:rsidP="007167A3">
      <w:pPr>
        <w:rPr>
          <w:u w:val="single"/>
        </w:rPr>
      </w:pPr>
      <w:r w:rsidRPr="004D0DA0">
        <w:rPr>
          <w:u w:val="single"/>
        </w:rPr>
        <w:t>TEKLİF SAHİBİ</w:t>
      </w:r>
      <w:r>
        <w:rPr>
          <w:u w:val="single"/>
        </w:rPr>
        <w:t>:</w:t>
      </w:r>
    </w:p>
    <w:p w14:paraId="19E30F15" w14:textId="77777777" w:rsidR="007167A3" w:rsidRDefault="007167A3" w:rsidP="007167A3">
      <w:r>
        <w:t>AD-SOYAD      :</w:t>
      </w:r>
    </w:p>
    <w:p w14:paraId="36C64A75" w14:textId="77777777" w:rsidR="007167A3" w:rsidRDefault="007167A3" w:rsidP="007167A3">
      <w:r>
        <w:t>TARİH              :</w:t>
      </w:r>
    </w:p>
    <w:p w14:paraId="70233C53" w14:textId="77777777" w:rsidR="007167A3" w:rsidRDefault="007167A3" w:rsidP="007167A3">
      <w:r>
        <w:t>İMZA               :</w:t>
      </w:r>
    </w:p>
    <w:p w14:paraId="12CE237B" w14:textId="77777777" w:rsidR="007167A3" w:rsidRDefault="007167A3" w:rsidP="007167A3"/>
    <w:p w14:paraId="0933EBBF" w14:textId="77777777" w:rsidR="007167A3" w:rsidRDefault="007167A3" w:rsidP="007167A3"/>
    <w:p w14:paraId="27E7AB7F" w14:textId="77777777" w:rsidR="007167A3" w:rsidRDefault="007167A3" w:rsidP="007167A3"/>
    <w:p w14:paraId="7DAAE7F2" w14:textId="77777777" w:rsidR="007167A3" w:rsidRDefault="007167A3" w:rsidP="007167A3">
      <w:r>
        <w:lastRenderedPageBreak/>
        <w:t xml:space="preserve">                                                               </w:t>
      </w:r>
      <w:r w:rsidRPr="00E82F4A">
        <w:rPr>
          <w:rFonts w:ascii="Times New Roman" w:hAnsi="Times New Roman" w:cs="Times New Roman"/>
          <w:noProof/>
          <w:lang w:eastAsia="tr-TR"/>
        </w:rPr>
        <w:drawing>
          <wp:inline distT="0" distB="0" distL="0" distR="0" wp14:anchorId="54677C22" wp14:editId="2111FD5E">
            <wp:extent cx="1081405" cy="1009650"/>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209133B0" w14:textId="77777777" w:rsidR="007167A3" w:rsidRPr="00B07213" w:rsidRDefault="007167A3" w:rsidP="007167A3">
      <w:r>
        <w:rPr>
          <w:color w:val="FF0000"/>
          <w:sz w:val="28"/>
          <w:szCs w:val="28"/>
        </w:rPr>
        <w:t>İKN NO:2023/0033</w:t>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7D78BBAE"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0D6F2BD3"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1BC4ECC3"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6CBBB3B4"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77E9E970"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63AD6100"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6F416364"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3"/>
              <w:gridCol w:w="1939"/>
              <w:gridCol w:w="895"/>
              <w:gridCol w:w="1417"/>
              <w:gridCol w:w="1009"/>
              <w:gridCol w:w="1360"/>
              <w:gridCol w:w="1700"/>
              <w:gridCol w:w="59"/>
            </w:tblGrid>
            <w:tr w:rsidR="007167A3" w:rsidRPr="00C62560" w14:paraId="72348DD3" w14:textId="77777777" w:rsidTr="00AE6FE3">
              <w:trPr>
                <w:trHeight w:val="533"/>
              </w:trPr>
              <w:tc>
                <w:tcPr>
                  <w:tcW w:w="673" w:type="dxa"/>
                </w:tcPr>
                <w:p w14:paraId="7CF0E390"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40570812"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65DD5EA6"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7884E469"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1D3B95B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11EC6EC5"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36623FC1"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5954584D" w14:textId="77777777" w:rsidTr="00AE6FE3">
              <w:trPr>
                <w:trHeight w:val="207"/>
              </w:trPr>
              <w:tc>
                <w:tcPr>
                  <w:tcW w:w="673" w:type="dxa"/>
                </w:tcPr>
                <w:p w14:paraId="6531D920" w14:textId="77777777" w:rsidR="007167A3" w:rsidRDefault="007167A3" w:rsidP="00AE6FE3">
                  <w:pPr>
                    <w:shd w:val="clear" w:color="auto" w:fill="FFFFFF" w:themeFill="background1"/>
                    <w:spacing w:line="259" w:lineRule="auto"/>
                    <w:rPr>
                      <w:rFonts w:ascii="Calibri" w:hAnsi="Calibri" w:cs="Calibri"/>
                      <w:color w:val="000000" w:themeColor="text1"/>
                    </w:rPr>
                  </w:pPr>
                </w:p>
                <w:p w14:paraId="44639C08" w14:textId="77777777" w:rsidR="007167A3" w:rsidRPr="00C62560" w:rsidRDefault="007167A3" w:rsidP="00AE6FE3">
                  <w:pPr>
                    <w:shd w:val="clear" w:color="auto" w:fill="FFFFFF" w:themeFill="background1"/>
                    <w:spacing w:line="259" w:lineRule="auto"/>
                    <w:rPr>
                      <w:rFonts w:ascii="Calibri" w:hAnsi="Calibri" w:cs="Calibri"/>
                      <w:color w:val="000000" w:themeColor="text1"/>
                    </w:rPr>
                  </w:pPr>
                  <w:r>
                    <w:rPr>
                      <w:rFonts w:ascii="Calibri" w:hAnsi="Calibri" w:cs="Calibri"/>
                      <w:color w:val="000000" w:themeColor="text1"/>
                    </w:rPr>
                    <w:t xml:space="preserve">  </w:t>
                  </w:r>
                  <w:r w:rsidRPr="00C62560">
                    <w:rPr>
                      <w:rFonts w:ascii="Calibri" w:hAnsi="Calibri" w:cs="Calibri"/>
                      <w:color w:val="000000" w:themeColor="text1"/>
                    </w:rPr>
                    <w:t>1</w:t>
                  </w:r>
                </w:p>
              </w:tc>
              <w:tc>
                <w:tcPr>
                  <w:tcW w:w="1939" w:type="dxa"/>
                </w:tcPr>
                <w:p w14:paraId="3C65BEF7"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Büyükçekmece Merkez Mahallesi, Stad yolu Sokak, Büyükçekmece/ İstanbul</w:t>
                  </w:r>
                </w:p>
              </w:tc>
              <w:tc>
                <w:tcPr>
                  <w:tcW w:w="895" w:type="dxa"/>
                </w:tcPr>
                <w:p w14:paraId="265BDE54" w14:textId="77777777" w:rsidR="007167A3" w:rsidRDefault="007167A3" w:rsidP="00AE6FE3">
                  <w:pPr>
                    <w:shd w:val="clear" w:color="auto" w:fill="FFFFFF" w:themeFill="background1"/>
                    <w:jc w:val="center"/>
                    <w:rPr>
                      <w:rFonts w:ascii="Calibri" w:hAnsi="Calibri" w:cs="Calibri"/>
                      <w:color w:val="000000" w:themeColor="text1"/>
                    </w:rPr>
                  </w:pPr>
                </w:p>
                <w:p w14:paraId="2D6CF2C4" w14:textId="77777777" w:rsidR="007167A3" w:rsidRDefault="007167A3" w:rsidP="00AE6FE3">
                  <w:pPr>
                    <w:shd w:val="clear" w:color="auto" w:fill="FFFFFF" w:themeFill="background1"/>
                    <w:jc w:val="center"/>
                    <w:rPr>
                      <w:rFonts w:ascii="Calibri" w:hAnsi="Calibri" w:cs="Calibri"/>
                      <w:color w:val="000000" w:themeColor="text1"/>
                    </w:rPr>
                  </w:pPr>
                </w:p>
                <w:p w14:paraId="47AA1029" w14:textId="77777777" w:rsidR="007167A3" w:rsidRPr="00EF446F"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491/1</w:t>
                  </w:r>
                </w:p>
              </w:tc>
              <w:tc>
                <w:tcPr>
                  <w:tcW w:w="1417" w:type="dxa"/>
                </w:tcPr>
                <w:p w14:paraId="623ACF42"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052DF311"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4ED28FB8" w14:textId="77777777" w:rsidR="007167A3" w:rsidRPr="004D0DA0"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4880,719</w:t>
                  </w:r>
                </w:p>
              </w:tc>
              <w:tc>
                <w:tcPr>
                  <w:tcW w:w="1009" w:type="dxa"/>
                </w:tcPr>
                <w:p w14:paraId="7EE056B0"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7F6A9DC3"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38333D8C"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360" w:type="dxa"/>
                </w:tcPr>
                <w:p w14:paraId="20CCF981"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728C94F0"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163ABB8B"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500,00</w:t>
                  </w:r>
                </w:p>
              </w:tc>
              <w:tc>
                <w:tcPr>
                  <w:tcW w:w="1759" w:type="dxa"/>
                  <w:gridSpan w:val="2"/>
                </w:tcPr>
                <w:p w14:paraId="66397CD0" w14:textId="77777777" w:rsidR="007167A3" w:rsidRDefault="007167A3" w:rsidP="00AE6FE3">
                  <w:pPr>
                    <w:shd w:val="clear" w:color="auto" w:fill="FFFFFF" w:themeFill="background1"/>
                    <w:spacing w:line="259" w:lineRule="auto"/>
                    <w:jc w:val="center"/>
                    <w:rPr>
                      <w:rFonts w:ascii="Calibri" w:hAnsi="Calibri" w:cs="Calibri"/>
                      <w:color w:val="000000" w:themeColor="text1"/>
                    </w:rPr>
                  </w:pPr>
                </w:p>
                <w:p w14:paraId="4676360B" w14:textId="77777777" w:rsidR="007167A3" w:rsidRDefault="007167A3" w:rsidP="00AE6FE3">
                  <w:pPr>
                    <w:shd w:val="clear" w:color="auto" w:fill="FFFFFF" w:themeFill="background1"/>
                    <w:spacing w:line="259" w:lineRule="auto"/>
                    <w:jc w:val="center"/>
                    <w:rPr>
                      <w:rFonts w:ascii="Calibri" w:hAnsi="Calibri" w:cs="Calibri"/>
                      <w:color w:val="000000" w:themeColor="text1"/>
                    </w:rPr>
                  </w:pPr>
                </w:p>
                <w:p w14:paraId="40040EDA"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6.000,00</w:t>
                  </w:r>
                </w:p>
                <w:p w14:paraId="76BA8647"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6CBE3DC3"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r>
            <w:tr w:rsidR="007167A3" w:rsidRPr="00C62560" w14:paraId="22EDC099" w14:textId="77777777" w:rsidTr="00AE6FE3">
              <w:trPr>
                <w:gridAfter w:val="4"/>
                <w:wAfter w:w="4128" w:type="dxa"/>
                <w:trHeight w:val="261"/>
              </w:trPr>
              <w:tc>
                <w:tcPr>
                  <w:tcW w:w="4924" w:type="dxa"/>
                  <w:gridSpan w:val="4"/>
                </w:tcPr>
                <w:p w14:paraId="13CC628F"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7629B8E9"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16026D59" w14:textId="77777777" w:rsidR="007167A3" w:rsidRDefault="007167A3" w:rsidP="00AE6FE3">
                  <w:pPr>
                    <w:rPr>
                      <w:rFonts w:ascii="Arial" w:eastAsia="Times New Roman" w:hAnsi="Arial" w:cs="Arial"/>
                      <w:color w:val="000000" w:themeColor="text1"/>
                      <w:sz w:val="21"/>
                      <w:szCs w:val="21"/>
                      <w:lang w:eastAsia="tr-TR"/>
                    </w:rPr>
                  </w:pPr>
                </w:p>
              </w:tc>
            </w:tr>
          </w:tbl>
          <w:p w14:paraId="39A7AAB8"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704D3A38"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5DBF6D54"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13D21A71"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7E4D1C3E"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18B43F12"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A8EF0AF"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55E452AE" w14:textId="77777777" w:rsidR="007167A3" w:rsidRDefault="007167A3" w:rsidP="007167A3"/>
    <w:p w14:paraId="3344BF71" w14:textId="77777777" w:rsidR="007167A3" w:rsidRPr="004D0DA0" w:rsidRDefault="007167A3" w:rsidP="007167A3">
      <w:pPr>
        <w:rPr>
          <w:u w:val="single"/>
        </w:rPr>
      </w:pPr>
      <w:r w:rsidRPr="004D0DA0">
        <w:rPr>
          <w:u w:val="single"/>
        </w:rPr>
        <w:t>TEKLİF SAHİBİ</w:t>
      </w:r>
      <w:r>
        <w:rPr>
          <w:u w:val="single"/>
        </w:rPr>
        <w:t>:</w:t>
      </w:r>
    </w:p>
    <w:p w14:paraId="6F7130E8" w14:textId="77777777" w:rsidR="007167A3" w:rsidRDefault="007167A3" w:rsidP="007167A3">
      <w:r>
        <w:t>AD-SOYAD      :</w:t>
      </w:r>
    </w:p>
    <w:p w14:paraId="646E32D5" w14:textId="77777777" w:rsidR="007167A3" w:rsidRDefault="007167A3" w:rsidP="007167A3">
      <w:r>
        <w:t>TARİH              :</w:t>
      </w:r>
    </w:p>
    <w:p w14:paraId="72A10DA3" w14:textId="77777777" w:rsidR="007167A3" w:rsidRDefault="007167A3" w:rsidP="007167A3">
      <w:r>
        <w:t>İMZA               :</w:t>
      </w:r>
    </w:p>
    <w:p w14:paraId="27951483" w14:textId="77777777" w:rsidR="007167A3" w:rsidRDefault="007167A3" w:rsidP="007167A3"/>
    <w:p w14:paraId="1D40A774" w14:textId="77777777" w:rsidR="007167A3" w:rsidRDefault="007167A3" w:rsidP="007167A3"/>
    <w:p w14:paraId="5464DA04" w14:textId="77777777" w:rsidR="007167A3" w:rsidRDefault="007167A3" w:rsidP="007167A3"/>
    <w:p w14:paraId="3C0CB33B" w14:textId="77777777" w:rsidR="007167A3" w:rsidRDefault="007167A3" w:rsidP="007167A3">
      <w:r>
        <w:lastRenderedPageBreak/>
        <w:t xml:space="preserve">                                                               </w:t>
      </w:r>
      <w:r w:rsidRPr="00E82F4A">
        <w:rPr>
          <w:rFonts w:ascii="Times New Roman" w:hAnsi="Times New Roman" w:cs="Times New Roman"/>
          <w:noProof/>
          <w:lang w:eastAsia="tr-TR"/>
        </w:rPr>
        <w:drawing>
          <wp:inline distT="0" distB="0" distL="0" distR="0" wp14:anchorId="4A31D0E5" wp14:editId="7427C18C">
            <wp:extent cx="1081405" cy="1009650"/>
            <wp:effectExtent l="0" t="0" r="444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4E44A7DD" w14:textId="77777777" w:rsidR="007167A3" w:rsidRPr="00B07213" w:rsidRDefault="007167A3" w:rsidP="007167A3">
      <w:r>
        <w:rPr>
          <w:color w:val="FF0000"/>
          <w:sz w:val="28"/>
          <w:szCs w:val="28"/>
        </w:rPr>
        <w:t>İKN NO:2023/0033</w:t>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3AE8A36D"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5FDF8541"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09D253C8"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64E4E88F"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3CBAAC09"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6066B94C"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7101D7DA"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4"/>
              <w:gridCol w:w="2360"/>
              <w:gridCol w:w="895"/>
              <w:gridCol w:w="1417"/>
              <w:gridCol w:w="999"/>
              <w:gridCol w:w="1235"/>
              <w:gridCol w:w="1427"/>
              <w:gridCol w:w="45"/>
            </w:tblGrid>
            <w:tr w:rsidR="007167A3" w:rsidRPr="00C62560" w14:paraId="5C331601" w14:textId="77777777" w:rsidTr="00AE6FE3">
              <w:trPr>
                <w:trHeight w:val="533"/>
              </w:trPr>
              <w:tc>
                <w:tcPr>
                  <w:tcW w:w="673" w:type="dxa"/>
                </w:tcPr>
                <w:p w14:paraId="1D07F6F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559B22B9"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3B8FF2B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1C602D34"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30B2F6FD"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5CBA0C3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68749989"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70899AD8" w14:textId="77777777" w:rsidTr="00AE6FE3">
              <w:trPr>
                <w:trHeight w:val="207"/>
              </w:trPr>
              <w:tc>
                <w:tcPr>
                  <w:tcW w:w="673" w:type="dxa"/>
                </w:tcPr>
                <w:p w14:paraId="2EDFFA28" w14:textId="77777777" w:rsidR="007167A3" w:rsidRDefault="007167A3" w:rsidP="00AE6FE3">
                  <w:pPr>
                    <w:shd w:val="clear" w:color="auto" w:fill="FFFFFF" w:themeFill="background1"/>
                    <w:spacing w:line="259" w:lineRule="auto"/>
                    <w:rPr>
                      <w:rFonts w:ascii="Calibri" w:hAnsi="Calibri" w:cs="Calibri"/>
                      <w:color w:val="000000" w:themeColor="text1"/>
                    </w:rPr>
                  </w:pPr>
                </w:p>
                <w:p w14:paraId="618CA98B" w14:textId="77777777" w:rsidR="007167A3" w:rsidRPr="00C62560" w:rsidRDefault="007167A3" w:rsidP="00AE6FE3">
                  <w:pPr>
                    <w:shd w:val="clear" w:color="auto" w:fill="FFFFFF" w:themeFill="background1"/>
                    <w:spacing w:line="259" w:lineRule="auto"/>
                    <w:jc w:val="center"/>
                    <w:rPr>
                      <w:rFonts w:ascii="Calibri" w:hAnsi="Calibri" w:cs="Calibri"/>
                      <w:color w:val="000000" w:themeColor="text1"/>
                    </w:rPr>
                  </w:pPr>
                  <w:r w:rsidRPr="00C62560">
                    <w:rPr>
                      <w:rFonts w:ascii="Calibri" w:hAnsi="Calibri" w:cs="Calibri"/>
                      <w:color w:val="000000" w:themeColor="text1"/>
                    </w:rPr>
                    <w:t>1</w:t>
                  </w:r>
                </w:p>
              </w:tc>
              <w:tc>
                <w:tcPr>
                  <w:tcW w:w="1939" w:type="dxa"/>
                </w:tcPr>
                <w:p w14:paraId="6C51319B" w14:textId="77777777" w:rsidR="007167A3"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Büyükçekmece Merkez Mahallesi,</w:t>
                  </w:r>
                </w:p>
                <w:p w14:paraId="01E8E7AC"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Stad yolu Sokak, Büyükçekmece/İstanbul</w:t>
                  </w:r>
                </w:p>
              </w:tc>
              <w:tc>
                <w:tcPr>
                  <w:tcW w:w="895" w:type="dxa"/>
                </w:tcPr>
                <w:p w14:paraId="5F0C5560" w14:textId="77777777" w:rsidR="007167A3" w:rsidRDefault="007167A3" w:rsidP="00AE6FE3">
                  <w:pPr>
                    <w:shd w:val="clear" w:color="auto" w:fill="FFFFFF" w:themeFill="background1"/>
                    <w:jc w:val="center"/>
                    <w:rPr>
                      <w:rFonts w:ascii="Calibri" w:hAnsi="Calibri" w:cs="Calibri"/>
                      <w:color w:val="000000" w:themeColor="text1"/>
                    </w:rPr>
                  </w:pPr>
                </w:p>
                <w:p w14:paraId="77341DF0" w14:textId="77777777" w:rsidR="007167A3" w:rsidRDefault="007167A3" w:rsidP="00AE6FE3">
                  <w:pPr>
                    <w:shd w:val="clear" w:color="auto" w:fill="FFFFFF" w:themeFill="background1"/>
                    <w:jc w:val="center"/>
                    <w:rPr>
                      <w:rFonts w:ascii="Calibri" w:hAnsi="Calibri" w:cs="Calibri"/>
                      <w:color w:val="000000" w:themeColor="text1"/>
                    </w:rPr>
                  </w:pPr>
                </w:p>
                <w:p w14:paraId="256D7DC5" w14:textId="77777777" w:rsidR="007167A3" w:rsidRPr="00EF446F"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492/4</w:t>
                  </w:r>
                </w:p>
              </w:tc>
              <w:tc>
                <w:tcPr>
                  <w:tcW w:w="1417" w:type="dxa"/>
                </w:tcPr>
                <w:p w14:paraId="747EB286"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3B93B538"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2C9BE69C" w14:textId="77777777" w:rsidR="007167A3" w:rsidRPr="004D0DA0"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5940,52</w:t>
                  </w:r>
                </w:p>
              </w:tc>
              <w:tc>
                <w:tcPr>
                  <w:tcW w:w="1009" w:type="dxa"/>
                </w:tcPr>
                <w:p w14:paraId="73EAAA29"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0C8EEFA4"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360" w:type="dxa"/>
                </w:tcPr>
                <w:p w14:paraId="628C2D15"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36AA7BE9"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4560681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600,00</w:t>
                  </w:r>
                </w:p>
              </w:tc>
              <w:tc>
                <w:tcPr>
                  <w:tcW w:w="1759" w:type="dxa"/>
                  <w:gridSpan w:val="2"/>
                </w:tcPr>
                <w:p w14:paraId="1E864161"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1F86E5DB"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152CBE34"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7.200,00</w:t>
                  </w:r>
                </w:p>
              </w:tc>
            </w:tr>
            <w:tr w:rsidR="007167A3" w:rsidRPr="00C62560" w14:paraId="0B2CF808" w14:textId="77777777" w:rsidTr="00AE6FE3">
              <w:trPr>
                <w:gridAfter w:val="4"/>
                <w:wAfter w:w="4128" w:type="dxa"/>
                <w:trHeight w:val="261"/>
              </w:trPr>
              <w:tc>
                <w:tcPr>
                  <w:tcW w:w="4924" w:type="dxa"/>
                  <w:gridSpan w:val="4"/>
                </w:tcPr>
                <w:p w14:paraId="6A063505"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00A467ED"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5733FE02" w14:textId="77777777" w:rsidR="007167A3" w:rsidRDefault="007167A3" w:rsidP="00AE6FE3">
                  <w:pPr>
                    <w:rPr>
                      <w:rFonts w:ascii="Arial" w:eastAsia="Times New Roman" w:hAnsi="Arial" w:cs="Arial"/>
                      <w:color w:val="000000" w:themeColor="text1"/>
                      <w:sz w:val="21"/>
                      <w:szCs w:val="21"/>
                      <w:lang w:eastAsia="tr-TR"/>
                    </w:rPr>
                  </w:pPr>
                </w:p>
              </w:tc>
            </w:tr>
          </w:tbl>
          <w:p w14:paraId="3E33905E"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5B363280"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493C4153"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27A2EB6A"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302E0851"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3D14B8E9"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EC2AA86"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5F06A194" w14:textId="77777777" w:rsidR="007167A3" w:rsidRDefault="007167A3" w:rsidP="007167A3"/>
    <w:p w14:paraId="1C7189ED" w14:textId="77777777" w:rsidR="007167A3" w:rsidRPr="004D0DA0" w:rsidRDefault="007167A3" w:rsidP="007167A3">
      <w:pPr>
        <w:rPr>
          <w:u w:val="single"/>
        </w:rPr>
      </w:pPr>
      <w:r w:rsidRPr="004D0DA0">
        <w:rPr>
          <w:u w:val="single"/>
        </w:rPr>
        <w:t>TEKLİF SAHİBİ</w:t>
      </w:r>
      <w:r>
        <w:rPr>
          <w:u w:val="single"/>
        </w:rPr>
        <w:t>:</w:t>
      </w:r>
    </w:p>
    <w:p w14:paraId="4AC516CC" w14:textId="77777777" w:rsidR="007167A3" w:rsidRDefault="007167A3" w:rsidP="007167A3">
      <w:r>
        <w:t>AD-SOYAD      :</w:t>
      </w:r>
    </w:p>
    <w:p w14:paraId="060877D0" w14:textId="77777777" w:rsidR="007167A3" w:rsidRDefault="007167A3" w:rsidP="007167A3">
      <w:r>
        <w:t>TARİH              :</w:t>
      </w:r>
    </w:p>
    <w:p w14:paraId="0DE92907" w14:textId="77777777" w:rsidR="007167A3" w:rsidRDefault="007167A3" w:rsidP="007167A3">
      <w:r>
        <w:t>İMZA               :</w:t>
      </w:r>
    </w:p>
    <w:p w14:paraId="44D7A971" w14:textId="77777777" w:rsidR="007167A3" w:rsidRDefault="007167A3" w:rsidP="007167A3"/>
    <w:p w14:paraId="208C1ADC" w14:textId="77777777" w:rsidR="007167A3" w:rsidRDefault="007167A3" w:rsidP="007167A3"/>
    <w:p w14:paraId="39EF3659" w14:textId="77777777" w:rsidR="007167A3" w:rsidRDefault="007167A3" w:rsidP="007167A3"/>
    <w:p w14:paraId="2904D8AA" w14:textId="77777777" w:rsidR="007167A3" w:rsidRDefault="007167A3" w:rsidP="007167A3">
      <w:r>
        <w:lastRenderedPageBreak/>
        <w:t xml:space="preserve">                                                               </w:t>
      </w:r>
      <w:r w:rsidRPr="00E82F4A">
        <w:rPr>
          <w:rFonts w:ascii="Times New Roman" w:hAnsi="Times New Roman" w:cs="Times New Roman"/>
          <w:noProof/>
          <w:lang w:eastAsia="tr-TR"/>
        </w:rPr>
        <w:drawing>
          <wp:inline distT="0" distB="0" distL="0" distR="0" wp14:anchorId="34390854" wp14:editId="0B014AB9">
            <wp:extent cx="1081405" cy="1009650"/>
            <wp:effectExtent l="0" t="0" r="444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39F8AD8D" w14:textId="77777777" w:rsidR="007167A3" w:rsidRPr="00B07213" w:rsidRDefault="007167A3" w:rsidP="007167A3">
      <w:r>
        <w:rPr>
          <w:color w:val="FF0000"/>
          <w:sz w:val="28"/>
          <w:szCs w:val="28"/>
        </w:rPr>
        <w:t>İKN NO:2023/0033</w:t>
      </w:r>
      <w:r w:rsidRPr="00106644">
        <w:rPr>
          <w:color w:val="FF0000"/>
        </w:rPr>
        <w:t xml:space="preserve">                                                </w:t>
      </w:r>
      <w:r>
        <w:rPr>
          <w:color w:val="FF0000"/>
        </w:rPr>
        <w:t xml:space="preserve">                     </w:t>
      </w:r>
      <w:r w:rsidRPr="00106644">
        <w:rPr>
          <w:color w:val="FF0000"/>
        </w:rPr>
        <w:t xml:space="preserve">   </w:t>
      </w:r>
      <w:r>
        <w:tab/>
        <w:t xml:space="preserve">                                    </w:t>
      </w:r>
      <w:r w:rsidRPr="006F1865">
        <w:rPr>
          <w:b/>
          <w:sz w:val="28"/>
        </w:rPr>
        <w:t>EK-2</w:t>
      </w:r>
    </w:p>
    <w:p w14:paraId="1426D21E" w14:textId="77777777" w:rsidR="007167A3" w:rsidRPr="006F1865" w:rsidRDefault="007167A3" w:rsidP="007167A3">
      <w:pPr>
        <w:jc w:val="center"/>
        <w:rPr>
          <w:b/>
          <w:sz w:val="32"/>
        </w:rPr>
      </w:pPr>
      <w:r w:rsidRPr="006F1865">
        <w:rPr>
          <w:b/>
          <w:sz w:val="32"/>
        </w:rPr>
        <w:t>TEKLİF CETVELİ</w:t>
      </w:r>
    </w:p>
    <w:tbl>
      <w:tblPr>
        <w:tblW w:w="0" w:type="auto"/>
        <w:tblBorders>
          <w:top w:val="outset" w:sz="6" w:space="0" w:color="auto"/>
          <w:left w:val="outset" w:sz="6" w:space="0" w:color="auto"/>
          <w:bottom w:val="outset" w:sz="6" w:space="0" w:color="auto"/>
          <w:right w:val="outset" w:sz="6" w:space="0" w:color="auto"/>
        </w:tblBorders>
        <w:shd w:val="clear" w:color="auto" w:fill="F3F2EF"/>
        <w:tblCellMar>
          <w:left w:w="0" w:type="dxa"/>
          <w:right w:w="0" w:type="dxa"/>
        </w:tblCellMar>
        <w:tblLook w:val="04A0" w:firstRow="1" w:lastRow="0" w:firstColumn="1" w:lastColumn="0" w:noHBand="0" w:noVBand="1"/>
      </w:tblPr>
      <w:tblGrid>
        <w:gridCol w:w="9056"/>
      </w:tblGrid>
      <w:tr w:rsidR="007167A3" w:rsidRPr="00C62560" w14:paraId="61873C3F"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3F2EF"/>
            <w:vAlign w:val="center"/>
            <w:hideMark/>
          </w:tcPr>
          <w:p w14:paraId="30577ED9"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r>
              <w:rPr>
                <w:rFonts w:ascii="Arial" w:eastAsia="Times New Roman" w:hAnsi="Arial" w:cs="Arial"/>
                <w:color w:val="000000" w:themeColor="text1"/>
                <w:sz w:val="32"/>
                <w:szCs w:val="21"/>
                <w:lang w:eastAsia="tr-TR"/>
              </w:rPr>
              <w:t>İstanbul Beykent Üniversitesi</w:t>
            </w:r>
            <w:r w:rsidRPr="009567F6">
              <w:rPr>
                <w:rFonts w:ascii="Arial" w:eastAsia="Times New Roman" w:hAnsi="Arial" w:cs="Arial"/>
                <w:color w:val="000000" w:themeColor="text1"/>
                <w:sz w:val="32"/>
                <w:szCs w:val="21"/>
                <w:lang w:eastAsia="tr-TR"/>
              </w:rPr>
              <w:t xml:space="preserve"> İhale Komisyonu Başkanlığına</w:t>
            </w:r>
          </w:p>
          <w:p w14:paraId="27AA1C48" w14:textId="77777777" w:rsidR="007167A3" w:rsidRPr="009567F6" w:rsidRDefault="007167A3" w:rsidP="00AE6FE3">
            <w:pPr>
              <w:shd w:val="clear" w:color="auto" w:fill="FFFFFF" w:themeFill="background1"/>
              <w:spacing w:after="0" w:line="240" w:lineRule="auto"/>
              <w:jc w:val="center"/>
              <w:rPr>
                <w:rFonts w:ascii="Arial" w:eastAsia="Times New Roman" w:hAnsi="Arial" w:cs="Arial"/>
                <w:color w:val="000000" w:themeColor="text1"/>
                <w:sz w:val="32"/>
                <w:szCs w:val="21"/>
                <w:lang w:eastAsia="tr-TR"/>
              </w:rPr>
            </w:pPr>
          </w:p>
          <w:p w14:paraId="440BBAA4"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r w:rsidRPr="00271827">
              <w:rPr>
                <w:rFonts w:ascii="Arial" w:eastAsia="Times New Roman" w:hAnsi="Arial" w:cs="Arial"/>
                <w:color w:val="000000" w:themeColor="text1"/>
                <w:sz w:val="32"/>
                <w:szCs w:val="21"/>
                <w:lang w:eastAsia="tr-TR"/>
              </w:rPr>
              <w:t>Aşağıda belirtilen taşınmaz satırında teklif ettiğim yıllık kira bedeli karşılığında 1 yıllık süre ile kiralamak istiyorum.</w:t>
            </w:r>
          </w:p>
          <w:p w14:paraId="1104002B" w14:textId="77777777" w:rsidR="007167A3" w:rsidRPr="00271827" w:rsidRDefault="007167A3" w:rsidP="00AE6FE3">
            <w:pPr>
              <w:shd w:val="clear" w:color="auto" w:fill="FFFFFF" w:themeFill="background1"/>
              <w:spacing w:after="0" w:line="240" w:lineRule="auto"/>
              <w:rPr>
                <w:rFonts w:ascii="Arial" w:eastAsia="Times New Roman" w:hAnsi="Arial" w:cs="Arial"/>
                <w:color w:val="000000" w:themeColor="text1"/>
                <w:sz w:val="32"/>
                <w:szCs w:val="21"/>
                <w:lang w:eastAsia="tr-TR"/>
              </w:rPr>
            </w:pPr>
          </w:p>
        </w:tc>
      </w:tr>
      <w:tr w:rsidR="007167A3" w:rsidRPr="00C62560" w14:paraId="3A6B6351" w14:textId="77777777" w:rsidTr="00AE6FE3">
        <w:trPr>
          <w:trHeight w:val="5025"/>
        </w:trPr>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tbl>
            <w:tblPr>
              <w:tblStyle w:val="TabloKlavuzu"/>
              <w:tblW w:w="9052" w:type="dxa"/>
              <w:tblLook w:val="04A0" w:firstRow="1" w:lastRow="0" w:firstColumn="1" w:lastColumn="0" w:noHBand="0" w:noVBand="1"/>
            </w:tblPr>
            <w:tblGrid>
              <w:gridCol w:w="673"/>
              <w:gridCol w:w="1939"/>
              <w:gridCol w:w="895"/>
              <w:gridCol w:w="1417"/>
              <w:gridCol w:w="1009"/>
              <w:gridCol w:w="1360"/>
              <w:gridCol w:w="1700"/>
              <w:gridCol w:w="59"/>
            </w:tblGrid>
            <w:tr w:rsidR="007167A3" w:rsidRPr="00C62560" w14:paraId="26C9680C" w14:textId="77777777" w:rsidTr="00AE6FE3">
              <w:trPr>
                <w:trHeight w:val="533"/>
              </w:trPr>
              <w:tc>
                <w:tcPr>
                  <w:tcW w:w="673" w:type="dxa"/>
                </w:tcPr>
                <w:p w14:paraId="1C1F39CB"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S</w:t>
                  </w:r>
                  <w:r>
                    <w:rPr>
                      <w:rFonts w:ascii="Calibri" w:hAnsi="Calibri" w:cs="Calibri"/>
                      <w:b/>
                      <w:bCs/>
                      <w:color w:val="000000" w:themeColor="text1"/>
                    </w:rPr>
                    <w:t>.NO</w:t>
                  </w:r>
                </w:p>
              </w:tc>
              <w:tc>
                <w:tcPr>
                  <w:tcW w:w="1939" w:type="dxa"/>
                </w:tcPr>
                <w:p w14:paraId="74F8F2B7"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TAPU BİLGİLERİ</w:t>
                  </w:r>
                </w:p>
              </w:tc>
              <w:tc>
                <w:tcPr>
                  <w:tcW w:w="895" w:type="dxa"/>
                </w:tcPr>
                <w:p w14:paraId="0D844BBF"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sidRPr="00C62560">
                    <w:rPr>
                      <w:rFonts w:ascii="Calibri" w:hAnsi="Calibri" w:cs="Calibri"/>
                      <w:b/>
                      <w:bCs/>
                      <w:color w:val="000000" w:themeColor="text1"/>
                    </w:rPr>
                    <w:t>ADA  PARSEL</w:t>
                  </w:r>
                </w:p>
              </w:tc>
              <w:tc>
                <w:tcPr>
                  <w:tcW w:w="1417" w:type="dxa"/>
                </w:tcPr>
                <w:p w14:paraId="275A9C34"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YÜZÖLÇÜMÜ  </w:t>
                  </w:r>
                  <w:r w:rsidRPr="00C62560">
                    <w:rPr>
                      <w:rFonts w:ascii="Calibri" w:hAnsi="Calibri" w:cs="Calibri"/>
                      <w:b/>
                      <w:bCs/>
                      <w:color w:val="000000" w:themeColor="text1"/>
                    </w:rPr>
                    <w:t>M²Sİ</w:t>
                  </w:r>
                </w:p>
              </w:tc>
              <w:tc>
                <w:tcPr>
                  <w:tcW w:w="1009" w:type="dxa"/>
                </w:tcPr>
                <w:p w14:paraId="5A274B1C"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DÖNÜM (DEKAR)</w:t>
                  </w:r>
                </w:p>
              </w:tc>
              <w:tc>
                <w:tcPr>
                  <w:tcW w:w="1360" w:type="dxa"/>
                </w:tcPr>
                <w:p w14:paraId="3079514E"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 xml:space="preserve">TAHMİNİ </w:t>
                  </w:r>
                  <w:r w:rsidRPr="00241E70">
                    <w:rPr>
                      <w:rFonts w:ascii="Calibri" w:hAnsi="Calibri" w:cs="Calibri"/>
                      <w:b/>
                      <w:bCs/>
                      <w:color w:val="000000" w:themeColor="text1"/>
                    </w:rPr>
                    <w:t xml:space="preserve">KİRA DÖNÜM (DEKAR) </w:t>
                  </w:r>
                  <w:r>
                    <w:rPr>
                      <w:rFonts w:ascii="Calibri" w:hAnsi="Calibri" w:cs="Calibri"/>
                      <w:b/>
                      <w:bCs/>
                      <w:color w:val="000000" w:themeColor="text1"/>
                    </w:rPr>
                    <w:t xml:space="preserve">AYLIK </w:t>
                  </w:r>
                  <w:r w:rsidRPr="00241E70">
                    <w:rPr>
                      <w:rFonts w:ascii="Calibri" w:hAnsi="Calibri" w:cs="Calibri"/>
                      <w:b/>
                      <w:bCs/>
                      <w:color w:val="000000" w:themeColor="text1"/>
                    </w:rPr>
                    <w:t>(TL)</w:t>
                  </w:r>
                </w:p>
              </w:tc>
              <w:tc>
                <w:tcPr>
                  <w:tcW w:w="1759" w:type="dxa"/>
                  <w:gridSpan w:val="2"/>
                </w:tcPr>
                <w:p w14:paraId="3930F8E6" w14:textId="77777777" w:rsidR="007167A3" w:rsidRPr="00C62560" w:rsidRDefault="007167A3" w:rsidP="00AE6FE3">
                  <w:pPr>
                    <w:shd w:val="clear" w:color="auto" w:fill="FFFFFF" w:themeFill="background1"/>
                    <w:spacing w:line="259" w:lineRule="auto"/>
                    <w:rPr>
                      <w:rFonts w:ascii="Calibri" w:hAnsi="Calibri" w:cs="Calibri"/>
                      <w:b/>
                      <w:bCs/>
                      <w:color w:val="000000" w:themeColor="text1"/>
                    </w:rPr>
                  </w:pPr>
                  <w:r>
                    <w:rPr>
                      <w:rFonts w:ascii="Calibri" w:hAnsi="Calibri" w:cs="Calibri"/>
                      <w:b/>
                      <w:bCs/>
                      <w:color w:val="000000" w:themeColor="text1"/>
                    </w:rPr>
                    <w:t>TAHMİNİ İlk yıl toplam kira bedeli teklifi (TL)</w:t>
                  </w:r>
                </w:p>
              </w:tc>
            </w:tr>
            <w:tr w:rsidR="007167A3" w:rsidRPr="00C62560" w14:paraId="1944DD20" w14:textId="77777777" w:rsidTr="00AE6FE3">
              <w:trPr>
                <w:trHeight w:val="207"/>
              </w:trPr>
              <w:tc>
                <w:tcPr>
                  <w:tcW w:w="673" w:type="dxa"/>
                </w:tcPr>
                <w:p w14:paraId="17A95BB2" w14:textId="77777777" w:rsidR="007167A3" w:rsidRDefault="007167A3" w:rsidP="00AE6FE3">
                  <w:pPr>
                    <w:shd w:val="clear" w:color="auto" w:fill="FFFFFF" w:themeFill="background1"/>
                    <w:spacing w:line="259" w:lineRule="auto"/>
                    <w:rPr>
                      <w:rFonts w:ascii="Calibri" w:hAnsi="Calibri" w:cs="Calibri"/>
                      <w:color w:val="000000" w:themeColor="text1"/>
                    </w:rPr>
                  </w:pPr>
                </w:p>
                <w:p w14:paraId="572F6C24" w14:textId="77777777" w:rsidR="007167A3" w:rsidRPr="00C62560" w:rsidRDefault="007167A3" w:rsidP="00AE6FE3">
                  <w:pPr>
                    <w:shd w:val="clear" w:color="auto" w:fill="FFFFFF" w:themeFill="background1"/>
                    <w:spacing w:line="259" w:lineRule="auto"/>
                    <w:jc w:val="center"/>
                    <w:rPr>
                      <w:rFonts w:ascii="Calibri" w:hAnsi="Calibri" w:cs="Calibri"/>
                      <w:color w:val="000000" w:themeColor="text1"/>
                    </w:rPr>
                  </w:pPr>
                  <w:r w:rsidRPr="00C62560">
                    <w:rPr>
                      <w:rFonts w:ascii="Calibri" w:hAnsi="Calibri" w:cs="Calibri"/>
                      <w:color w:val="000000" w:themeColor="text1"/>
                    </w:rPr>
                    <w:t>1</w:t>
                  </w:r>
                </w:p>
              </w:tc>
              <w:tc>
                <w:tcPr>
                  <w:tcW w:w="1939" w:type="dxa"/>
                </w:tcPr>
                <w:p w14:paraId="51548EEC" w14:textId="77777777" w:rsidR="007167A3" w:rsidRPr="00EF446F"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Balaban Mahallesi, Kınalı Kavşağı Caddesi, Silivri/İstanbul</w:t>
                  </w:r>
                </w:p>
              </w:tc>
              <w:tc>
                <w:tcPr>
                  <w:tcW w:w="895" w:type="dxa"/>
                </w:tcPr>
                <w:p w14:paraId="33FBD884" w14:textId="77777777" w:rsidR="007167A3" w:rsidRDefault="007167A3" w:rsidP="00AE6FE3">
                  <w:pPr>
                    <w:shd w:val="clear" w:color="auto" w:fill="FFFFFF" w:themeFill="background1"/>
                    <w:jc w:val="center"/>
                    <w:rPr>
                      <w:rFonts w:ascii="Calibri" w:hAnsi="Calibri" w:cs="Calibri"/>
                      <w:color w:val="000000" w:themeColor="text1"/>
                    </w:rPr>
                  </w:pPr>
                </w:p>
                <w:p w14:paraId="5FADFF31" w14:textId="77777777" w:rsidR="007167A3" w:rsidRDefault="007167A3" w:rsidP="00AE6FE3">
                  <w:pPr>
                    <w:shd w:val="clear" w:color="auto" w:fill="FFFFFF" w:themeFill="background1"/>
                    <w:jc w:val="center"/>
                    <w:rPr>
                      <w:rFonts w:ascii="Calibri" w:hAnsi="Calibri" w:cs="Calibri"/>
                      <w:color w:val="000000" w:themeColor="text1"/>
                    </w:rPr>
                  </w:pPr>
                </w:p>
                <w:p w14:paraId="3123E054" w14:textId="77777777" w:rsidR="007167A3" w:rsidRPr="00EF446F"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565/2</w:t>
                  </w:r>
                </w:p>
              </w:tc>
              <w:tc>
                <w:tcPr>
                  <w:tcW w:w="1417" w:type="dxa"/>
                </w:tcPr>
                <w:p w14:paraId="4861D513"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6C381C95" w14:textId="77777777" w:rsidR="007167A3" w:rsidRPr="004D0DA0" w:rsidRDefault="007167A3" w:rsidP="00AE6FE3">
                  <w:pPr>
                    <w:shd w:val="clear" w:color="auto" w:fill="FFFFFF" w:themeFill="background1"/>
                    <w:jc w:val="center"/>
                    <w:rPr>
                      <w:rFonts w:ascii="Calibri" w:hAnsi="Calibri" w:cs="Calibri"/>
                      <w:color w:val="000000" w:themeColor="text1"/>
                    </w:rPr>
                  </w:pPr>
                </w:p>
                <w:p w14:paraId="3FAD626F" w14:textId="77777777" w:rsidR="007167A3" w:rsidRPr="004D0DA0" w:rsidRDefault="007167A3" w:rsidP="00AE6FE3">
                  <w:pPr>
                    <w:shd w:val="clear" w:color="auto" w:fill="FFFFFF" w:themeFill="background1"/>
                    <w:jc w:val="center"/>
                    <w:rPr>
                      <w:rFonts w:ascii="Calibri" w:hAnsi="Calibri" w:cs="Calibri"/>
                      <w:color w:val="000000" w:themeColor="text1"/>
                    </w:rPr>
                  </w:pPr>
                  <w:r>
                    <w:rPr>
                      <w:rFonts w:ascii="Calibri" w:hAnsi="Calibri" w:cs="Calibri"/>
                      <w:color w:val="000000" w:themeColor="text1"/>
                    </w:rPr>
                    <w:t>75421,34</w:t>
                  </w:r>
                </w:p>
              </w:tc>
              <w:tc>
                <w:tcPr>
                  <w:tcW w:w="1009" w:type="dxa"/>
                </w:tcPr>
                <w:p w14:paraId="79A62226"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7579063C"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3EF12482"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tc>
              <w:tc>
                <w:tcPr>
                  <w:tcW w:w="1360" w:type="dxa"/>
                </w:tcPr>
                <w:p w14:paraId="44125AAE"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0F2D9BAE"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63BA2D36"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7.190,00</w:t>
                  </w:r>
                </w:p>
              </w:tc>
              <w:tc>
                <w:tcPr>
                  <w:tcW w:w="1759" w:type="dxa"/>
                  <w:gridSpan w:val="2"/>
                </w:tcPr>
                <w:p w14:paraId="786569FF"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65A065BA"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p>
                <w:p w14:paraId="556B87C8" w14:textId="77777777" w:rsidR="007167A3" w:rsidRPr="004D0DA0" w:rsidRDefault="007167A3" w:rsidP="00AE6FE3">
                  <w:pPr>
                    <w:shd w:val="clear" w:color="auto" w:fill="FFFFFF" w:themeFill="background1"/>
                    <w:spacing w:line="259" w:lineRule="auto"/>
                    <w:jc w:val="center"/>
                    <w:rPr>
                      <w:rFonts w:ascii="Calibri" w:hAnsi="Calibri" w:cs="Calibri"/>
                      <w:color w:val="000000" w:themeColor="text1"/>
                    </w:rPr>
                  </w:pPr>
                  <w:r>
                    <w:rPr>
                      <w:rFonts w:ascii="Calibri" w:hAnsi="Calibri" w:cs="Calibri"/>
                      <w:color w:val="000000" w:themeColor="text1"/>
                    </w:rPr>
                    <w:t>86.250,00</w:t>
                  </w:r>
                </w:p>
              </w:tc>
            </w:tr>
            <w:tr w:rsidR="007167A3" w:rsidRPr="00C62560" w14:paraId="19CE2723" w14:textId="77777777" w:rsidTr="00AE6FE3">
              <w:trPr>
                <w:gridAfter w:val="4"/>
                <w:wAfter w:w="4128" w:type="dxa"/>
                <w:trHeight w:val="261"/>
              </w:trPr>
              <w:tc>
                <w:tcPr>
                  <w:tcW w:w="4924" w:type="dxa"/>
                  <w:gridSpan w:val="4"/>
                </w:tcPr>
                <w:p w14:paraId="01E3C376" w14:textId="77777777" w:rsidR="007167A3" w:rsidRPr="00C62560" w:rsidRDefault="007167A3" w:rsidP="00AE6FE3">
                  <w:pPr>
                    <w:shd w:val="clear" w:color="auto" w:fill="FFFFFF" w:themeFill="background1"/>
                    <w:rPr>
                      <w:rFonts w:ascii="Calibri" w:hAnsi="Calibri" w:cs="Calibri"/>
                      <w:color w:val="000000" w:themeColor="text1"/>
                    </w:rPr>
                  </w:pPr>
                  <w:r>
                    <w:rPr>
                      <w:rFonts w:ascii="Calibri" w:hAnsi="Calibri" w:cs="Calibri"/>
                      <w:color w:val="000000" w:themeColor="text1"/>
                    </w:rPr>
                    <w:t>Toplam  1</w:t>
                  </w:r>
                  <w:r w:rsidRPr="001A03F4">
                    <w:rPr>
                      <w:rFonts w:ascii="Calibri" w:hAnsi="Calibri" w:cs="Calibri"/>
                      <w:color w:val="000000" w:themeColor="text1"/>
                    </w:rPr>
                    <w:t xml:space="preserve"> adet</w:t>
                  </w:r>
                  <w:r>
                    <w:rPr>
                      <w:rFonts w:ascii="Calibri" w:hAnsi="Calibri" w:cs="Calibri"/>
                      <w:color w:val="000000" w:themeColor="text1"/>
                    </w:rPr>
                    <w:t xml:space="preserve"> ve …………………...m2  taşınmaz</w:t>
                  </w:r>
                  <w:r w:rsidRPr="001A03F4">
                    <w:rPr>
                      <w:rFonts w:ascii="Calibri" w:hAnsi="Calibri" w:cs="Calibri"/>
                      <w:color w:val="000000" w:themeColor="text1"/>
                    </w:rPr>
                    <w:t xml:space="preserve">  </w:t>
                  </w:r>
                  <w:r>
                    <w:rPr>
                      <w:rFonts w:ascii="Calibri" w:hAnsi="Calibri" w:cs="Calibri"/>
                      <w:color w:val="000000" w:themeColor="text1"/>
                    </w:rPr>
                    <w:t xml:space="preserve">için aylık ve Bir yıllık  kira bedeli teklifidir. </w:t>
                  </w:r>
                </w:p>
              </w:tc>
            </w:tr>
            <w:tr w:rsidR="007167A3" w14:paraId="2CE71E8A" w14:textId="77777777" w:rsidTr="00AE6FE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gridAfter w:val="1"/>
                <w:wBefore w:w="4924" w:type="dxa"/>
                <w:wAfter w:w="59" w:type="dxa"/>
                <w:trHeight w:val="100"/>
              </w:trPr>
              <w:tc>
                <w:tcPr>
                  <w:tcW w:w="4069" w:type="dxa"/>
                  <w:gridSpan w:val="3"/>
                  <w:tcBorders>
                    <w:top w:val="single" w:sz="4" w:space="0" w:color="auto"/>
                  </w:tcBorders>
                </w:tcPr>
                <w:p w14:paraId="14C03612" w14:textId="77777777" w:rsidR="007167A3" w:rsidRDefault="007167A3" w:rsidP="00AE6FE3">
                  <w:pPr>
                    <w:rPr>
                      <w:rFonts w:ascii="Arial" w:eastAsia="Times New Roman" w:hAnsi="Arial" w:cs="Arial"/>
                      <w:color w:val="000000" w:themeColor="text1"/>
                      <w:sz w:val="21"/>
                      <w:szCs w:val="21"/>
                      <w:lang w:eastAsia="tr-TR"/>
                    </w:rPr>
                  </w:pPr>
                </w:p>
              </w:tc>
            </w:tr>
          </w:tbl>
          <w:p w14:paraId="398B7158"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El Yazısı ile doldurulacaktır.</w:t>
            </w:r>
          </w:p>
          <w:p w14:paraId="3588154F"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40A65775"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Aylık (…………………………………………………………Türk lirası)</w:t>
            </w:r>
          </w:p>
          <w:p w14:paraId="48760296" w14:textId="77777777" w:rsidR="007167A3"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p w14:paraId="724E2196"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………………………TL +KDV Yıllık (…………………………………………………………Türk Lirası</w:t>
            </w:r>
          </w:p>
        </w:tc>
      </w:tr>
      <w:tr w:rsidR="007167A3" w:rsidRPr="00C62560" w14:paraId="28944F3E" w14:textId="77777777" w:rsidTr="00AE6FE3">
        <w:tc>
          <w:tcPr>
            <w:tcW w:w="905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4CDDC96" w14:textId="77777777" w:rsidR="007167A3" w:rsidRPr="00C62560" w:rsidRDefault="007167A3" w:rsidP="00AE6FE3">
            <w:pPr>
              <w:shd w:val="clear" w:color="auto" w:fill="FFFFFF" w:themeFill="background1"/>
              <w:spacing w:after="0" w:line="240" w:lineRule="auto"/>
              <w:rPr>
                <w:rFonts w:ascii="Arial" w:eastAsia="Times New Roman" w:hAnsi="Arial" w:cs="Arial"/>
                <w:color w:val="000000" w:themeColor="text1"/>
                <w:sz w:val="21"/>
                <w:szCs w:val="21"/>
                <w:lang w:eastAsia="tr-TR"/>
              </w:rPr>
            </w:pPr>
          </w:p>
        </w:tc>
      </w:tr>
    </w:tbl>
    <w:p w14:paraId="5CB0D4D0" w14:textId="77777777" w:rsidR="007167A3" w:rsidRDefault="007167A3" w:rsidP="007167A3"/>
    <w:p w14:paraId="06E120DC" w14:textId="77777777" w:rsidR="007167A3" w:rsidRPr="004D0DA0" w:rsidRDefault="007167A3" w:rsidP="007167A3">
      <w:pPr>
        <w:rPr>
          <w:u w:val="single"/>
        </w:rPr>
      </w:pPr>
      <w:r w:rsidRPr="004D0DA0">
        <w:rPr>
          <w:u w:val="single"/>
        </w:rPr>
        <w:t>TEKLİF SAHİBİ</w:t>
      </w:r>
      <w:r>
        <w:rPr>
          <w:u w:val="single"/>
        </w:rPr>
        <w:t>:</w:t>
      </w:r>
    </w:p>
    <w:p w14:paraId="05B63D9D" w14:textId="77777777" w:rsidR="007167A3" w:rsidRDefault="007167A3" w:rsidP="007167A3">
      <w:r>
        <w:t>AD-SOYAD      :</w:t>
      </w:r>
    </w:p>
    <w:p w14:paraId="3B667186" w14:textId="77777777" w:rsidR="007167A3" w:rsidRDefault="007167A3" w:rsidP="007167A3">
      <w:r>
        <w:t>TARİH              :</w:t>
      </w:r>
    </w:p>
    <w:p w14:paraId="641DF213" w14:textId="77777777" w:rsidR="007167A3" w:rsidRDefault="007167A3" w:rsidP="007167A3">
      <w:r>
        <w:t>İMZA               :</w:t>
      </w:r>
    </w:p>
    <w:p w14:paraId="6BDCBF48" w14:textId="77777777" w:rsidR="007167A3" w:rsidRDefault="007167A3" w:rsidP="007167A3"/>
    <w:p w14:paraId="0EA31B14" w14:textId="77777777" w:rsidR="007167A3" w:rsidRDefault="007167A3" w:rsidP="007167A3"/>
    <w:p w14:paraId="225293BA" w14:textId="77777777" w:rsidR="007167A3" w:rsidRDefault="007167A3" w:rsidP="007167A3"/>
    <w:p w14:paraId="222D6DF1" w14:textId="467659C3" w:rsidR="001E1DF0" w:rsidRDefault="00B07213">
      <w:r>
        <w:t xml:space="preserve">                               </w:t>
      </w:r>
      <w:r w:rsidR="007167A3">
        <w:t xml:space="preserve">                               </w:t>
      </w:r>
    </w:p>
    <w:p w14:paraId="7265817D" w14:textId="77777777" w:rsidR="001E1DF0" w:rsidRDefault="001E1DF0"/>
    <w:p w14:paraId="2BB8B83B" w14:textId="65585517" w:rsidR="001E1DF0" w:rsidRDefault="00B07213">
      <w:r>
        <w:t xml:space="preserve">                                                                            </w:t>
      </w:r>
      <w:r w:rsidR="00047EF8" w:rsidRPr="00E82F4A">
        <w:rPr>
          <w:rFonts w:ascii="Times New Roman" w:hAnsi="Times New Roman" w:cs="Times New Roman"/>
          <w:noProof/>
          <w:lang w:eastAsia="tr-TR"/>
        </w:rPr>
        <w:drawing>
          <wp:inline distT="0" distB="0" distL="0" distR="0" wp14:anchorId="08C52D33" wp14:editId="0F63A8D7">
            <wp:extent cx="1081405" cy="1009650"/>
            <wp:effectExtent l="0" t="0" r="444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105F55D6" w14:textId="77777777" w:rsidR="001E1DF0" w:rsidRDefault="001E1DF0"/>
    <w:p w14:paraId="4AA84C1E" w14:textId="77777777" w:rsidR="001E1DF0" w:rsidRDefault="001E1DF0"/>
    <w:p w14:paraId="0E59E3AD" w14:textId="77777777" w:rsidR="001E1DF0" w:rsidRPr="00106644" w:rsidRDefault="001E1DF0" w:rsidP="001E1DF0">
      <w:pPr>
        <w:pStyle w:val="Balk1"/>
        <w:ind w:left="7788"/>
        <w:rPr>
          <w:sz w:val="28"/>
          <w:szCs w:val="28"/>
        </w:rPr>
      </w:pPr>
      <w:r w:rsidRPr="00106644">
        <w:rPr>
          <w:sz w:val="28"/>
          <w:szCs w:val="28"/>
        </w:rPr>
        <w:t>EK-3</w:t>
      </w:r>
    </w:p>
    <w:p w14:paraId="29801394" w14:textId="77777777" w:rsidR="001E1DF0" w:rsidRPr="00834484" w:rsidRDefault="001E1DF0" w:rsidP="001E1DF0">
      <w:pPr>
        <w:pStyle w:val="Balk1"/>
        <w:ind w:left="2832" w:firstLine="708"/>
        <w:rPr>
          <w:sz w:val="40"/>
        </w:rPr>
      </w:pPr>
      <w:r>
        <w:rPr>
          <w:sz w:val="40"/>
        </w:rPr>
        <w:t>YER GÖRME BELGESİ</w:t>
      </w:r>
    </w:p>
    <w:p w14:paraId="317BE34B" w14:textId="77777777" w:rsidR="001E1DF0" w:rsidRDefault="001E1DF0" w:rsidP="001E1DF0"/>
    <w:p w14:paraId="78CB7581" w14:textId="77777777" w:rsidR="001E1DF0" w:rsidRDefault="001E1DF0" w:rsidP="001E1DF0">
      <w:pPr>
        <w:pStyle w:val="Balk1"/>
      </w:pPr>
    </w:p>
    <w:p w14:paraId="3067DE16" w14:textId="77777777" w:rsidR="001E1DF0" w:rsidRDefault="001E1DF0" w:rsidP="001E1DF0">
      <w:pPr>
        <w:pStyle w:val="Balk1"/>
      </w:pPr>
      <w:r>
        <w:tab/>
        <w:t xml:space="preserve">     </w:t>
      </w:r>
      <w:r>
        <w:tab/>
      </w:r>
      <w:r>
        <w:tab/>
      </w:r>
      <w:r>
        <w:tab/>
      </w:r>
      <w:r>
        <w:tab/>
      </w:r>
      <w:r>
        <w:tab/>
      </w:r>
      <w:r>
        <w:tab/>
      </w:r>
      <w:r>
        <w:tab/>
      </w:r>
      <w:r>
        <w:tab/>
        <w:t xml:space="preserve">  ……. /…… /2023</w:t>
      </w:r>
    </w:p>
    <w:p w14:paraId="1BBFAE2A" w14:textId="34CCBB32" w:rsidR="001E1DF0" w:rsidRPr="00CE1786" w:rsidRDefault="00B52B5C" w:rsidP="001E1DF0">
      <w:pPr>
        <w:pStyle w:val="Balk1"/>
      </w:pPr>
      <w:r>
        <w:t>İSTANBUL BEYKENT ÜNİVERSİTESİ</w:t>
      </w:r>
      <w:r w:rsidR="001E1DF0">
        <w:t xml:space="preserve">                                                        </w:t>
      </w:r>
      <w:r w:rsidR="001E1DF0">
        <w:tab/>
      </w:r>
    </w:p>
    <w:p w14:paraId="23892F44" w14:textId="77777777" w:rsidR="001E1DF0" w:rsidRPr="00CE1786" w:rsidRDefault="001E1DF0" w:rsidP="001E1DF0">
      <w:pPr>
        <w:pStyle w:val="Altyaz"/>
        <w:jc w:val="left"/>
        <w:rPr>
          <w:b/>
          <w:sz w:val="28"/>
          <w:szCs w:val="28"/>
        </w:rPr>
      </w:pPr>
      <w:r w:rsidRPr="00CE1786">
        <w:rPr>
          <w:b/>
          <w:sz w:val="28"/>
          <w:szCs w:val="28"/>
        </w:rPr>
        <w:t>İHALE KOMİSYONU BAŞKANLIĞI’NA</w:t>
      </w:r>
    </w:p>
    <w:p w14:paraId="60E70B68" w14:textId="77777777" w:rsidR="001E1DF0" w:rsidRPr="00CE1786" w:rsidRDefault="001E1DF0" w:rsidP="001E1DF0">
      <w:pPr>
        <w:pStyle w:val="Altyaz"/>
        <w:jc w:val="left"/>
        <w:rPr>
          <w:b/>
          <w:sz w:val="28"/>
          <w:szCs w:val="28"/>
          <w:u w:val="single"/>
        </w:rPr>
      </w:pPr>
      <w:r w:rsidRPr="00CE1786">
        <w:rPr>
          <w:b/>
          <w:sz w:val="28"/>
          <w:szCs w:val="28"/>
          <w:u w:val="single"/>
        </w:rPr>
        <w:t>İSTANBUL</w:t>
      </w:r>
    </w:p>
    <w:p w14:paraId="1AAD8E78" w14:textId="77777777" w:rsidR="001E1DF0" w:rsidRPr="00CE1786" w:rsidRDefault="001E1DF0" w:rsidP="001E1DF0">
      <w:pPr>
        <w:pStyle w:val="Balk1"/>
        <w:rPr>
          <w:b w:val="0"/>
        </w:rPr>
      </w:pPr>
    </w:p>
    <w:p w14:paraId="0F3F4479" w14:textId="6C11961D" w:rsidR="001E1DF0" w:rsidRPr="003E4568" w:rsidRDefault="001E1DF0" w:rsidP="001E1DF0">
      <w:pPr>
        <w:rPr>
          <w:rFonts w:ascii="Calibri Light" w:eastAsia="Times New Roman" w:hAnsi="Calibri Light"/>
          <w:bCs/>
          <w:kern w:val="32"/>
          <w:sz w:val="32"/>
          <w:szCs w:val="32"/>
        </w:rPr>
      </w:pPr>
      <w:r w:rsidRPr="004E4A23">
        <w:rPr>
          <w:rFonts w:ascii="Calibri Light" w:eastAsia="Times New Roman" w:hAnsi="Calibri Light"/>
          <w:bCs/>
          <w:kern w:val="32"/>
          <w:sz w:val="32"/>
          <w:szCs w:val="32"/>
        </w:rPr>
        <w:t xml:space="preserve">Mülkiyeti </w:t>
      </w:r>
      <w:r>
        <w:rPr>
          <w:rFonts w:ascii="Calibri Light" w:eastAsia="Times New Roman" w:hAnsi="Calibri Light"/>
          <w:bCs/>
          <w:kern w:val="32"/>
          <w:sz w:val="32"/>
          <w:szCs w:val="32"/>
        </w:rPr>
        <w:t xml:space="preserve">üniversitenize ait </w:t>
      </w:r>
      <w:r w:rsidRPr="00AA5E99">
        <w:rPr>
          <w:rFonts w:ascii="Calibri Light" w:eastAsia="Times New Roman" w:hAnsi="Calibri Light"/>
          <w:b/>
          <w:kern w:val="32"/>
          <w:sz w:val="32"/>
          <w:szCs w:val="32"/>
        </w:rPr>
        <w:t>İstanbul</w:t>
      </w:r>
      <w:r>
        <w:rPr>
          <w:rFonts w:ascii="Calibri Light" w:eastAsia="Times New Roman" w:hAnsi="Calibri Light"/>
          <w:bCs/>
          <w:kern w:val="32"/>
          <w:sz w:val="32"/>
          <w:szCs w:val="32"/>
        </w:rPr>
        <w:t xml:space="preserve"> </w:t>
      </w:r>
      <w:r w:rsidRPr="00AA5E99">
        <w:rPr>
          <w:rFonts w:ascii="Calibri Light" w:eastAsia="Times New Roman" w:hAnsi="Calibri Light"/>
          <w:b/>
          <w:kern w:val="32"/>
          <w:sz w:val="32"/>
          <w:szCs w:val="32"/>
        </w:rPr>
        <w:t>İli</w:t>
      </w:r>
      <w:r>
        <w:rPr>
          <w:rFonts w:ascii="Calibri Light" w:eastAsia="Times New Roman" w:hAnsi="Calibri Light"/>
          <w:bCs/>
          <w:kern w:val="32"/>
          <w:sz w:val="32"/>
          <w:szCs w:val="32"/>
        </w:rPr>
        <w:t xml:space="preserve"> </w:t>
      </w:r>
      <w:r w:rsidR="00AE6FE3">
        <w:rPr>
          <w:rFonts w:ascii="Calibri Light" w:eastAsia="Times New Roman" w:hAnsi="Calibri Light"/>
          <w:b/>
          <w:kern w:val="32"/>
          <w:sz w:val="32"/>
          <w:szCs w:val="32"/>
        </w:rPr>
        <w:t>…………</w:t>
      </w:r>
      <w:r w:rsidR="00047EF8">
        <w:rPr>
          <w:rFonts w:ascii="Calibri Light" w:eastAsia="Times New Roman" w:hAnsi="Calibri Light"/>
          <w:b/>
          <w:kern w:val="32"/>
          <w:sz w:val="32"/>
          <w:szCs w:val="32"/>
        </w:rPr>
        <w:t>…......İlçesi</w:t>
      </w:r>
      <w:r w:rsidR="00047EF8">
        <w:rPr>
          <w:rFonts w:ascii="Calibri Light" w:eastAsia="Times New Roman" w:hAnsi="Calibri Light"/>
          <w:bCs/>
          <w:kern w:val="32"/>
          <w:sz w:val="32"/>
          <w:szCs w:val="32"/>
        </w:rPr>
        <w:t xml:space="preserve"> …</w:t>
      </w:r>
      <w:r w:rsidR="002223C9">
        <w:rPr>
          <w:rFonts w:ascii="Calibri Light" w:eastAsia="Times New Roman" w:hAnsi="Calibri Light"/>
          <w:b/>
          <w:kern w:val="32"/>
          <w:sz w:val="32"/>
          <w:szCs w:val="32"/>
        </w:rPr>
        <w:t>…………………………………………………Adresinde</w:t>
      </w:r>
      <w:bookmarkStart w:id="3" w:name="_GoBack"/>
      <w:bookmarkEnd w:id="3"/>
      <w:r w:rsidR="00AE6FE3">
        <w:rPr>
          <w:rFonts w:ascii="Calibri Light" w:eastAsia="Times New Roman" w:hAnsi="Calibri Light"/>
          <w:b/>
          <w:kern w:val="32"/>
          <w:sz w:val="32"/>
          <w:szCs w:val="32"/>
        </w:rPr>
        <w:t xml:space="preserve"> </w:t>
      </w:r>
      <w:r w:rsidR="007167A3">
        <w:rPr>
          <w:rFonts w:ascii="Calibri Light" w:eastAsia="Times New Roman" w:hAnsi="Calibri Light"/>
          <w:b/>
          <w:kern w:val="32"/>
          <w:sz w:val="32"/>
          <w:szCs w:val="32"/>
        </w:rPr>
        <w:t xml:space="preserve"> </w:t>
      </w:r>
      <w:r w:rsidR="00AE6FE3">
        <w:rPr>
          <w:rFonts w:ascii="Calibri Light" w:eastAsia="Times New Roman" w:hAnsi="Calibri Light"/>
          <w:b/>
          <w:kern w:val="32"/>
          <w:sz w:val="32"/>
          <w:szCs w:val="32"/>
        </w:rPr>
        <w:t>…..</w:t>
      </w:r>
      <w:r w:rsidR="007167A3">
        <w:rPr>
          <w:rFonts w:ascii="Calibri Light" w:eastAsia="Times New Roman" w:hAnsi="Calibri Light"/>
          <w:b/>
          <w:kern w:val="32"/>
          <w:sz w:val="32"/>
          <w:szCs w:val="32"/>
        </w:rPr>
        <w:t xml:space="preserve"> Ada  </w:t>
      </w:r>
      <w:r w:rsidR="00AE6FE3">
        <w:rPr>
          <w:rFonts w:ascii="Calibri Light" w:eastAsia="Times New Roman" w:hAnsi="Calibri Light"/>
          <w:b/>
          <w:kern w:val="32"/>
          <w:sz w:val="32"/>
          <w:szCs w:val="32"/>
        </w:rPr>
        <w:t>…..</w:t>
      </w:r>
      <w:r w:rsidR="007167A3">
        <w:rPr>
          <w:rFonts w:ascii="Calibri Light" w:eastAsia="Times New Roman" w:hAnsi="Calibri Light"/>
          <w:b/>
          <w:kern w:val="32"/>
          <w:sz w:val="32"/>
          <w:szCs w:val="32"/>
        </w:rPr>
        <w:t xml:space="preserve">   </w:t>
      </w:r>
      <w:r w:rsidRPr="00AA5E99">
        <w:rPr>
          <w:rFonts w:ascii="Calibri Light" w:eastAsia="Times New Roman" w:hAnsi="Calibri Light"/>
          <w:b/>
          <w:kern w:val="32"/>
          <w:sz w:val="32"/>
          <w:szCs w:val="32"/>
        </w:rPr>
        <w:t xml:space="preserve">  Parselde</w:t>
      </w:r>
      <w:r>
        <w:rPr>
          <w:rFonts w:ascii="Calibri Light" w:eastAsia="Times New Roman" w:hAnsi="Calibri Light"/>
          <w:bCs/>
          <w:kern w:val="32"/>
          <w:sz w:val="32"/>
          <w:szCs w:val="32"/>
        </w:rPr>
        <w:t xml:space="preserve"> kayıtlı araziyi yerinde gezerek gördüm.   </w:t>
      </w:r>
    </w:p>
    <w:p w14:paraId="09329640" w14:textId="77777777" w:rsidR="001E1DF0" w:rsidRPr="00CE1786" w:rsidRDefault="001E1DF0" w:rsidP="001E1DF0">
      <w:pPr>
        <w:ind w:left="6372"/>
        <w:rPr>
          <w:sz w:val="28"/>
          <w:szCs w:val="28"/>
        </w:rPr>
      </w:pPr>
      <w:r w:rsidRPr="00CE1786">
        <w:t xml:space="preserve">                                                                                                                                          </w:t>
      </w:r>
      <w:r>
        <w:t xml:space="preserve">   </w:t>
      </w:r>
      <w:r w:rsidRPr="00CE1786">
        <w:t xml:space="preserve">   </w:t>
      </w:r>
      <w:r>
        <w:t xml:space="preserve">         </w:t>
      </w:r>
      <w:r w:rsidRPr="00CE1786">
        <w:rPr>
          <w:sz w:val="28"/>
          <w:szCs w:val="28"/>
        </w:rPr>
        <w:t xml:space="preserve"> </w:t>
      </w:r>
      <w:r>
        <w:rPr>
          <w:sz w:val="28"/>
          <w:szCs w:val="28"/>
        </w:rPr>
        <w:t xml:space="preserve">     </w:t>
      </w:r>
      <w:r w:rsidRPr="00CE1786">
        <w:rPr>
          <w:sz w:val="28"/>
          <w:szCs w:val="28"/>
        </w:rPr>
        <w:t>Saygılarım</w:t>
      </w:r>
      <w:r>
        <w:rPr>
          <w:sz w:val="28"/>
          <w:szCs w:val="28"/>
        </w:rPr>
        <w:t>la</w:t>
      </w:r>
      <w:r w:rsidRPr="00CE1786">
        <w:rPr>
          <w:sz w:val="28"/>
          <w:szCs w:val="28"/>
        </w:rPr>
        <w:t>,</w:t>
      </w:r>
    </w:p>
    <w:p w14:paraId="74BAC2E1" w14:textId="77777777" w:rsidR="001E1DF0" w:rsidRDefault="001E1DF0" w:rsidP="001E1DF0">
      <w:pPr>
        <w:pStyle w:val="Balk1"/>
        <w:rPr>
          <w:b w:val="0"/>
        </w:rPr>
      </w:pPr>
      <w:r w:rsidRPr="00CE1786">
        <w:rPr>
          <w:b w:val="0"/>
        </w:rPr>
        <w:t xml:space="preserve">      </w:t>
      </w:r>
    </w:p>
    <w:p w14:paraId="3BD32355" w14:textId="044A4974" w:rsidR="001E1DF0" w:rsidRPr="007436E2" w:rsidRDefault="001E1DF0" w:rsidP="001E1DF0">
      <w:pPr>
        <w:pStyle w:val="Balk1"/>
        <w:rPr>
          <w:rFonts w:asciiTheme="minorHAnsi" w:eastAsiaTheme="minorHAnsi" w:hAnsiTheme="minorHAnsi" w:cstheme="minorBidi"/>
          <w:b w:val="0"/>
          <w:bCs w:val="0"/>
          <w:kern w:val="0"/>
          <w:sz w:val="24"/>
          <w:szCs w:val="24"/>
          <w:lang w:val="tr-TR"/>
        </w:rPr>
      </w:pPr>
      <w:r w:rsidRPr="007436E2">
        <w:rPr>
          <w:rFonts w:asciiTheme="minorHAnsi" w:eastAsiaTheme="minorHAnsi" w:hAnsiTheme="minorHAnsi" w:cstheme="minorBidi"/>
          <w:b w:val="0"/>
          <w:bCs w:val="0"/>
          <w:kern w:val="0"/>
          <w:sz w:val="24"/>
          <w:szCs w:val="24"/>
          <w:lang w:val="tr-TR"/>
        </w:rPr>
        <w:t>AD-SOYAD</w:t>
      </w:r>
      <w:r w:rsidR="007436E2">
        <w:rPr>
          <w:rFonts w:asciiTheme="minorHAnsi" w:eastAsiaTheme="minorHAnsi" w:hAnsiTheme="minorHAnsi" w:cstheme="minorBidi"/>
          <w:b w:val="0"/>
          <w:bCs w:val="0"/>
          <w:kern w:val="0"/>
          <w:sz w:val="24"/>
          <w:szCs w:val="24"/>
          <w:lang w:val="tr-TR"/>
        </w:rPr>
        <w:t xml:space="preserve"> </w:t>
      </w:r>
      <w:r w:rsidRPr="007436E2">
        <w:rPr>
          <w:rFonts w:asciiTheme="minorHAnsi" w:eastAsiaTheme="minorHAnsi" w:hAnsiTheme="minorHAnsi" w:cstheme="minorBidi"/>
          <w:b w:val="0"/>
          <w:bCs w:val="0"/>
          <w:kern w:val="0"/>
          <w:sz w:val="24"/>
          <w:szCs w:val="24"/>
          <w:lang w:val="tr-TR"/>
        </w:rPr>
        <w:t>:</w:t>
      </w:r>
    </w:p>
    <w:p w14:paraId="2DFF3571" w14:textId="6D417C4B" w:rsidR="001E1DF0" w:rsidRPr="007436E2" w:rsidRDefault="001E1DF0" w:rsidP="001E1DF0">
      <w:pPr>
        <w:pStyle w:val="Balk1"/>
        <w:rPr>
          <w:b w:val="0"/>
          <w:sz w:val="24"/>
          <w:szCs w:val="24"/>
        </w:rPr>
      </w:pPr>
      <w:r w:rsidRPr="007436E2">
        <w:rPr>
          <w:rFonts w:asciiTheme="minorHAnsi" w:eastAsiaTheme="minorHAnsi" w:hAnsiTheme="minorHAnsi" w:cstheme="minorBidi"/>
          <w:b w:val="0"/>
          <w:bCs w:val="0"/>
          <w:kern w:val="0"/>
          <w:sz w:val="24"/>
          <w:szCs w:val="24"/>
          <w:lang w:val="tr-TR"/>
        </w:rPr>
        <w:t>TARİH</w:t>
      </w:r>
      <w:r w:rsidRPr="007436E2">
        <w:rPr>
          <w:b w:val="0"/>
          <w:sz w:val="24"/>
          <w:szCs w:val="24"/>
        </w:rPr>
        <w:t xml:space="preserve">    </w:t>
      </w:r>
      <w:r w:rsidR="007436E2">
        <w:rPr>
          <w:b w:val="0"/>
          <w:sz w:val="24"/>
          <w:szCs w:val="24"/>
        </w:rPr>
        <w:t xml:space="preserve"> </w:t>
      </w:r>
      <w:r w:rsidRPr="007436E2">
        <w:rPr>
          <w:b w:val="0"/>
          <w:sz w:val="24"/>
          <w:szCs w:val="24"/>
        </w:rPr>
        <w:t xml:space="preserve">    :</w:t>
      </w:r>
    </w:p>
    <w:p w14:paraId="6A2B628A" w14:textId="4D4F10BA" w:rsidR="001E1DF0" w:rsidRDefault="001E1DF0" w:rsidP="001E1DF0">
      <w:r w:rsidRPr="00AA5E99">
        <w:t>İMZA</w:t>
      </w:r>
      <w:r w:rsidRPr="00CE1786">
        <w:rPr>
          <w:b/>
        </w:rPr>
        <w:t xml:space="preserve">  </w:t>
      </w:r>
      <w:r>
        <w:rPr>
          <w:b/>
        </w:rPr>
        <w:t xml:space="preserve">    </w:t>
      </w:r>
      <w:r w:rsidR="007436E2">
        <w:rPr>
          <w:b/>
        </w:rPr>
        <w:t xml:space="preserve">   </w:t>
      </w:r>
      <w:r>
        <w:rPr>
          <w:b/>
        </w:rPr>
        <w:t xml:space="preserve">   :</w:t>
      </w:r>
      <w:r w:rsidRPr="00CE1786">
        <w:rPr>
          <w:b/>
        </w:rPr>
        <w:t xml:space="preserve">                                                                              </w:t>
      </w:r>
    </w:p>
    <w:sectPr w:rsidR="001E1D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1DF7" w14:textId="77777777" w:rsidR="009351A9" w:rsidRDefault="009351A9" w:rsidP="00493C1C">
      <w:pPr>
        <w:spacing w:after="0" w:line="240" w:lineRule="auto"/>
      </w:pPr>
      <w:r>
        <w:separator/>
      </w:r>
    </w:p>
  </w:endnote>
  <w:endnote w:type="continuationSeparator" w:id="0">
    <w:p w14:paraId="361F87B2" w14:textId="77777777" w:rsidR="009351A9" w:rsidRDefault="009351A9" w:rsidP="0049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319F5" w14:textId="77777777" w:rsidR="009351A9" w:rsidRDefault="009351A9" w:rsidP="00493C1C">
      <w:pPr>
        <w:spacing w:after="0" w:line="240" w:lineRule="auto"/>
      </w:pPr>
      <w:r>
        <w:separator/>
      </w:r>
    </w:p>
  </w:footnote>
  <w:footnote w:type="continuationSeparator" w:id="0">
    <w:p w14:paraId="45929785" w14:textId="77777777" w:rsidR="009351A9" w:rsidRDefault="009351A9" w:rsidP="0049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1B3E"/>
    <w:multiLevelType w:val="hybridMultilevel"/>
    <w:tmpl w:val="37E6E7AE"/>
    <w:lvl w:ilvl="0" w:tplc="A09A9C4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456D96"/>
    <w:multiLevelType w:val="multilevel"/>
    <w:tmpl w:val="65748BD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D26564"/>
    <w:multiLevelType w:val="hybridMultilevel"/>
    <w:tmpl w:val="CC7AE4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4"/>
    <w:rsid w:val="0001066C"/>
    <w:rsid w:val="00012CBA"/>
    <w:rsid w:val="00047EF8"/>
    <w:rsid w:val="00060DDB"/>
    <w:rsid w:val="00065CB6"/>
    <w:rsid w:val="00070639"/>
    <w:rsid w:val="0007551C"/>
    <w:rsid w:val="00090380"/>
    <w:rsid w:val="00090B00"/>
    <w:rsid w:val="000A12C5"/>
    <w:rsid w:val="000A2D87"/>
    <w:rsid w:val="000B3436"/>
    <w:rsid w:val="000B7D00"/>
    <w:rsid w:val="000F4B70"/>
    <w:rsid w:val="0010254A"/>
    <w:rsid w:val="001053D8"/>
    <w:rsid w:val="00106644"/>
    <w:rsid w:val="0012540B"/>
    <w:rsid w:val="00133653"/>
    <w:rsid w:val="001524A3"/>
    <w:rsid w:val="00176774"/>
    <w:rsid w:val="00191989"/>
    <w:rsid w:val="001A03F4"/>
    <w:rsid w:val="001A197A"/>
    <w:rsid w:val="001A50A7"/>
    <w:rsid w:val="001A71DE"/>
    <w:rsid w:val="001B32F8"/>
    <w:rsid w:val="001E1DF0"/>
    <w:rsid w:val="001F4F59"/>
    <w:rsid w:val="00213408"/>
    <w:rsid w:val="002223C9"/>
    <w:rsid w:val="00225B38"/>
    <w:rsid w:val="00235506"/>
    <w:rsid w:val="00241CA8"/>
    <w:rsid w:val="002524CE"/>
    <w:rsid w:val="0026537B"/>
    <w:rsid w:val="00267BD1"/>
    <w:rsid w:val="00271827"/>
    <w:rsid w:val="00283AE5"/>
    <w:rsid w:val="0029470E"/>
    <w:rsid w:val="002B60B8"/>
    <w:rsid w:val="002B745E"/>
    <w:rsid w:val="002C59EE"/>
    <w:rsid w:val="002E2E93"/>
    <w:rsid w:val="002E3CD3"/>
    <w:rsid w:val="00303552"/>
    <w:rsid w:val="003237CB"/>
    <w:rsid w:val="003338DC"/>
    <w:rsid w:val="0035238B"/>
    <w:rsid w:val="0035649D"/>
    <w:rsid w:val="003959F8"/>
    <w:rsid w:val="003A34E3"/>
    <w:rsid w:val="003E14AA"/>
    <w:rsid w:val="00400D07"/>
    <w:rsid w:val="00400E9F"/>
    <w:rsid w:val="004050FF"/>
    <w:rsid w:val="00417A03"/>
    <w:rsid w:val="00431079"/>
    <w:rsid w:val="00461942"/>
    <w:rsid w:val="00464F75"/>
    <w:rsid w:val="00465AFC"/>
    <w:rsid w:val="00493C1C"/>
    <w:rsid w:val="004B6C0F"/>
    <w:rsid w:val="004C2ED9"/>
    <w:rsid w:val="004D0DA0"/>
    <w:rsid w:val="004D350D"/>
    <w:rsid w:val="004E6BA9"/>
    <w:rsid w:val="004E6F1F"/>
    <w:rsid w:val="004F2071"/>
    <w:rsid w:val="004F28FB"/>
    <w:rsid w:val="004F7CE7"/>
    <w:rsid w:val="00501FE6"/>
    <w:rsid w:val="0051679F"/>
    <w:rsid w:val="00534051"/>
    <w:rsid w:val="005555ED"/>
    <w:rsid w:val="00563BCC"/>
    <w:rsid w:val="00585DC1"/>
    <w:rsid w:val="00586D76"/>
    <w:rsid w:val="005923EA"/>
    <w:rsid w:val="00596A3F"/>
    <w:rsid w:val="005A03F9"/>
    <w:rsid w:val="005A160F"/>
    <w:rsid w:val="005A6DD1"/>
    <w:rsid w:val="005B5A1B"/>
    <w:rsid w:val="005D5099"/>
    <w:rsid w:val="005D5E51"/>
    <w:rsid w:val="005F51CC"/>
    <w:rsid w:val="00610B41"/>
    <w:rsid w:val="00616772"/>
    <w:rsid w:val="00630C2A"/>
    <w:rsid w:val="00653094"/>
    <w:rsid w:val="00660284"/>
    <w:rsid w:val="00663C28"/>
    <w:rsid w:val="00680CD9"/>
    <w:rsid w:val="006B01E2"/>
    <w:rsid w:val="006C14E7"/>
    <w:rsid w:val="006E1DCB"/>
    <w:rsid w:val="006F0F6D"/>
    <w:rsid w:val="006F1865"/>
    <w:rsid w:val="00702D9D"/>
    <w:rsid w:val="007167A3"/>
    <w:rsid w:val="007172A4"/>
    <w:rsid w:val="00732510"/>
    <w:rsid w:val="00732E47"/>
    <w:rsid w:val="00733359"/>
    <w:rsid w:val="007436E2"/>
    <w:rsid w:val="00747BDE"/>
    <w:rsid w:val="007520E4"/>
    <w:rsid w:val="00755B7C"/>
    <w:rsid w:val="0079371B"/>
    <w:rsid w:val="007B059A"/>
    <w:rsid w:val="007B443E"/>
    <w:rsid w:val="007E7ACC"/>
    <w:rsid w:val="007F5D6A"/>
    <w:rsid w:val="00820853"/>
    <w:rsid w:val="00820E22"/>
    <w:rsid w:val="00843D5C"/>
    <w:rsid w:val="00847A82"/>
    <w:rsid w:val="00880932"/>
    <w:rsid w:val="008837D4"/>
    <w:rsid w:val="0089244F"/>
    <w:rsid w:val="008A7AEF"/>
    <w:rsid w:val="00923E87"/>
    <w:rsid w:val="009351A9"/>
    <w:rsid w:val="009524E2"/>
    <w:rsid w:val="009567F6"/>
    <w:rsid w:val="00964AD9"/>
    <w:rsid w:val="009A4354"/>
    <w:rsid w:val="009D3CD2"/>
    <w:rsid w:val="009E6A32"/>
    <w:rsid w:val="00A40AA4"/>
    <w:rsid w:val="00A417D8"/>
    <w:rsid w:val="00A5453E"/>
    <w:rsid w:val="00A616EC"/>
    <w:rsid w:val="00A80141"/>
    <w:rsid w:val="00A8712E"/>
    <w:rsid w:val="00AA4B32"/>
    <w:rsid w:val="00AB133C"/>
    <w:rsid w:val="00AB3C32"/>
    <w:rsid w:val="00AB61B8"/>
    <w:rsid w:val="00AC19D0"/>
    <w:rsid w:val="00AD2FE8"/>
    <w:rsid w:val="00AE25C6"/>
    <w:rsid w:val="00AE6FE3"/>
    <w:rsid w:val="00B04011"/>
    <w:rsid w:val="00B07213"/>
    <w:rsid w:val="00B36990"/>
    <w:rsid w:val="00B43DAC"/>
    <w:rsid w:val="00B52B5C"/>
    <w:rsid w:val="00B531F4"/>
    <w:rsid w:val="00B57C08"/>
    <w:rsid w:val="00B65F4D"/>
    <w:rsid w:val="00B81D1E"/>
    <w:rsid w:val="00B90924"/>
    <w:rsid w:val="00B97071"/>
    <w:rsid w:val="00BA3BAF"/>
    <w:rsid w:val="00BC5B68"/>
    <w:rsid w:val="00BC66B9"/>
    <w:rsid w:val="00BD2DD6"/>
    <w:rsid w:val="00BE24D6"/>
    <w:rsid w:val="00C0357C"/>
    <w:rsid w:val="00C0579E"/>
    <w:rsid w:val="00C2406C"/>
    <w:rsid w:val="00C354EE"/>
    <w:rsid w:val="00C4414E"/>
    <w:rsid w:val="00C45C7B"/>
    <w:rsid w:val="00C516C0"/>
    <w:rsid w:val="00C6060F"/>
    <w:rsid w:val="00C62560"/>
    <w:rsid w:val="00C66D19"/>
    <w:rsid w:val="00C87F87"/>
    <w:rsid w:val="00CA7420"/>
    <w:rsid w:val="00CB4A6B"/>
    <w:rsid w:val="00CB5C98"/>
    <w:rsid w:val="00CD3980"/>
    <w:rsid w:val="00CE4A2F"/>
    <w:rsid w:val="00CF298F"/>
    <w:rsid w:val="00CF40DA"/>
    <w:rsid w:val="00CF4E0F"/>
    <w:rsid w:val="00D01ED4"/>
    <w:rsid w:val="00D3538E"/>
    <w:rsid w:val="00D35F8F"/>
    <w:rsid w:val="00D55829"/>
    <w:rsid w:val="00D707C7"/>
    <w:rsid w:val="00D912B7"/>
    <w:rsid w:val="00D92905"/>
    <w:rsid w:val="00D957B9"/>
    <w:rsid w:val="00DB3926"/>
    <w:rsid w:val="00DD27EC"/>
    <w:rsid w:val="00DD78E6"/>
    <w:rsid w:val="00DE497D"/>
    <w:rsid w:val="00DF01F7"/>
    <w:rsid w:val="00DF2B2E"/>
    <w:rsid w:val="00E502CB"/>
    <w:rsid w:val="00E7159B"/>
    <w:rsid w:val="00E76F0C"/>
    <w:rsid w:val="00EB4F54"/>
    <w:rsid w:val="00ED0152"/>
    <w:rsid w:val="00EF446F"/>
    <w:rsid w:val="00F04666"/>
    <w:rsid w:val="00F161B3"/>
    <w:rsid w:val="00F166D8"/>
    <w:rsid w:val="00F24E42"/>
    <w:rsid w:val="00F405C7"/>
    <w:rsid w:val="00F569DD"/>
    <w:rsid w:val="00F579A4"/>
    <w:rsid w:val="00F74791"/>
    <w:rsid w:val="00F75979"/>
    <w:rsid w:val="00F837F2"/>
    <w:rsid w:val="00F9748F"/>
    <w:rsid w:val="00FB6C50"/>
    <w:rsid w:val="00FD5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F8AEA"/>
  <w15:chartTrackingRefBased/>
  <w15:docId w15:val="{198725BF-E7C5-47DA-B66C-EF36006C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560"/>
  </w:style>
  <w:style w:type="paragraph" w:styleId="Balk1">
    <w:name w:val="heading 1"/>
    <w:basedOn w:val="Normal"/>
    <w:next w:val="Normal"/>
    <w:link w:val="Balk1Char"/>
    <w:qFormat/>
    <w:rsid w:val="001E1DF0"/>
    <w:pPr>
      <w:keepNext/>
      <w:spacing w:before="240" w:after="60" w:line="276" w:lineRule="auto"/>
      <w:outlineLvl w:val="0"/>
    </w:pPr>
    <w:rPr>
      <w:rFonts w:ascii="Calibri Light" w:eastAsia="Times New Roman" w:hAnsi="Calibri Light" w:cs="Times New Roman"/>
      <w:b/>
      <w:bCs/>
      <w:kern w:val="32"/>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37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3C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3C1C"/>
  </w:style>
  <w:style w:type="paragraph" w:styleId="AltBilgi">
    <w:name w:val="footer"/>
    <w:basedOn w:val="Normal"/>
    <w:link w:val="AltBilgiChar"/>
    <w:uiPriority w:val="99"/>
    <w:unhideWhenUsed/>
    <w:rsid w:val="00493C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3C1C"/>
  </w:style>
  <w:style w:type="paragraph" w:styleId="BalonMetni">
    <w:name w:val="Balloon Text"/>
    <w:basedOn w:val="Normal"/>
    <w:link w:val="BalonMetniChar"/>
    <w:uiPriority w:val="99"/>
    <w:semiHidden/>
    <w:unhideWhenUsed/>
    <w:rsid w:val="00493C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3C1C"/>
    <w:rPr>
      <w:rFonts w:ascii="Segoe UI" w:hAnsi="Segoe UI" w:cs="Segoe UI"/>
      <w:sz w:val="18"/>
      <w:szCs w:val="18"/>
    </w:rPr>
  </w:style>
  <w:style w:type="table" w:styleId="TabloKlavuzu">
    <w:name w:val="Table Grid"/>
    <w:basedOn w:val="NormalTablo"/>
    <w:uiPriority w:val="39"/>
    <w:rsid w:val="00EF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7071"/>
    <w:pPr>
      <w:ind w:left="720"/>
      <w:contextualSpacing/>
    </w:pPr>
  </w:style>
  <w:style w:type="character" w:styleId="Kpr">
    <w:name w:val="Hyperlink"/>
    <w:basedOn w:val="VarsaylanParagrafYazTipi"/>
    <w:uiPriority w:val="99"/>
    <w:unhideWhenUsed/>
    <w:rsid w:val="00660284"/>
    <w:rPr>
      <w:color w:val="0563C1" w:themeColor="hyperlink"/>
      <w:u w:val="single"/>
    </w:rPr>
  </w:style>
  <w:style w:type="character" w:customStyle="1" w:styleId="Balk1Char">
    <w:name w:val="Başlık 1 Char"/>
    <w:basedOn w:val="VarsaylanParagrafYazTipi"/>
    <w:link w:val="Balk1"/>
    <w:rsid w:val="001E1DF0"/>
    <w:rPr>
      <w:rFonts w:ascii="Calibri Light" w:eastAsia="Times New Roman" w:hAnsi="Calibri Light" w:cs="Times New Roman"/>
      <w:b/>
      <w:bCs/>
      <w:kern w:val="32"/>
      <w:sz w:val="32"/>
      <w:szCs w:val="32"/>
      <w:lang w:val="en-US"/>
    </w:rPr>
  </w:style>
  <w:style w:type="paragraph" w:styleId="Altyaz">
    <w:name w:val="Subtitle"/>
    <w:basedOn w:val="Normal"/>
    <w:next w:val="Normal"/>
    <w:link w:val="AltyazChar"/>
    <w:qFormat/>
    <w:rsid w:val="001E1DF0"/>
    <w:pPr>
      <w:spacing w:after="60" w:line="276" w:lineRule="auto"/>
      <w:jc w:val="center"/>
      <w:outlineLvl w:val="1"/>
    </w:pPr>
    <w:rPr>
      <w:rFonts w:ascii="Calibri Light" w:eastAsia="Times New Roman" w:hAnsi="Calibri Light" w:cs="Times New Roman"/>
      <w:sz w:val="24"/>
      <w:szCs w:val="24"/>
      <w:lang w:val="en-US"/>
    </w:rPr>
  </w:style>
  <w:style w:type="character" w:customStyle="1" w:styleId="AltyazChar">
    <w:name w:val="Altyazı Char"/>
    <w:basedOn w:val="VarsaylanParagrafYazTipi"/>
    <w:link w:val="Altyaz"/>
    <w:rsid w:val="001E1DF0"/>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016">
      <w:bodyDiv w:val="1"/>
      <w:marLeft w:val="0"/>
      <w:marRight w:val="0"/>
      <w:marTop w:val="0"/>
      <w:marBottom w:val="0"/>
      <w:divBdr>
        <w:top w:val="none" w:sz="0" w:space="0" w:color="auto"/>
        <w:left w:val="none" w:sz="0" w:space="0" w:color="auto"/>
        <w:bottom w:val="none" w:sz="0" w:space="0" w:color="auto"/>
        <w:right w:val="none" w:sz="0" w:space="0" w:color="auto"/>
      </w:divBdr>
    </w:div>
    <w:div w:id="21460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kent.edu.tr"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30BC-9399-4F82-9698-D91D58B3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19</Pages>
  <Words>3532</Words>
  <Characters>20135</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ÖZYANIK</dc:creator>
  <cp:keywords/>
  <dc:description/>
  <cp:lastModifiedBy>Doğan KAZAN</cp:lastModifiedBy>
  <cp:revision>54</cp:revision>
  <cp:lastPrinted>2023-08-21T07:51:00Z</cp:lastPrinted>
  <dcterms:created xsi:type="dcterms:W3CDTF">2023-08-22T11:33:00Z</dcterms:created>
  <dcterms:modified xsi:type="dcterms:W3CDTF">2023-08-24T11:29:00Z</dcterms:modified>
</cp:coreProperties>
</file>