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C4" w:rsidRDefault="004915C4" w:rsidP="004915C4">
      <w:r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DD22D40" wp14:editId="231EAD2B">
            <wp:extent cx="1081405" cy="1009650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1939"/>
              <w:gridCol w:w="895"/>
              <w:gridCol w:w="1417"/>
              <w:gridCol w:w="1009"/>
              <w:gridCol w:w="1360"/>
              <w:gridCol w:w="1700"/>
              <w:gridCol w:w="59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bookmarkStart w:id="0" w:name="_Hlk143284734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Karaağaç Mahallesi, Aktaç sokak, Büyükçekmece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195/6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8025,83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800,00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9.600,00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bookmarkEnd w:id="0"/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bookmarkStart w:id="1" w:name="_Hlk143289228"/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 xml:space="preserve">İMZA </w:t>
      </w:r>
      <w:bookmarkEnd w:id="1"/>
      <w:r>
        <w:t xml:space="preserve">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>
      <w:r>
        <w:lastRenderedPageBreak/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AE617F2" wp14:editId="18318A24">
            <wp:extent cx="1081405" cy="1009650"/>
            <wp:effectExtent l="0" t="0" r="444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1939"/>
              <w:gridCol w:w="895"/>
              <w:gridCol w:w="1417"/>
              <w:gridCol w:w="1009"/>
              <w:gridCol w:w="1360"/>
              <w:gridCol w:w="1700"/>
              <w:gridCol w:w="59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Karaağaç Mahallesi, Aktaç sokak, Büyükçekmece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195/15</w:t>
                  </w: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2675,28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300,00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3.600,00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>
      <w:r>
        <w:t xml:space="preserve">                                                               </w:t>
      </w:r>
    </w:p>
    <w:p w:rsidR="004915C4" w:rsidRPr="00B07213" w:rsidRDefault="004915C4" w:rsidP="004915C4">
      <w:r>
        <w:rPr>
          <w:color w:val="FF0000"/>
          <w:sz w:val="28"/>
          <w:szCs w:val="28"/>
        </w:rPr>
        <w:lastRenderedPageBreak/>
        <w:t>İKN NO:2023/0033</w:t>
      </w:r>
      <w:r w:rsidRPr="00106644">
        <w:rPr>
          <w:color w:val="FF0000"/>
        </w:rPr>
        <w:t xml:space="preserve">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F8D37DB" wp14:editId="27A4AFEA">
            <wp:extent cx="1081405" cy="1009650"/>
            <wp:effectExtent l="0" t="0" r="444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644">
        <w:rPr>
          <w:color w:val="FF0000"/>
        </w:rPr>
        <w:t xml:space="preserve">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1939"/>
              <w:gridCol w:w="895"/>
              <w:gridCol w:w="1417"/>
              <w:gridCol w:w="1009"/>
              <w:gridCol w:w="1360"/>
              <w:gridCol w:w="1700"/>
              <w:gridCol w:w="59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Karaağaç Mahallesi, Aktaç sokak, Büyükçekmece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195/16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2675,28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300,00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3.600,00</w:t>
                  </w: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>
      <w:r>
        <w:lastRenderedPageBreak/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3FD784D" wp14:editId="5DFD0913">
            <wp:extent cx="1081405" cy="1009650"/>
            <wp:effectExtent l="0" t="0" r="444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1939"/>
              <w:gridCol w:w="895"/>
              <w:gridCol w:w="1417"/>
              <w:gridCol w:w="1009"/>
              <w:gridCol w:w="1360"/>
              <w:gridCol w:w="1700"/>
              <w:gridCol w:w="59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Karaağaç Mahallesi, Aktaç sokak, Aksaray Caddesi, Büyükçekmece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195/13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5350,55</w:t>
                  </w: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500,00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6.000,00</w:t>
                  </w: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>
      <w:r>
        <w:lastRenderedPageBreak/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F51F558" wp14:editId="163E09D6">
            <wp:extent cx="1081405" cy="1009650"/>
            <wp:effectExtent l="0" t="0" r="444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1939"/>
              <w:gridCol w:w="895"/>
              <w:gridCol w:w="1417"/>
              <w:gridCol w:w="1009"/>
              <w:gridCol w:w="1360"/>
              <w:gridCol w:w="1700"/>
              <w:gridCol w:w="59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Karaağaç Mahallesi, Aktaç sokak, Aksaray caddesi,</w:t>
                  </w: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Büyükçekmece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195/14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5350,56</w:t>
                  </w: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500,00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6.000,00</w:t>
                  </w: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>
      <w:r>
        <w:lastRenderedPageBreak/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50C1A8D" wp14:editId="1C637BD3">
            <wp:extent cx="1081405" cy="1009650"/>
            <wp:effectExtent l="0" t="0" r="444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2360"/>
              <w:gridCol w:w="895"/>
              <w:gridCol w:w="1417"/>
              <w:gridCol w:w="999"/>
              <w:gridCol w:w="1228"/>
              <w:gridCol w:w="1435"/>
              <w:gridCol w:w="45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Büyükçekmece Merkez Mahallesi, </w:t>
                  </w: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</w:rPr>
                    <w:t>Stad</w:t>
                  </w:r>
                  <w:proofErr w:type="spellEnd"/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yolu Sokak, Büyükçekmece/İstanbul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490/2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50279,29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5.000,00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60.000,00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>
      <w:r>
        <w:lastRenderedPageBreak/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F921702" wp14:editId="12897AE6">
            <wp:extent cx="1081405" cy="1009650"/>
            <wp:effectExtent l="0" t="0" r="444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1939"/>
              <w:gridCol w:w="895"/>
              <w:gridCol w:w="1417"/>
              <w:gridCol w:w="1009"/>
              <w:gridCol w:w="1360"/>
              <w:gridCol w:w="1700"/>
              <w:gridCol w:w="59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Büyükçekmece Merkez Mahallesi, </w:t>
                  </w: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</w:rPr>
                    <w:t>Stad</w:t>
                  </w:r>
                  <w:proofErr w:type="spellEnd"/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yolu Sokak, Büyükçekmece/ İstanbul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491/1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4880,719</w:t>
                  </w: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500,00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6.000,00</w:t>
                  </w: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>
      <w:r>
        <w:lastRenderedPageBreak/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F3C94DC" wp14:editId="12278475">
            <wp:extent cx="1081405" cy="1009650"/>
            <wp:effectExtent l="0" t="0" r="444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4"/>
              <w:gridCol w:w="2360"/>
              <w:gridCol w:w="895"/>
              <w:gridCol w:w="1417"/>
              <w:gridCol w:w="999"/>
              <w:gridCol w:w="1235"/>
              <w:gridCol w:w="1427"/>
              <w:gridCol w:w="45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Büyükçekmece Merkez Mahallesi,</w:t>
                  </w: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</w:rPr>
                    <w:t>Stad</w:t>
                  </w:r>
                  <w:proofErr w:type="spellEnd"/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yolu Sokak, Büyükçekmece/İstanbul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492/4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5940,52</w:t>
                  </w: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600,00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7.200,00</w:t>
                  </w: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4915C4" w:rsidRDefault="004915C4" w:rsidP="004915C4"/>
    <w:p w:rsidR="004915C4" w:rsidRDefault="004915C4" w:rsidP="004915C4"/>
    <w:p w:rsidR="004915C4" w:rsidRDefault="004915C4" w:rsidP="004915C4"/>
    <w:p w:rsidR="004915C4" w:rsidRDefault="004915C4" w:rsidP="004915C4">
      <w:r>
        <w:lastRenderedPageBreak/>
        <w:t xml:space="preserve">                                                               </w:t>
      </w:r>
      <w:r w:rsidRPr="00E82F4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1112964" wp14:editId="5A6D8D3C">
            <wp:extent cx="1081405" cy="1009650"/>
            <wp:effectExtent l="0" t="0" r="444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C4" w:rsidRPr="00B07213" w:rsidRDefault="004915C4" w:rsidP="004915C4">
      <w:r>
        <w:rPr>
          <w:color w:val="FF0000"/>
          <w:sz w:val="28"/>
          <w:szCs w:val="28"/>
        </w:rPr>
        <w:t>İKN NO:2023/0033</w:t>
      </w:r>
      <w:r w:rsidRPr="00106644">
        <w:rPr>
          <w:color w:val="FF0000"/>
        </w:rPr>
        <w:t xml:space="preserve">                                                </w:t>
      </w:r>
      <w:r>
        <w:rPr>
          <w:color w:val="FF0000"/>
        </w:rPr>
        <w:t xml:space="preserve">                     </w:t>
      </w:r>
      <w:r w:rsidRPr="00106644">
        <w:rPr>
          <w:color w:val="FF0000"/>
        </w:rPr>
        <w:t xml:space="preserve">   </w:t>
      </w:r>
      <w:r>
        <w:tab/>
        <w:t xml:space="preserve">                                    </w:t>
      </w:r>
      <w:r w:rsidRPr="006F1865">
        <w:rPr>
          <w:b/>
          <w:sz w:val="28"/>
        </w:rPr>
        <w:t>EK-2</w:t>
      </w:r>
    </w:p>
    <w:p w:rsidR="004915C4" w:rsidRPr="006F1865" w:rsidRDefault="004915C4" w:rsidP="004915C4">
      <w:pPr>
        <w:jc w:val="center"/>
        <w:rPr>
          <w:b/>
          <w:sz w:val="32"/>
        </w:rPr>
      </w:pPr>
      <w:r w:rsidRPr="006F1865">
        <w:rPr>
          <w:b/>
          <w:sz w:val="32"/>
        </w:rPr>
        <w:t>TEKLİF CETVELİ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  <w:hideMark/>
          </w:tcPr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İstanbul Beykent Üniversitesi</w:t>
            </w:r>
            <w:r w:rsidRPr="009567F6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 xml:space="preserve"> İhale Komisyonu Başkanlığına</w:t>
            </w:r>
          </w:p>
          <w:p w:rsidR="004915C4" w:rsidRPr="009567F6" w:rsidRDefault="004915C4" w:rsidP="005C0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  <w:r w:rsidRPr="00271827"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  <w:t>Aşağıda belirtilen taşınmaz satırında teklif ettiğim yıllık kira bedeli karşılığında 1 yıllık süre ile kiralamak istiyorum.</w:t>
            </w:r>
          </w:p>
          <w:p w:rsidR="004915C4" w:rsidRPr="00271827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21"/>
                <w:lang w:eastAsia="tr-TR"/>
              </w:rPr>
            </w:pPr>
          </w:p>
        </w:tc>
      </w:tr>
      <w:tr w:rsidR="004915C4" w:rsidRPr="00C62560" w:rsidTr="005C031F">
        <w:trPr>
          <w:trHeight w:val="5025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oKlavuzu"/>
              <w:tblW w:w="9052" w:type="dxa"/>
              <w:tblLook w:val="04A0" w:firstRow="1" w:lastRow="0" w:firstColumn="1" w:lastColumn="0" w:noHBand="0" w:noVBand="1"/>
            </w:tblPr>
            <w:tblGrid>
              <w:gridCol w:w="673"/>
              <w:gridCol w:w="1939"/>
              <w:gridCol w:w="895"/>
              <w:gridCol w:w="1417"/>
              <w:gridCol w:w="1009"/>
              <w:gridCol w:w="1360"/>
              <w:gridCol w:w="1700"/>
              <w:gridCol w:w="59"/>
            </w:tblGrid>
            <w:tr w:rsidR="004915C4" w:rsidRPr="00C62560" w:rsidTr="005C031F">
              <w:trPr>
                <w:trHeight w:val="533"/>
              </w:trPr>
              <w:tc>
                <w:tcPr>
                  <w:tcW w:w="673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.NO</w:t>
                  </w:r>
                </w:p>
              </w:tc>
              <w:tc>
                <w:tcPr>
                  <w:tcW w:w="193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TAPU BİLGİLERİ</w:t>
                  </w:r>
                </w:p>
              </w:tc>
              <w:tc>
                <w:tcPr>
                  <w:tcW w:w="895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ADA  PARSEL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YÜZÖLÇÜMÜ  </w:t>
                  </w:r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M</w:t>
                  </w:r>
                  <w:proofErr w:type="gramEnd"/>
                  <w:r w:rsidRPr="00C6256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²Sİ</w:t>
                  </w:r>
                </w:p>
              </w:tc>
              <w:tc>
                <w:tcPr>
                  <w:tcW w:w="1009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DÖNÜM (DEKAR)</w:t>
                  </w:r>
                </w:p>
              </w:tc>
              <w:tc>
                <w:tcPr>
                  <w:tcW w:w="1360" w:type="dxa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TAHMİNİ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KİRA DÖNÜM (DEKAR)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AYLIK </w:t>
                  </w:r>
                  <w:r w:rsidRPr="00241E7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(TL)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TAHMİNİ İlk yıl toplam kira bedeli teklifi (TL)</w:t>
                  </w:r>
                </w:p>
              </w:tc>
            </w:tr>
            <w:tr w:rsidR="004915C4" w:rsidRPr="00C62560" w:rsidTr="005C031F">
              <w:trPr>
                <w:trHeight w:val="207"/>
              </w:trPr>
              <w:tc>
                <w:tcPr>
                  <w:tcW w:w="673" w:type="dxa"/>
                </w:tcPr>
                <w:p w:rsidR="004915C4" w:rsidRDefault="004915C4" w:rsidP="005C031F">
                  <w:pPr>
                    <w:shd w:val="clear" w:color="auto" w:fill="FFFFFF" w:themeFill="background1"/>
                    <w:spacing w:line="259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C6256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 w:rsidRPr="00C62560">
                    <w:rPr>
                      <w:rFonts w:ascii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:rsidR="004915C4" w:rsidRPr="00EF446F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Balaban Mahallesi, Kınalı Kavşağı Caddesi, Silivri/İstanbul</w:t>
                  </w:r>
                </w:p>
              </w:tc>
              <w:tc>
                <w:tcPr>
                  <w:tcW w:w="895" w:type="dxa"/>
                </w:tcPr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EF446F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565/2</w:t>
                  </w:r>
                </w:p>
              </w:tc>
              <w:tc>
                <w:tcPr>
                  <w:tcW w:w="1417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75421,34</w:t>
                  </w:r>
                </w:p>
              </w:tc>
              <w:tc>
                <w:tcPr>
                  <w:tcW w:w="1009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7.190,00</w:t>
                  </w:r>
                </w:p>
              </w:tc>
              <w:tc>
                <w:tcPr>
                  <w:tcW w:w="1759" w:type="dxa"/>
                  <w:gridSpan w:val="2"/>
                </w:tcPr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4915C4" w:rsidRPr="004D0DA0" w:rsidRDefault="004915C4" w:rsidP="005C031F">
                  <w:pPr>
                    <w:shd w:val="clear" w:color="auto" w:fill="FFFFFF" w:themeFill="background1"/>
                    <w:spacing w:line="259" w:lineRule="auto"/>
                    <w:jc w:val="center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86.250,00</w:t>
                  </w:r>
                </w:p>
              </w:tc>
            </w:tr>
            <w:tr w:rsidR="004915C4" w:rsidRPr="00C62560" w:rsidTr="005C031F">
              <w:trPr>
                <w:gridAfter w:val="4"/>
                <w:wAfter w:w="4128" w:type="dxa"/>
                <w:trHeight w:val="261"/>
              </w:trPr>
              <w:tc>
                <w:tcPr>
                  <w:tcW w:w="4924" w:type="dxa"/>
                  <w:gridSpan w:val="4"/>
                </w:tcPr>
                <w:p w:rsidR="004915C4" w:rsidRPr="00C62560" w:rsidRDefault="004915C4" w:rsidP="005C031F">
                  <w:pPr>
                    <w:shd w:val="clear" w:color="auto" w:fill="FFFFFF" w:themeFill="background1"/>
                    <w:rPr>
                      <w:rFonts w:ascii="Calibri" w:hAnsi="Calibri" w:cs="Calibr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>Toplam  1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adet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 ve 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</w:rPr>
                    <w:t>…………………...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</w:rPr>
                    <w:t>m2  taşınmaz</w:t>
                  </w:r>
                  <w:r w:rsidRPr="001A03F4">
                    <w:rPr>
                      <w:rFonts w:ascii="Calibri" w:hAnsi="Calibri" w:cs="Calibri"/>
                      <w:color w:val="000000" w:themeColor="text1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için aylık ve Bir yıllık  kira bedeli teklifidir. </w:t>
                  </w:r>
                </w:p>
              </w:tc>
            </w:tr>
            <w:tr w:rsidR="004915C4" w:rsidTr="005C031F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1"/>
                <w:wBefore w:w="4924" w:type="dxa"/>
                <w:wAfter w:w="59" w:type="dxa"/>
                <w:trHeight w:val="100"/>
              </w:trPr>
              <w:tc>
                <w:tcPr>
                  <w:tcW w:w="4069" w:type="dxa"/>
                  <w:gridSpan w:val="3"/>
                  <w:tcBorders>
                    <w:top w:val="single" w:sz="4" w:space="0" w:color="auto"/>
                  </w:tcBorders>
                </w:tcPr>
                <w:p w:rsidR="004915C4" w:rsidRDefault="004915C4" w:rsidP="005C031F">
                  <w:pPr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El Yazısı ile doldurulacaktır.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Aylık (…………………………………………………………Türk lirası)</w:t>
            </w:r>
          </w:p>
          <w:p w:rsidR="004915C4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TL +KDV Yıllık (…………………………………………………………Türk Lirası</w:t>
            </w:r>
          </w:p>
        </w:tc>
      </w:tr>
      <w:tr w:rsidR="004915C4" w:rsidRPr="00C62560" w:rsidTr="005C031F"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15C4" w:rsidRPr="00C62560" w:rsidRDefault="004915C4" w:rsidP="005C03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</w:tr>
    </w:tbl>
    <w:p w:rsidR="004915C4" w:rsidRDefault="004915C4" w:rsidP="004915C4"/>
    <w:p w:rsidR="004915C4" w:rsidRPr="004D0DA0" w:rsidRDefault="004915C4" w:rsidP="004915C4">
      <w:pPr>
        <w:rPr>
          <w:u w:val="single"/>
        </w:rPr>
      </w:pPr>
      <w:r w:rsidRPr="004D0DA0">
        <w:rPr>
          <w:u w:val="single"/>
        </w:rPr>
        <w:t>TEKLİF SAHİBİ</w:t>
      </w:r>
      <w:r>
        <w:rPr>
          <w:u w:val="single"/>
        </w:rPr>
        <w:t>:</w:t>
      </w:r>
    </w:p>
    <w:p w:rsidR="004915C4" w:rsidRDefault="004915C4" w:rsidP="004915C4">
      <w:r>
        <w:t>AD-</w:t>
      </w:r>
      <w:proofErr w:type="gramStart"/>
      <w:r>
        <w:t>SOYAD      :</w:t>
      </w:r>
      <w:proofErr w:type="gramEnd"/>
    </w:p>
    <w:p w:rsidR="004915C4" w:rsidRDefault="004915C4" w:rsidP="004915C4">
      <w:proofErr w:type="gramStart"/>
      <w:r>
        <w:t>TARİH              :</w:t>
      </w:r>
      <w:proofErr w:type="gramEnd"/>
    </w:p>
    <w:p w:rsidR="004915C4" w:rsidRDefault="004915C4" w:rsidP="004915C4">
      <w:proofErr w:type="gramStart"/>
      <w:r>
        <w:t>İMZA               :</w:t>
      </w:r>
      <w:proofErr w:type="gramEnd"/>
    </w:p>
    <w:p w:rsidR="00826517" w:rsidRDefault="00826517">
      <w:bookmarkStart w:id="2" w:name="_GoBack"/>
      <w:bookmarkEnd w:id="2"/>
    </w:p>
    <w:sectPr w:rsidR="0082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DA"/>
    <w:rsid w:val="004915C4"/>
    <w:rsid w:val="004C7D00"/>
    <w:rsid w:val="005705DA"/>
    <w:rsid w:val="0082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C820-4C40-47AB-ACD2-2396016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KAZAN</dc:creator>
  <cp:keywords/>
  <dc:description/>
  <cp:lastModifiedBy>Doğan KAZAN</cp:lastModifiedBy>
  <cp:revision>2</cp:revision>
  <dcterms:created xsi:type="dcterms:W3CDTF">2023-08-25T13:20:00Z</dcterms:created>
  <dcterms:modified xsi:type="dcterms:W3CDTF">2023-08-25T13:20:00Z</dcterms:modified>
</cp:coreProperties>
</file>