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0"/>
        <w:gridCol w:w="494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C26398" w:rsidP="0077674E">
            <w:pPr>
              <w:pStyle w:val="Balk1"/>
              <w:rPr>
                <w:rFonts w:ascii="Times New Roman" w:hAnsi="Times New Roman"/>
                <w:b w:val="0"/>
                <w:sz w:val="24"/>
                <w:szCs w:val="24"/>
              </w:rPr>
            </w:pPr>
            <w:r>
              <w:rPr>
                <w:rFonts w:ascii="Times New Roman" w:hAnsi="Times New Roman"/>
                <w:b w:val="0"/>
                <w:color w:val="23262A"/>
                <w:sz w:val="24"/>
                <w:szCs w:val="24"/>
              </w:rPr>
              <w:t>İSTANBUL BEYKENT ÜNİVERSİTESİ</w:t>
            </w:r>
            <w:r w:rsidR="00357A3C"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801D2C">
        <w:trPr>
          <w:trHeight w:val="431"/>
        </w:trPr>
        <w:tc>
          <w:tcPr>
            <w:tcW w:w="407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5172" w:type="dxa"/>
          </w:tcPr>
          <w:p w:rsidR="00357A3C" w:rsidRPr="0077674E" w:rsidRDefault="001D30B7" w:rsidP="00801D2C">
            <w:pPr>
              <w:pStyle w:val="Balk1"/>
              <w:jc w:val="both"/>
              <w:rPr>
                <w:rFonts w:ascii="Times New Roman" w:hAnsi="Times New Roman"/>
                <w:b w:val="0"/>
                <w:sz w:val="24"/>
                <w:szCs w:val="24"/>
              </w:rPr>
            </w:pPr>
            <w:r>
              <w:rPr>
                <w:rFonts w:ascii="Times New Roman" w:hAnsi="Times New Roman"/>
                <w:b w:val="0"/>
                <w:sz w:val="24"/>
                <w:szCs w:val="24"/>
              </w:rPr>
              <w:t>2024</w:t>
            </w:r>
            <w:r w:rsidR="00ED26EC">
              <w:rPr>
                <w:rFonts w:ascii="Times New Roman" w:hAnsi="Times New Roman"/>
                <w:b w:val="0"/>
                <w:sz w:val="24"/>
                <w:szCs w:val="24"/>
              </w:rPr>
              <w:t>/</w:t>
            </w:r>
            <w:r w:rsidR="002C3ADA">
              <w:rPr>
                <w:rFonts w:ascii="Times New Roman" w:hAnsi="Times New Roman"/>
                <w:b w:val="0"/>
                <w:sz w:val="24"/>
                <w:szCs w:val="24"/>
              </w:rPr>
              <w:t>0016</w:t>
            </w:r>
          </w:p>
        </w:tc>
      </w:tr>
      <w:tr w:rsidR="00357A3C" w:rsidRPr="00DC723F" w:rsidTr="00801D2C">
        <w:trPr>
          <w:trHeight w:val="828"/>
        </w:trPr>
        <w:tc>
          <w:tcPr>
            <w:tcW w:w="407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5172" w:type="dxa"/>
          </w:tcPr>
          <w:p w:rsidR="00357A3C" w:rsidRPr="002C3ADA" w:rsidRDefault="002C3ADA" w:rsidP="0077674E">
            <w:pPr>
              <w:pStyle w:val="Balk1"/>
              <w:jc w:val="both"/>
              <w:rPr>
                <w:rFonts w:ascii="Times New Roman" w:hAnsi="Times New Roman"/>
                <w:b w:val="0"/>
                <w:sz w:val="24"/>
                <w:szCs w:val="24"/>
              </w:rPr>
            </w:pPr>
            <w:r w:rsidRPr="002C3ADA">
              <w:rPr>
                <w:rFonts w:ascii="Times New Roman" w:hAnsi="Times New Roman"/>
                <w:b w:val="0"/>
                <w:color w:val="23262A"/>
                <w:sz w:val="24"/>
                <w:szCs w:val="24"/>
              </w:rPr>
              <w:t xml:space="preserve">İSTANBUL BEYKENT ÜNİVERSİTESİ AYAZAĞA YERLEŞKESİ TADİLAT İŞLERİ VE MOBİLYA ALIMI </w:t>
            </w:r>
          </w:p>
        </w:tc>
      </w:tr>
      <w:tr w:rsidR="00C86E8D" w:rsidRPr="00DC723F" w:rsidTr="00C86E8D">
        <w:trPr>
          <w:trHeight w:val="415"/>
        </w:trPr>
        <w:tc>
          <w:tcPr>
            <w:tcW w:w="4077" w:type="dxa"/>
          </w:tcPr>
          <w:p w:rsidR="00C86E8D" w:rsidRPr="0077674E" w:rsidRDefault="00C86E8D" w:rsidP="0077674E">
            <w:pPr>
              <w:pStyle w:val="Balk1"/>
              <w:jc w:val="both"/>
              <w:rPr>
                <w:rFonts w:ascii="Times New Roman" w:hAnsi="Times New Roman"/>
                <w:b w:val="0"/>
                <w:sz w:val="24"/>
                <w:szCs w:val="24"/>
              </w:rPr>
            </w:pPr>
            <w:r>
              <w:rPr>
                <w:rFonts w:ascii="Times New Roman" w:hAnsi="Times New Roman"/>
                <w:b w:val="0"/>
                <w:sz w:val="24"/>
                <w:szCs w:val="24"/>
              </w:rPr>
              <w:t>Kısım</w:t>
            </w:r>
          </w:p>
        </w:tc>
        <w:tc>
          <w:tcPr>
            <w:tcW w:w="5172" w:type="dxa"/>
          </w:tcPr>
          <w:p w:rsidR="00C86E8D" w:rsidRPr="002C3ADA" w:rsidRDefault="00C86E8D" w:rsidP="0077674E">
            <w:pPr>
              <w:pStyle w:val="Balk1"/>
              <w:jc w:val="both"/>
              <w:rPr>
                <w:rFonts w:ascii="Times New Roman" w:hAnsi="Times New Roman"/>
                <w:b w:val="0"/>
                <w:color w:val="23262A"/>
                <w:sz w:val="24"/>
                <w:szCs w:val="24"/>
              </w:rPr>
            </w:pPr>
          </w:p>
        </w:tc>
      </w:tr>
      <w:tr w:rsidR="00357A3C" w:rsidRPr="00DC723F" w:rsidTr="00801D2C">
        <w:trPr>
          <w:trHeight w:val="413"/>
        </w:trPr>
        <w:tc>
          <w:tcPr>
            <w:tcW w:w="407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517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801D2C">
        <w:trPr>
          <w:trHeight w:val="419"/>
        </w:trPr>
        <w:tc>
          <w:tcPr>
            <w:tcW w:w="407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517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801D2C">
        <w:trPr>
          <w:trHeight w:val="411"/>
        </w:trPr>
        <w:tc>
          <w:tcPr>
            <w:tcW w:w="407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5172" w:type="dxa"/>
          </w:tcPr>
          <w:p w:rsidR="00357A3C" w:rsidRPr="0077674E" w:rsidRDefault="00357A3C" w:rsidP="0077674E">
            <w:pPr>
              <w:rPr>
                <w:szCs w:val="24"/>
              </w:rPr>
            </w:pPr>
          </w:p>
        </w:tc>
      </w:tr>
      <w:tr w:rsidR="00357A3C" w:rsidRPr="00DC723F" w:rsidTr="00801D2C">
        <w:trPr>
          <w:trHeight w:val="416"/>
        </w:trPr>
        <w:tc>
          <w:tcPr>
            <w:tcW w:w="407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5172" w:type="dxa"/>
          </w:tcPr>
          <w:p w:rsidR="00357A3C" w:rsidRPr="0077674E" w:rsidRDefault="00357A3C" w:rsidP="0077674E">
            <w:pPr>
              <w:rPr>
                <w:szCs w:val="24"/>
              </w:rPr>
            </w:pPr>
          </w:p>
        </w:tc>
      </w:tr>
      <w:tr w:rsidR="00962978" w:rsidRPr="00DC723F" w:rsidTr="00801D2C">
        <w:trPr>
          <w:trHeight w:val="416"/>
        </w:trPr>
        <w:tc>
          <w:tcPr>
            <w:tcW w:w="407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5172" w:type="dxa"/>
          </w:tcPr>
          <w:p w:rsidR="00962978" w:rsidRPr="0077674E" w:rsidRDefault="00962978" w:rsidP="0077674E">
            <w:pPr>
              <w:rPr>
                <w:szCs w:val="24"/>
              </w:rPr>
            </w:pPr>
          </w:p>
        </w:tc>
      </w:tr>
      <w:tr w:rsidR="00357A3C" w:rsidRPr="00DC723F" w:rsidTr="00801D2C">
        <w:trPr>
          <w:trHeight w:val="422"/>
        </w:trPr>
        <w:tc>
          <w:tcPr>
            <w:tcW w:w="407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5172" w:type="dxa"/>
            <w:tcBorders>
              <w:bottom w:val="single" w:sz="4" w:space="0" w:color="auto"/>
            </w:tcBorders>
          </w:tcPr>
          <w:p w:rsidR="00357A3C" w:rsidRPr="0077674E" w:rsidRDefault="00357A3C" w:rsidP="0077674E">
            <w:pPr>
              <w:rPr>
                <w:color w:val="000000"/>
                <w:szCs w:val="24"/>
              </w:rPr>
            </w:pPr>
          </w:p>
        </w:tc>
      </w:tr>
      <w:tr w:rsidR="00357A3C" w:rsidRPr="00DC723F" w:rsidTr="00801D2C">
        <w:trPr>
          <w:trHeight w:val="408"/>
        </w:trPr>
        <w:tc>
          <w:tcPr>
            <w:tcW w:w="407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517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EF7C9C">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w:t>
            </w:r>
            <w:proofErr w:type="gramStart"/>
            <w:r w:rsidR="00EF7C9C">
              <w:rPr>
                <w:szCs w:val="24"/>
              </w:rPr>
              <w:t>Dahildir</w:t>
            </w:r>
            <w:proofErr w:type="gramEnd"/>
            <w:r w:rsidR="00EF7C9C">
              <w:rPr>
                <w:szCs w:val="24"/>
              </w:rPr>
              <w:t>.</w:t>
            </w:r>
            <w:r w:rsidR="00EC6045" w:rsidRPr="0077674E">
              <w:rPr>
                <w:szCs w:val="24"/>
              </w:rPr>
              <w:t xml:space="preserve">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C26398" w:rsidRDefault="00C26398" w:rsidP="00357A3C">
      <w:pPr>
        <w:rPr>
          <w:sz w:val="22"/>
          <w:szCs w:val="22"/>
        </w:rPr>
      </w:pPr>
    </w:p>
    <w:p w:rsidR="00C26398" w:rsidRDefault="00C26398"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lastRenderedPageBreak/>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975024" w:rsidP="00801D2C">
      <w:pPr>
        <w:rPr>
          <w:color w:val="808080"/>
          <w:sz w:val="16"/>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bookmarkStart w:id="0" w:name="_GoBack"/>
      <w:bookmarkEnd w:id="0"/>
    </w:p>
    <w:sectPr w:rsidR="00131AD7" w:rsidRPr="00246984" w:rsidSect="00C26398">
      <w:headerReference w:type="default" r:id="rId7"/>
      <w:pgSz w:w="11906" w:h="16838"/>
      <w:pgMar w:top="680"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98C" w:rsidRDefault="008C098C" w:rsidP="00357A3C">
      <w:r>
        <w:separator/>
      </w:r>
    </w:p>
  </w:endnote>
  <w:endnote w:type="continuationSeparator" w:id="0">
    <w:p w:rsidR="008C098C" w:rsidRDefault="008C098C"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98C" w:rsidRDefault="008C098C" w:rsidP="00357A3C">
      <w:r>
        <w:separator/>
      </w:r>
    </w:p>
  </w:footnote>
  <w:footnote w:type="continuationSeparator" w:id="0">
    <w:p w:rsidR="008C098C" w:rsidRDefault="008C098C"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801D2C" w:rsidP="0077674E">
    <w:pPr>
      <w:pStyle w:val="stBilgi"/>
    </w:pPr>
    <w:r>
      <w:rPr>
        <w:noProof/>
      </w:rPr>
      <w:drawing>
        <wp:inline distT="0" distB="0" distL="0" distR="0">
          <wp:extent cx="990600" cy="94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80034"/>
    <w:rsid w:val="000F315A"/>
    <w:rsid w:val="00131AD7"/>
    <w:rsid w:val="0013672A"/>
    <w:rsid w:val="00147779"/>
    <w:rsid w:val="001B43B3"/>
    <w:rsid w:val="001D30B7"/>
    <w:rsid w:val="00215B0E"/>
    <w:rsid w:val="00233F74"/>
    <w:rsid w:val="00246984"/>
    <w:rsid w:val="00250C09"/>
    <w:rsid w:val="002C3ADA"/>
    <w:rsid w:val="002E261F"/>
    <w:rsid w:val="002E3A2D"/>
    <w:rsid w:val="002F1AA0"/>
    <w:rsid w:val="003209C5"/>
    <w:rsid w:val="00345DC1"/>
    <w:rsid w:val="00357A3C"/>
    <w:rsid w:val="00371028"/>
    <w:rsid w:val="0037375E"/>
    <w:rsid w:val="00393290"/>
    <w:rsid w:val="003C0FA5"/>
    <w:rsid w:val="003E70BF"/>
    <w:rsid w:val="00420596"/>
    <w:rsid w:val="00471826"/>
    <w:rsid w:val="004821EB"/>
    <w:rsid w:val="00482805"/>
    <w:rsid w:val="004A61BE"/>
    <w:rsid w:val="004E0873"/>
    <w:rsid w:val="00501004"/>
    <w:rsid w:val="00524D49"/>
    <w:rsid w:val="00564FAC"/>
    <w:rsid w:val="00596EEA"/>
    <w:rsid w:val="005B60DF"/>
    <w:rsid w:val="005C7C3D"/>
    <w:rsid w:val="005D5EE9"/>
    <w:rsid w:val="005F48F1"/>
    <w:rsid w:val="006377FE"/>
    <w:rsid w:val="00664A2F"/>
    <w:rsid w:val="0069227E"/>
    <w:rsid w:val="006A77E4"/>
    <w:rsid w:val="006E086E"/>
    <w:rsid w:val="0077674E"/>
    <w:rsid w:val="007848AE"/>
    <w:rsid w:val="007E696B"/>
    <w:rsid w:val="00801D2C"/>
    <w:rsid w:val="0080458C"/>
    <w:rsid w:val="008718C6"/>
    <w:rsid w:val="00880FBD"/>
    <w:rsid w:val="00896CF1"/>
    <w:rsid w:val="008C098C"/>
    <w:rsid w:val="008F5992"/>
    <w:rsid w:val="009213F4"/>
    <w:rsid w:val="00962978"/>
    <w:rsid w:val="00975024"/>
    <w:rsid w:val="00995210"/>
    <w:rsid w:val="009A443F"/>
    <w:rsid w:val="00A90A18"/>
    <w:rsid w:val="00AA7EC7"/>
    <w:rsid w:val="00B16B73"/>
    <w:rsid w:val="00B601F8"/>
    <w:rsid w:val="00B73B3F"/>
    <w:rsid w:val="00B81FF9"/>
    <w:rsid w:val="00B824FC"/>
    <w:rsid w:val="00BB514A"/>
    <w:rsid w:val="00BD0EEA"/>
    <w:rsid w:val="00BD1ADC"/>
    <w:rsid w:val="00BE435F"/>
    <w:rsid w:val="00C26398"/>
    <w:rsid w:val="00C46E3A"/>
    <w:rsid w:val="00C514EF"/>
    <w:rsid w:val="00C66584"/>
    <w:rsid w:val="00C83B9C"/>
    <w:rsid w:val="00C86E8D"/>
    <w:rsid w:val="00D50C45"/>
    <w:rsid w:val="00D703E1"/>
    <w:rsid w:val="00DF03F1"/>
    <w:rsid w:val="00E561E9"/>
    <w:rsid w:val="00E75EDC"/>
    <w:rsid w:val="00E7639E"/>
    <w:rsid w:val="00E92314"/>
    <w:rsid w:val="00EC6045"/>
    <w:rsid w:val="00ED0BE3"/>
    <w:rsid w:val="00ED26EC"/>
    <w:rsid w:val="00ED62B7"/>
    <w:rsid w:val="00EF7C9C"/>
    <w:rsid w:val="00F05277"/>
    <w:rsid w:val="00F83FB6"/>
    <w:rsid w:val="00FB4F6A"/>
    <w:rsid w:val="00FD12B6"/>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2767DF"/>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customStyle="1" w:styleId="richtext">
    <w:name w:val="richtext"/>
    <w:rsid w:val="00801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1533</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Sevde ÇETİNKAYA</dc:creator>
  <cp:keywords/>
  <dc:description/>
  <cp:lastModifiedBy>Sevde ÇETİNKAYA</cp:lastModifiedBy>
  <cp:revision>7</cp:revision>
  <dcterms:created xsi:type="dcterms:W3CDTF">2023-09-25T09:32:00Z</dcterms:created>
  <dcterms:modified xsi:type="dcterms:W3CDTF">2024-03-04T07:33:00Z</dcterms:modified>
</cp:coreProperties>
</file>