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D112FC"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MMF </w:t>
      </w:r>
      <w:r w:rsidR="00B2603D">
        <w:rPr>
          <w:rStyle w:val="richtext"/>
          <w:rFonts w:ascii="Times New Roman" w:hAnsi="Times New Roman" w:cs="Times New Roman"/>
          <w:color w:val="003399"/>
          <w:sz w:val="24"/>
          <w:szCs w:val="24"/>
        </w:rPr>
        <w:t>LABORATUVAR MALZEMELERİ</w:t>
      </w:r>
    </w:p>
    <w:p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r w:rsidR="00D112FC">
        <w:rPr>
          <w:rFonts w:ascii="Times New Roman" w:hAnsi="Times New Roman" w:cs="Times New Roman"/>
          <w:color w:val="auto"/>
          <w:sz w:val="24"/>
          <w:szCs w:val="24"/>
        </w:rPr>
        <w:t xml:space="preserve"> TASARISI</w:t>
      </w:r>
    </w:p>
    <w:p w:rsidR="002275E7" w:rsidRDefault="002275E7" w:rsidP="002275E7">
      <w:pPr>
        <w:jc w:val="both"/>
      </w:pPr>
      <w:r>
        <w:t xml:space="preserve">İKN (İhale Kayıt Numarası): </w:t>
      </w:r>
      <w:r w:rsidR="001053DD">
        <w:rPr>
          <w:rStyle w:val="richtext"/>
          <w:b/>
          <w:bCs/>
          <w:color w:val="003399"/>
        </w:rPr>
        <w:t>2019/</w:t>
      </w:r>
      <w:r w:rsidR="00D112FC">
        <w:rPr>
          <w:rStyle w:val="richtext"/>
          <w:b/>
          <w:bCs/>
          <w:color w:val="003399"/>
        </w:rPr>
        <w:t>……</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985FF2">
        <w:t xml:space="preserve"> </w:t>
      </w:r>
      <w:r w:rsidR="00D112FC">
        <w:rPr>
          <w:b/>
          <w:bCs/>
          <w:color w:val="003399"/>
        </w:rPr>
        <w:t>………………………………………………………………………</w:t>
      </w:r>
      <w:r>
        <w:t xml:space="preserve"> (bundan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985FF2">
      <w:pPr>
        <w:jc w:val="both"/>
      </w:pPr>
      <w:r>
        <w:t xml:space="preserve">a) Adı ve soyadı/Ticaret unvanı: </w:t>
      </w:r>
      <w:r w:rsidR="00D112FC">
        <w:rPr>
          <w:b/>
          <w:bCs/>
          <w:color w:val="003399"/>
        </w:rPr>
        <w:t>…………………………….</w:t>
      </w:r>
    </w:p>
    <w:p w:rsidR="002275E7" w:rsidRDefault="002275E7" w:rsidP="002275E7">
      <w:pPr>
        <w:jc w:val="both"/>
      </w:pPr>
      <w:r>
        <w:t>b) T.C. Kimlik No:</w:t>
      </w:r>
      <w:r w:rsidRPr="00D112FC">
        <w:rPr>
          <w:b/>
          <w:bCs/>
          <w:color w:val="003399"/>
        </w:rPr>
        <w:t xml:space="preserve"> .................................................................. </w:t>
      </w:r>
    </w:p>
    <w:p w:rsidR="002275E7" w:rsidRDefault="002275E7" w:rsidP="002275E7">
      <w:pPr>
        <w:jc w:val="both"/>
      </w:pPr>
      <w:r>
        <w:t xml:space="preserve">c) Vergi Kimlik No: </w:t>
      </w:r>
      <w:r w:rsidR="00D112FC">
        <w:rPr>
          <w:b/>
          <w:bCs/>
          <w:color w:val="003399"/>
        </w:rPr>
        <w:t>…………………………………………</w:t>
      </w:r>
    </w:p>
    <w:p w:rsidR="002275E7" w:rsidRDefault="002275E7" w:rsidP="002275E7">
      <w:pPr>
        <w:jc w:val="both"/>
      </w:pPr>
      <w:r>
        <w:t>ç) Yüklenicinin tebligata esas adresi</w:t>
      </w:r>
      <w:r w:rsidR="00D112FC">
        <w:t xml:space="preserve">: </w:t>
      </w:r>
      <w:proofErr w:type="gramStart"/>
      <w:r w:rsidR="00D112FC" w:rsidRPr="00D112FC">
        <w:rPr>
          <w:b/>
          <w:bCs/>
          <w:color w:val="003399"/>
        </w:rPr>
        <w:t>……………………….</w:t>
      </w:r>
      <w:proofErr w:type="gramEnd"/>
    </w:p>
    <w:p w:rsidR="002275E7" w:rsidRDefault="002275E7" w:rsidP="002275E7">
      <w:pPr>
        <w:jc w:val="both"/>
      </w:pPr>
      <w:r>
        <w:t xml:space="preserve">d) Telefon numarası: </w:t>
      </w:r>
      <w:proofErr w:type="gramStart"/>
      <w:r w:rsidR="00D112FC">
        <w:rPr>
          <w:b/>
          <w:bCs/>
          <w:color w:val="003399"/>
        </w:rPr>
        <w:t>………………………………………..</w:t>
      </w:r>
      <w:proofErr w:type="gramEnd"/>
    </w:p>
    <w:p w:rsidR="002275E7" w:rsidRDefault="002275E7" w:rsidP="002275E7">
      <w:pPr>
        <w:jc w:val="both"/>
      </w:pPr>
      <w:r>
        <w:t xml:space="preserve">e) Bildirime esas faks numarası: </w:t>
      </w:r>
      <w:r w:rsidRPr="00D112FC">
        <w:rPr>
          <w:b/>
          <w:bCs/>
          <w:color w:val="003399"/>
        </w:rPr>
        <w:t>............................................</w:t>
      </w:r>
    </w:p>
    <w:p w:rsidR="002275E7" w:rsidRDefault="002275E7" w:rsidP="002275E7">
      <w:pPr>
        <w:jc w:val="both"/>
      </w:pPr>
      <w:r>
        <w:t>f) Bildirime esas elektronik posta adresi (varsa):</w:t>
      </w:r>
      <w:r w:rsidRPr="00D112FC">
        <w:rPr>
          <w:b/>
          <w:bCs/>
          <w:color w:val="003399"/>
        </w:rP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w:t>
      </w:r>
      <w:r w:rsidR="00D112FC">
        <w:t xml:space="preserve"> </w:t>
      </w:r>
      <w:r w:rsidR="00D112FC" w:rsidRPr="00D112FC">
        <w:rPr>
          <w:rStyle w:val="richtext"/>
          <w:b/>
          <w:bCs/>
          <w:color w:val="003399"/>
        </w:rPr>
        <w:t xml:space="preserve">MMF </w:t>
      </w:r>
      <w:r w:rsidR="00B2603D">
        <w:rPr>
          <w:rStyle w:val="richtext"/>
          <w:b/>
          <w:bCs/>
          <w:color w:val="003399"/>
        </w:rPr>
        <w:t>Laboratuvar Malzemeleri</w:t>
      </w:r>
      <w:r w:rsidR="001053DD">
        <w:rPr>
          <w:rStyle w:val="richtext"/>
          <w:b/>
          <w:bCs/>
          <w:color w:val="003399"/>
        </w:rPr>
        <w:t xml:space="preserve"> Alımı</w:t>
      </w:r>
      <w:r>
        <w:t xml:space="preserve">, ihale dokümanı ile bu sözleşmede belirlenen şartlar dahilinde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r w:rsidR="00F10C7F">
        <w:t>EK-1’de listelenen malzemeler</w:t>
      </w:r>
    </w:p>
    <w:p w:rsidR="002275E7" w:rsidRDefault="002275E7" w:rsidP="002275E7">
      <w:pPr>
        <w:pageBreakBefore/>
        <w:jc w:val="both"/>
      </w:pPr>
    </w:p>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57629F">
        <w:rPr>
          <w:rStyle w:val="richtext"/>
          <w:b/>
          <w:bCs/>
          <w:color w:val="003399"/>
        </w:rPr>
        <w:t>…………………………………….</w:t>
      </w:r>
      <w:r>
        <w:t xml:space="preserve"> </w:t>
      </w:r>
      <w:proofErr w:type="gramStart"/>
      <w:r>
        <w:t>bedel</w:t>
      </w:r>
      <w:proofErr w:type="gramEnd"/>
      <w:r>
        <w:t xml:space="preserve">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dahil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w:t>
      </w:r>
      <w:r w:rsidR="0057629F">
        <w:rPr>
          <w:bCs/>
          <w:color w:val="auto"/>
        </w:rPr>
        <w:t xml:space="preserve"> </w:t>
      </w:r>
      <w:r>
        <w:rPr>
          <w:bCs/>
          <w:color w:val="auto"/>
        </w:rPr>
        <w:t>(KDV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dahil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proofErr w:type="gramStart"/>
      <w:r w:rsidR="0057629F">
        <w:rPr>
          <w:rFonts w:eastAsia="Times New Roman"/>
          <w:b/>
          <w:bCs/>
          <w:color w:val="003399"/>
        </w:rPr>
        <w:t>…………..</w:t>
      </w:r>
      <w:proofErr w:type="gramEnd"/>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lastRenderedPageBreak/>
        <w:t>10.3.1.</w:t>
      </w:r>
      <w:r>
        <w:t xml:space="preserve"> </w:t>
      </w:r>
      <w:r>
        <w:rPr>
          <w:rStyle w:val="richtext"/>
          <w:b/>
          <w:bCs/>
          <w:color w:val="003399"/>
        </w:rPr>
        <w:t>Söz konusu malzemeler sözl</w:t>
      </w:r>
      <w:r w:rsidR="00ED6BDF">
        <w:rPr>
          <w:rStyle w:val="richtext"/>
          <w:b/>
          <w:bCs/>
          <w:color w:val="003399"/>
        </w:rPr>
        <w:t xml:space="preserve">eşme imzalandıktan sonra </w:t>
      </w:r>
      <w:proofErr w:type="gramStart"/>
      <w:r w:rsidR="0057629F">
        <w:rPr>
          <w:rStyle w:val="richtext"/>
          <w:b/>
          <w:bCs/>
          <w:color w:val="003399"/>
        </w:rPr>
        <w:t>………..</w:t>
      </w:r>
      <w:proofErr w:type="gramEnd"/>
      <w:r>
        <w:rPr>
          <w:rStyle w:val="richtext"/>
          <w:b/>
          <w:bCs/>
          <w:color w:val="003399"/>
        </w:rPr>
        <w:t xml:space="preserve"> </w:t>
      </w:r>
      <w:proofErr w:type="gramStart"/>
      <w:r>
        <w:rPr>
          <w:rStyle w:val="richtext"/>
          <w:b/>
          <w:bCs/>
          <w:color w:val="003399"/>
        </w:rPr>
        <w:t>takvim</w:t>
      </w:r>
      <w:proofErr w:type="gramEnd"/>
      <w:r>
        <w:rPr>
          <w:rStyle w:val="richtext"/>
          <w:b/>
          <w:bCs/>
          <w:color w:val="003399"/>
        </w:rPr>
        <w:t xml:space="preserve"> günü içerisinde </w:t>
      </w:r>
      <w:r w:rsidR="0057629F">
        <w:rPr>
          <w:rStyle w:val="richtext"/>
          <w:b/>
          <w:bCs/>
          <w:color w:val="003399"/>
        </w:rPr>
        <w:t>kısımlar halinde</w:t>
      </w:r>
      <w:r>
        <w:rPr>
          <w:rStyle w:val="richtext"/>
          <w:b/>
          <w:bCs/>
          <w:color w:val="003399"/>
        </w:rPr>
        <w:t xml:space="preserv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proofErr w:type="gramStart"/>
      <w:r w:rsidR="0057629F">
        <w:rPr>
          <w:rStyle w:val="richtext"/>
          <w:b/>
          <w:bCs/>
          <w:color w:val="003399"/>
        </w:rPr>
        <w:t>………………………………………………………..</w:t>
      </w:r>
      <w:proofErr w:type="gramEnd"/>
      <w:r>
        <w:t xml:space="preserve"> </w:t>
      </w:r>
      <w:proofErr w:type="gramStart"/>
      <w:r>
        <w:t>teminat</w:t>
      </w:r>
      <w:proofErr w:type="gramEnd"/>
      <w:r>
        <w:t xml:space="preserve"> olarak vermiştir. </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Pr>
          <w:bCs/>
        </w:rPr>
        <w:t xml:space="preserve">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Pr="00E3433F" w:rsidRDefault="002275E7" w:rsidP="002275E7">
      <w:pPr>
        <w:jc w:val="both"/>
        <w:rPr>
          <w:color w:val="FF0000"/>
        </w:rPr>
      </w:pPr>
      <w:r>
        <w:rPr>
          <w:b/>
          <w:bCs/>
        </w:rPr>
        <w:t>13.1.</w:t>
      </w:r>
      <w:r>
        <w:t xml:space="preserve"> </w:t>
      </w:r>
      <w:r w:rsidRPr="00E3433F">
        <w:rPr>
          <w:color w:val="FF0000"/>
        </w:rPr>
        <w:t xml:space="preserve">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lastRenderedPageBreak/>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lastRenderedPageBreak/>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dahil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FA62A5" w:rsidRDefault="002275E7" w:rsidP="002275E7">
      <w:pPr>
        <w:overflowPunct/>
        <w:autoSpaceDE/>
        <w:rPr>
          <w:rFonts w:eastAsia="Times New Roman"/>
          <w:b/>
          <w:bCs/>
          <w:color w:val="auto"/>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w:t>
      </w:r>
    </w:p>
    <w:p w:rsidR="002275E7" w:rsidRDefault="00FA62A5" w:rsidP="002275E7">
      <w:pPr>
        <w:overflowPunct/>
        <w:autoSpaceDE/>
        <w:rPr>
          <w:rFonts w:eastAsia="Times New Roman"/>
        </w:rPr>
      </w:pPr>
      <w:r>
        <w:rPr>
          <w:rFonts w:eastAsia="Times New Roman"/>
          <w:b/>
          <w:bCs/>
          <w:color w:val="auto"/>
        </w:rPr>
        <w:t>16.7.4.1</w:t>
      </w:r>
      <w:r w:rsidR="002275E7" w:rsidRPr="00677E6D">
        <w:rPr>
          <w:rFonts w:eastAsia="Times New Roman"/>
          <w:b/>
          <w:bCs/>
          <w:color w:val="auto"/>
        </w:rPr>
        <w:t xml:space="preserve">. </w:t>
      </w:r>
      <w:r w:rsidR="002275E7">
        <w:rPr>
          <w:rFonts w:eastAsia="Times New Roman"/>
          <w:b/>
          <w:bCs/>
          <w:color w:val="003399"/>
        </w:rPr>
        <w:t>Teknik şartnamede bulunan garanti hükümleri geçerlidir.</w:t>
      </w:r>
    </w:p>
    <w:p w:rsidR="001F7CD3" w:rsidRDefault="001F7CD3" w:rsidP="002275E7">
      <w:pPr>
        <w:spacing w:before="120"/>
        <w:jc w:val="both"/>
        <w:rPr>
          <w:b/>
          <w:bCs/>
          <w:color w:val="auto"/>
        </w:rPr>
      </w:pPr>
    </w:p>
    <w:p w:rsidR="002275E7" w:rsidRDefault="002275E7" w:rsidP="002275E7">
      <w:pPr>
        <w:spacing w:before="120"/>
        <w:jc w:val="both"/>
        <w:rPr>
          <w:b/>
          <w:bCs/>
          <w:color w:val="auto"/>
        </w:rPr>
      </w:pPr>
      <w:r>
        <w:rPr>
          <w:b/>
          <w:bCs/>
          <w:color w:val="auto"/>
        </w:rPr>
        <w:lastRenderedPageBreak/>
        <w:t xml:space="preserve">Madde 17 </w:t>
      </w:r>
      <w:r w:rsidR="001F7CD3">
        <w:rPr>
          <w:b/>
          <w:bCs/>
          <w:color w:val="auto"/>
        </w:rPr>
        <w:t>–</w:t>
      </w:r>
      <w:r>
        <w:rPr>
          <w:b/>
          <w:bCs/>
          <w:color w:val="auto"/>
        </w:rPr>
        <w:t xml:space="preserve"> Eğitim</w:t>
      </w:r>
    </w:p>
    <w:p w:rsidR="001F7CD3" w:rsidRPr="00EA7AB6" w:rsidRDefault="001F7CD3" w:rsidP="001F7CD3">
      <w:pPr>
        <w:overflowPunct/>
        <w:autoSpaceDE/>
        <w:jc w:val="both"/>
        <w:rPr>
          <w:rFonts w:eastAsia="Times New Roman"/>
        </w:rPr>
      </w:pPr>
      <w:r w:rsidRPr="00F4409F">
        <w:rPr>
          <w:b/>
          <w:bCs/>
        </w:rPr>
        <w:t xml:space="preserve">17.1 </w:t>
      </w:r>
      <w:r w:rsidRPr="00F4409F">
        <w:rPr>
          <w:rFonts w:eastAsia="Times New Roman"/>
          <w:b/>
          <w:bCs/>
          <w:color w:val="003399"/>
        </w:rPr>
        <w:t>Ürünler için idarenin belirlediği yer ve saat de en az 2 gün eğitmen eğitimi verilmelidir.  Eğitmen</w:t>
      </w:r>
      <w:r>
        <w:rPr>
          <w:rFonts w:eastAsia="Times New Roman"/>
          <w:b/>
          <w:bCs/>
          <w:color w:val="003399"/>
        </w:rPr>
        <w:t xml:space="preserve"> eğitimleri; eğitim setleri ile ilgili yapılabilecek bütün deneyleri kapsamalıdır.</w:t>
      </w:r>
    </w:p>
    <w:p w:rsidR="001F7CD3" w:rsidRDefault="001F7CD3" w:rsidP="001F7CD3">
      <w:pPr>
        <w:overflowPunct/>
        <w:autoSpaceDE/>
      </w:pPr>
    </w:p>
    <w:p w:rsidR="002275E7" w:rsidRDefault="001511ED" w:rsidP="001F7CD3">
      <w:pPr>
        <w:overflowPunct/>
        <w:autoSpaceDE/>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1F7CD3" w:rsidRDefault="001F7CD3" w:rsidP="002275E7">
      <w:pPr>
        <w:spacing w:before="120"/>
        <w:jc w:val="both"/>
        <w:rPr>
          <w:b/>
          <w:bCs/>
          <w:color w:val="auto"/>
        </w:rPr>
      </w:pPr>
    </w:p>
    <w:p w:rsidR="001F7CD3" w:rsidRDefault="001F7CD3" w:rsidP="002275E7">
      <w:pPr>
        <w:spacing w:before="120"/>
        <w:jc w:val="both"/>
        <w:rPr>
          <w:b/>
          <w:bCs/>
          <w:color w:val="auto"/>
        </w:rPr>
      </w:pPr>
    </w:p>
    <w:p w:rsidR="002275E7" w:rsidRDefault="002275E7" w:rsidP="002275E7">
      <w:pPr>
        <w:spacing w:before="120"/>
        <w:jc w:val="both"/>
      </w:pPr>
      <w:r>
        <w:rPr>
          <w:b/>
          <w:bCs/>
          <w:color w:val="auto"/>
        </w:rPr>
        <w:lastRenderedPageBreak/>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lastRenderedPageBreak/>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Pr="00FA62A5" w:rsidRDefault="002275E7" w:rsidP="00FA62A5">
      <w:pPr>
        <w:spacing w:before="120"/>
        <w:jc w:val="both"/>
      </w:pPr>
      <w:r>
        <w:rPr>
          <w:b/>
          <w:bCs/>
          <w:color w:val="auto"/>
        </w:rPr>
        <w:t>Madde 30 - Denetim, muayene ve kabul işlemleri</w:t>
      </w:r>
    </w:p>
    <w:p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rsidR="001F7CD3" w:rsidRDefault="001F7CD3" w:rsidP="002275E7">
      <w:pPr>
        <w:spacing w:before="120"/>
        <w:jc w:val="both"/>
        <w:rPr>
          <w:b/>
          <w:bCs/>
          <w:color w:val="auto"/>
        </w:rPr>
      </w:pPr>
    </w:p>
    <w:p w:rsidR="001F7CD3" w:rsidRDefault="001F7CD3" w:rsidP="002275E7">
      <w:pPr>
        <w:spacing w:before="120"/>
        <w:jc w:val="both"/>
        <w:rPr>
          <w:b/>
          <w:bCs/>
          <w:color w:val="auto"/>
        </w:rPr>
      </w:pPr>
    </w:p>
    <w:p w:rsidR="002275E7" w:rsidRDefault="002275E7" w:rsidP="002275E7">
      <w:pPr>
        <w:spacing w:before="120"/>
        <w:jc w:val="both"/>
      </w:pPr>
      <w:bookmarkStart w:id="0" w:name="_GoBack"/>
      <w:bookmarkEnd w:id="0"/>
      <w:r>
        <w:rPr>
          <w:b/>
          <w:bCs/>
          <w:color w:val="auto"/>
        </w:rPr>
        <w:lastRenderedPageBreak/>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lastRenderedPageBreak/>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lastRenderedPageBreak/>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lastRenderedPageBreak/>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r</w:t>
      </w:r>
      <w:r w:rsidR="00985FF2">
        <w:t xml:space="preserve">şılıklı mutabakat sağlanarak </w:t>
      </w:r>
      <w:r w:rsidR="00E3433F">
        <w:rPr>
          <w:rStyle w:val="richtext"/>
          <w:b/>
          <w:bCs/>
          <w:color w:val="003399"/>
        </w:rPr>
        <w:t>…………………</w:t>
      </w:r>
      <w:r w:rsidR="00985FF2">
        <w:t xml:space="preserve"> </w:t>
      </w:r>
      <w:r>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96272"/>
    <w:rsid w:val="001B0C41"/>
    <w:rsid w:val="001F7CD3"/>
    <w:rsid w:val="002062FA"/>
    <w:rsid w:val="002275E7"/>
    <w:rsid w:val="00246C68"/>
    <w:rsid w:val="00273795"/>
    <w:rsid w:val="00362B50"/>
    <w:rsid w:val="003C570A"/>
    <w:rsid w:val="003C7282"/>
    <w:rsid w:val="003C7E86"/>
    <w:rsid w:val="004230F6"/>
    <w:rsid w:val="004F02CC"/>
    <w:rsid w:val="00510751"/>
    <w:rsid w:val="0057629F"/>
    <w:rsid w:val="005A1162"/>
    <w:rsid w:val="00611B5D"/>
    <w:rsid w:val="00677E6D"/>
    <w:rsid w:val="0070591B"/>
    <w:rsid w:val="0071768B"/>
    <w:rsid w:val="007E5C7C"/>
    <w:rsid w:val="00857567"/>
    <w:rsid w:val="008E48D3"/>
    <w:rsid w:val="009317B5"/>
    <w:rsid w:val="009612CF"/>
    <w:rsid w:val="00985FF2"/>
    <w:rsid w:val="009C1C89"/>
    <w:rsid w:val="00A13FAA"/>
    <w:rsid w:val="00A738BF"/>
    <w:rsid w:val="00AF3620"/>
    <w:rsid w:val="00B2603D"/>
    <w:rsid w:val="00B61BAF"/>
    <w:rsid w:val="00B75100"/>
    <w:rsid w:val="00BF328D"/>
    <w:rsid w:val="00CB2FCF"/>
    <w:rsid w:val="00CF7F11"/>
    <w:rsid w:val="00D112FC"/>
    <w:rsid w:val="00D24B41"/>
    <w:rsid w:val="00D754C4"/>
    <w:rsid w:val="00E3433F"/>
    <w:rsid w:val="00E61ABF"/>
    <w:rsid w:val="00EA7AB6"/>
    <w:rsid w:val="00EC645D"/>
    <w:rsid w:val="00EC789F"/>
    <w:rsid w:val="00ED6BDF"/>
    <w:rsid w:val="00F10C7F"/>
    <w:rsid w:val="00F436AC"/>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3941"/>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12</Pages>
  <Words>5185</Words>
  <Characters>29558</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40</cp:revision>
  <cp:lastPrinted>2019-06-28T08:08:00Z</cp:lastPrinted>
  <dcterms:created xsi:type="dcterms:W3CDTF">2019-03-27T07:24:00Z</dcterms:created>
  <dcterms:modified xsi:type="dcterms:W3CDTF">2019-08-08T18:23:00Z</dcterms:modified>
</cp:coreProperties>
</file>