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46" w:rsidRDefault="00D841B5" w:rsidP="00783D4A">
      <w:pPr>
        <w:pStyle w:val="GvdeMetni"/>
        <w:jc w:val="center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1181100" cy="1181100"/>
            <wp:effectExtent l="0" t="0" r="889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FE" w:rsidRDefault="000369FE">
      <w:pPr>
        <w:spacing w:line="564" w:lineRule="exact"/>
        <w:ind w:left="3321"/>
        <w:rPr>
          <w:rFonts w:ascii="Arial" w:hAnsi="Arial"/>
          <w:b/>
          <w:w w:val="80"/>
          <w:sz w:val="50"/>
        </w:rPr>
      </w:pPr>
    </w:p>
    <w:p w:rsidR="00426246" w:rsidRDefault="00D841B5" w:rsidP="00527EAD">
      <w:pPr>
        <w:spacing w:line="564" w:lineRule="exact"/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w w:val="80"/>
          <w:sz w:val="50"/>
        </w:rPr>
        <w:t>BEYKENT ÜNİVERSİTESİ</w:t>
      </w:r>
    </w:p>
    <w:p w:rsidR="00426246" w:rsidRDefault="00D841B5" w:rsidP="00527EAD">
      <w:pPr>
        <w:spacing w:before="19"/>
        <w:jc w:val="center"/>
        <w:rPr>
          <w:sz w:val="30"/>
        </w:rPr>
      </w:pPr>
      <w:r>
        <w:rPr>
          <w:sz w:val="30"/>
        </w:rPr>
        <w:t>SATIN ALMA MÜDÜRLÜĞÜ</w:t>
      </w:r>
    </w:p>
    <w:p w:rsidR="00527EAD" w:rsidRDefault="00527EAD" w:rsidP="00527EAD">
      <w:pPr>
        <w:spacing w:before="19"/>
        <w:jc w:val="center"/>
        <w:rPr>
          <w:sz w:val="30"/>
        </w:rPr>
      </w:pPr>
      <w:r>
        <w:rPr>
          <w:sz w:val="30"/>
        </w:rPr>
        <w:t>ZEYİLNAME</w:t>
      </w:r>
    </w:p>
    <w:p w:rsidR="00342DCD" w:rsidRDefault="00342DCD" w:rsidP="00914193">
      <w:pPr>
        <w:spacing w:before="19"/>
        <w:ind w:left="3686"/>
        <w:rPr>
          <w:sz w:val="30"/>
        </w:rPr>
      </w:pPr>
    </w:p>
    <w:p w:rsidR="00342DCD" w:rsidRPr="0022133C" w:rsidRDefault="00342DCD" w:rsidP="00342DCD">
      <w:pPr>
        <w:spacing w:before="19"/>
        <w:ind w:left="3686"/>
        <w:jc w:val="both"/>
        <w:rPr>
          <w:sz w:val="24"/>
          <w:szCs w:val="24"/>
        </w:rPr>
      </w:pPr>
    </w:p>
    <w:p w:rsidR="0022133C" w:rsidRDefault="00342DCD" w:rsidP="0022133C">
      <w:pPr>
        <w:spacing w:after="120" w:line="360" w:lineRule="auto"/>
        <w:jc w:val="both"/>
        <w:rPr>
          <w:sz w:val="24"/>
          <w:szCs w:val="24"/>
        </w:rPr>
      </w:pPr>
      <w:r w:rsidRPr="0022133C">
        <w:rPr>
          <w:sz w:val="24"/>
          <w:szCs w:val="24"/>
        </w:rPr>
        <w:t xml:space="preserve">          Beykent Üniversitesi </w:t>
      </w:r>
      <w:r w:rsidR="0022133C" w:rsidRPr="0022133C">
        <w:rPr>
          <w:sz w:val="24"/>
          <w:szCs w:val="24"/>
        </w:rPr>
        <w:t xml:space="preserve">Güvenlik Hizmet Alımı için yayınlanmış olan 15.02.2019 Tarihli 2019/0001 </w:t>
      </w:r>
      <w:r w:rsidR="0022133C">
        <w:rPr>
          <w:sz w:val="24"/>
          <w:szCs w:val="24"/>
        </w:rPr>
        <w:t xml:space="preserve">  </w:t>
      </w:r>
      <w:r w:rsidR="0022133C">
        <w:rPr>
          <w:sz w:val="24"/>
          <w:szCs w:val="24"/>
        </w:rPr>
        <w:br/>
        <w:t xml:space="preserve">          </w:t>
      </w:r>
      <w:r w:rsidR="0022133C" w:rsidRPr="0022133C">
        <w:rPr>
          <w:sz w:val="24"/>
          <w:szCs w:val="24"/>
        </w:rPr>
        <w:t xml:space="preserve">Nolu İhale İdari Şartnamesinde yer </w:t>
      </w:r>
      <w:r w:rsidR="00F61F1F">
        <w:rPr>
          <w:sz w:val="24"/>
          <w:szCs w:val="24"/>
        </w:rPr>
        <w:t>a</w:t>
      </w:r>
      <w:r w:rsidR="00F61F1F" w:rsidRPr="0022133C">
        <w:rPr>
          <w:sz w:val="24"/>
          <w:szCs w:val="24"/>
        </w:rPr>
        <w:t>lan</w:t>
      </w:r>
      <w:r w:rsidR="0022133C">
        <w:rPr>
          <w:sz w:val="24"/>
          <w:szCs w:val="24"/>
        </w:rPr>
        <w:t xml:space="preserve"> aşağıdaki kriter yok hükmündedir. </w:t>
      </w:r>
    </w:p>
    <w:p w:rsidR="0022133C" w:rsidRPr="0022133C" w:rsidRDefault="0022133C" w:rsidP="0022133C">
      <w:pPr>
        <w:spacing w:after="120" w:line="360" w:lineRule="auto"/>
        <w:jc w:val="both"/>
        <w:rPr>
          <w:sz w:val="24"/>
          <w:szCs w:val="24"/>
        </w:rPr>
      </w:pPr>
    </w:p>
    <w:p w:rsidR="0022133C" w:rsidRPr="0022133C" w:rsidRDefault="0022133C" w:rsidP="0022133C">
      <w:pPr>
        <w:ind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22133C">
        <w:rPr>
          <w:b/>
          <w:sz w:val="24"/>
          <w:szCs w:val="24"/>
        </w:rPr>
        <w:t xml:space="preserve">7.3. </w:t>
      </w:r>
      <w:r w:rsidRPr="0022133C">
        <w:rPr>
          <w:sz w:val="24"/>
          <w:szCs w:val="24"/>
        </w:rPr>
        <w:t>Mesleki ve teknik yeterliğe ilişkin belgeler ve bu belgelerin taşıması gereken kriterler:</w:t>
      </w:r>
    </w:p>
    <w:p w:rsidR="0022133C" w:rsidRPr="0022133C" w:rsidRDefault="0022133C" w:rsidP="0022133C">
      <w:pPr>
        <w:pStyle w:val="NormalWeb"/>
        <w:overflowPunct w:val="0"/>
        <w:autoSpaceDE w:val="0"/>
        <w:autoSpaceDN w:val="0"/>
        <w:spacing w:before="0" w:beforeAutospacing="0" w:after="0" w:afterAutospacing="0"/>
        <w:jc w:val="both"/>
        <w:rPr>
          <w:rStyle w:val="richtext"/>
          <w:b/>
          <w:bCs/>
          <w:color w:val="003399"/>
          <w:u w:val="dotted"/>
        </w:rPr>
      </w:pPr>
      <w:r>
        <w:rPr>
          <w:b/>
        </w:rPr>
        <w:t xml:space="preserve">          </w:t>
      </w:r>
      <w:r w:rsidRPr="0022133C">
        <w:rPr>
          <w:b/>
        </w:rPr>
        <w:t xml:space="preserve">7.3.1. </w:t>
      </w:r>
    </w:p>
    <w:p w:rsidR="0022133C" w:rsidRPr="0022133C" w:rsidRDefault="0022133C" w:rsidP="0022133C">
      <w:pPr>
        <w:pStyle w:val="NormalWeb"/>
        <w:overflowPunct w:val="0"/>
        <w:autoSpaceDE w:val="0"/>
        <w:autoSpaceDN w:val="0"/>
        <w:spacing w:before="0" w:beforeAutospacing="0" w:after="0" w:afterAutospacing="0"/>
        <w:jc w:val="both"/>
        <w:rPr>
          <w:rStyle w:val="richtext"/>
          <w:b/>
          <w:bCs/>
          <w:color w:val="auto"/>
        </w:rPr>
      </w:pPr>
      <w:r w:rsidRPr="0022133C">
        <w:rPr>
          <w:rStyle w:val="richtext"/>
          <w:color w:val="auto"/>
        </w:rPr>
        <w:t xml:space="preserve">     </w:t>
      </w:r>
      <w:r>
        <w:rPr>
          <w:rStyle w:val="richtext"/>
          <w:color w:val="auto"/>
        </w:rPr>
        <w:t xml:space="preserve">  </w:t>
      </w:r>
      <w:r w:rsidRPr="0022133C">
        <w:rPr>
          <w:rStyle w:val="richtext"/>
          <w:color w:val="auto"/>
        </w:rPr>
        <w:t xml:space="preserve">   </w:t>
      </w:r>
      <w:r w:rsidRPr="0022133C">
        <w:rPr>
          <w:rStyle w:val="richtext"/>
          <w:b/>
          <w:bCs/>
          <w:color w:val="auto"/>
        </w:rPr>
        <w:t>1-5188 sayılı Özel Güvenlik Hizmetlerine dair Kanun ve Uygulama Yönetmeliğine göre</w:t>
      </w:r>
      <w:r>
        <w:rPr>
          <w:rStyle w:val="richtext"/>
          <w:b/>
          <w:bCs/>
          <w:color w:val="auto"/>
        </w:rPr>
        <w:br/>
        <w:t xml:space="preserve"> </w:t>
      </w:r>
      <w:r w:rsidRPr="0022133C">
        <w:rPr>
          <w:rStyle w:val="richtext"/>
          <w:b/>
          <w:bCs/>
          <w:color w:val="auto"/>
        </w:rPr>
        <w:t xml:space="preserve"> </w:t>
      </w:r>
      <w:r>
        <w:rPr>
          <w:rStyle w:val="richtext"/>
          <w:b/>
          <w:bCs/>
          <w:color w:val="auto"/>
        </w:rPr>
        <w:t xml:space="preserve"> </w:t>
      </w:r>
      <w:r w:rsidRPr="0022133C">
        <w:rPr>
          <w:rStyle w:val="richtext"/>
          <w:b/>
          <w:bCs/>
          <w:color w:val="auto"/>
        </w:rPr>
        <w:t xml:space="preserve">       düzenlenmiş olan Alarm Merkezi Kurma ve İzleme Belgesinin aslı veya Noter tasdikli Suretini </w:t>
      </w:r>
      <w:r>
        <w:rPr>
          <w:rStyle w:val="richtext"/>
          <w:b/>
          <w:bCs/>
          <w:color w:val="auto"/>
        </w:rPr>
        <w:br/>
        <w:t xml:space="preserve">   </w:t>
      </w:r>
      <w:r w:rsidRPr="0022133C">
        <w:rPr>
          <w:rStyle w:val="richtext"/>
          <w:b/>
          <w:bCs/>
          <w:color w:val="auto"/>
        </w:rPr>
        <w:t xml:space="preserve">       vereceklerdir.</w:t>
      </w:r>
    </w:p>
    <w:p w:rsidR="0022133C" w:rsidRPr="0022133C" w:rsidRDefault="0022133C" w:rsidP="00342DCD">
      <w:pPr>
        <w:spacing w:after="120" w:line="360" w:lineRule="auto"/>
        <w:jc w:val="both"/>
        <w:rPr>
          <w:sz w:val="24"/>
          <w:szCs w:val="24"/>
        </w:rPr>
      </w:pPr>
    </w:p>
    <w:p w:rsidR="00426246" w:rsidRPr="0022133C" w:rsidRDefault="00426246">
      <w:pPr>
        <w:pStyle w:val="GvdeMetni"/>
        <w:spacing w:before="5"/>
      </w:pPr>
    </w:p>
    <w:p w:rsidR="00426246" w:rsidRDefault="00426246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0369FE" w:rsidRDefault="000369FE">
      <w:pPr>
        <w:pStyle w:val="GvdeMetni"/>
        <w:spacing w:before="2"/>
        <w:rPr>
          <w:sz w:val="28"/>
        </w:rPr>
      </w:pPr>
    </w:p>
    <w:p w:rsidR="0018482E" w:rsidRDefault="0018482E">
      <w:pPr>
        <w:spacing w:before="13"/>
        <w:ind w:left="1191" w:right="135"/>
        <w:jc w:val="center"/>
        <w:rPr>
          <w:rFonts w:ascii="Trebuchet MS" w:hAnsi="Trebuchet MS"/>
          <w:b/>
          <w:sz w:val="16"/>
        </w:rPr>
      </w:pPr>
    </w:p>
    <w:p w:rsidR="0018482E" w:rsidRDefault="0018482E">
      <w:pPr>
        <w:spacing w:before="13"/>
        <w:ind w:left="1191" w:right="135"/>
        <w:jc w:val="center"/>
        <w:rPr>
          <w:rFonts w:ascii="Trebuchet MS" w:hAnsi="Trebuchet MS"/>
          <w:b/>
          <w:sz w:val="16"/>
        </w:rPr>
      </w:pPr>
    </w:p>
    <w:p w:rsidR="00426246" w:rsidRDefault="00D841B5">
      <w:pPr>
        <w:spacing w:before="13"/>
        <w:ind w:left="1191" w:right="135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Beykent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Üniversitesi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İletişim</w:t>
      </w:r>
      <w:proofErr w:type="spellEnd"/>
      <w:r>
        <w:rPr>
          <w:rFonts w:ascii="Arial" w:hAnsi="Arial"/>
          <w:b/>
        </w:rPr>
        <w:t xml:space="preserve"> Hattı: 444 1997 – </w:t>
      </w:r>
      <w:hyperlink r:id="rId5">
        <w:r>
          <w:rPr>
            <w:rFonts w:ascii="Arial" w:hAnsi="Arial"/>
            <w:b/>
          </w:rPr>
          <w:t>www.beykent.edu.tr</w:t>
        </w:r>
      </w:hyperlink>
    </w:p>
    <w:p w:rsidR="00426246" w:rsidRDefault="00D841B5">
      <w:pPr>
        <w:spacing w:before="28"/>
        <w:ind w:left="1106" w:right="344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sz w:val="16"/>
        </w:rPr>
        <w:t>Ayazağa</w:t>
      </w:r>
      <w:proofErr w:type="spellEnd"/>
      <w:r>
        <w:rPr>
          <w:rFonts w:ascii="Trebuchet MS" w:hAnsi="Trebuchet MS"/>
          <w:color w:val="00AEEE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Maslak</w:t>
      </w:r>
      <w:proofErr w:type="spellEnd"/>
      <w:r>
        <w:rPr>
          <w:rFonts w:ascii="Trebuchet MS" w:hAnsi="Trebuchet MS"/>
          <w:color w:val="00AEEE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Yerleşkesi</w:t>
      </w:r>
      <w:proofErr w:type="spellEnd"/>
      <w:r>
        <w:rPr>
          <w:rFonts w:ascii="Trebuchet MS" w:hAnsi="Trebuchet MS"/>
          <w:color w:val="00AEEE"/>
          <w:sz w:val="16"/>
        </w:rPr>
        <w:t>:</w:t>
      </w:r>
      <w:r>
        <w:rPr>
          <w:rFonts w:ascii="Trebuchet MS" w:hAnsi="Trebuchet MS"/>
          <w:color w:val="00AEEE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Ayazağa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Mahallesi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Hadım</w:t>
      </w:r>
      <w:proofErr w:type="spellEnd"/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Koru</w:t>
      </w:r>
      <w:r>
        <w:rPr>
          <w:rFonts w:ascii="Trebuchet MS" w:hAnsi="Trebuchet MS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Yolu</w:t>
      </w:r>
      <w:proofErr w:type="spellEnd"/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Cad.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No</w:t>
      </w:r>
      <w:proofErr w:type="gramStart"/>
      <w:r>
        <w:rPr>
          <w:rFonts w:ascii="Trebuchet MS" w:hAnsi="Trebuchet MS"/>
          <w:sz w:val="16"/>
        </w:rPr>
        <w:t>:19</w:t>
      </w:r>
      <w:proofErr w:type="gram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Sarıyer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34396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İstanbul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/</w:t>
      </w:r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Faks</w:t>
      </w:r>
      <w:proofErr w:type="spellEnd"/>
      <w:r>
        <w:rPr>
          <w:rFonts w:ascii="Trebuchet MS" w:hAnsi="Trebuchet MS"/>
          <w:sz w:val="16"/>
        </w:rPr>
        <w:t>: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(0212)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289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64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90</w:t>
      </w:r>
    </w:p>
    <w:p w:rsidR="00426246" w:rsidRDefault="00D841B5">
      <w:pPr>
        <w:spacing w:before="40"/>
        <w:ind w:left="364" w:right="344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w w:val="95"/>
          <w:sz w:val="16"/>
        </w:rPr>
        <w:t>Büyükçekmece</w:t>
      </w:r>
      <w:proofErr w:type="spellEnd"/>
      <w:r>
        <w:rPr>
          <w:rFonts w:ascii="Trebuchet MS" w:hAnsi="Trebuchet MS"/>
          <w:color w:val="00AEEE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w w:val="95"/>
          <w:sz w:val="16"/>
        </w:rPr>
        <w:t>Yerleşkesi</w:t>
      </w:r>
      <w:proofErr w:type="spellEnd"/>
      <w:r>
        <w:rPr>
          <w:rFonts w:ascii="Trebuchet MS" w:hAnsi="Trebuchet MS"/>
          <w:color w:val="00AEEE"/>
          <w:w w:val="95"/>
          <w:sz w:val="16"/>
        </w:rPr>
        <w:t>:</w:t>
      </w:r>
      <w:r>
        <w:rPr>
          <w:rFonts w:ascii="Trebuchet MS" w:hAnsi="Trebuchet MS"/>
          <w:color w:val="00AEEE"/>
          <w:spacing w:val="-24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Cumhuriyet</w:t>
      </w:r>
      <w:proofErr w:type="spellEnd"/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Mah</w:t>
      </w:r>
      <w:proofErr w:type="spellEnd"/>
      <w:r>
        <w:rPr>
          <w:rFonts w:ascii="Trebuchet MS" w:hAnsi="Trebuchet MS"/>
          <w:w w:val="95"/>
          <w:sz w:val="16"/>
        </w:rPr>
        <w:t>.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Gürpınar</w:t>
      </w:r>
      <w:proofErr w:type="spellEnd"/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Yolu</w:t>
      </w:r>
      <w:proofErr w:type="spellEnd"/>
      <w:r>
        <w:rPr>
          <w:rFonts w:ascii="Trebuchet MS" w:hAnsi="Trebuchet MS"/>
          <w:spacing w:val="-28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Cad.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No: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3/A,</w:t>
      </w:r>
      <w:r>
        <w:rPr>
          <w:rFonts w:ascii="Trebuchet MS" w:hAnsi="Trebuchet MS"/>
          <w:spacing w:val="-24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Beykent</w:t>
      </w:r>
      <w:proofErr w:type="spellEnd"/>
      <w:r>
        <w:rPr>
          <w:rFonts w:ascii="Trebuchet MS" w:hAnsi="Trebuchet MS"/>
          <w:spacing w:val="-30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Siteleri</w:t>
      </w:r>
      <w:proofErr w:type="spellEnd"/>
      <w:r>
        <w:rPr>
          <w:rFonts w:ascii="Trebuchet MS" w:hAnsi="Trebuchet MS"/>
          <w:w w:val="95"/>
          <w:sz w:val="16"/>
        </w:rPr>
        <w:t>,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Büyükçekmece</w:t>
      </w:r>
      <w:proofErr w:type="spellEnd"/>
      <w:r>
        <w:rPr>
          <w:rFonts w:ascii="Trebuchet MS" w:hAnsi="Trebuchet MS"/>
          <w:spacing w:val="-24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34500</w:t>
      </w:r>
      <w:r>
        <w:rPr>
          <w:rFonts w:ascii="Trebuchet MS" w:hAnsi="Trebuchet MS"/>
          <w:spacing w:val="-28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İstanbul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/</w:t>
      </w:r>
      <w:r>
        <w:rPr>
          <w:rFonts w:ascii="Trebuchet MS" w:hAnsi="Trebuchet MS"/>
          <w:spacing w:val="-29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Faks</w:t>
      </w:r>
      <w:proofErr w:type="spellEnd"/>
      <w:r>
        <w:rPr>
          <w:rFonts w:ascii="Trebuchet MS" w:hAnsi="Trebuchet MS"/>
          <w:w w:val="95"/>
          <w:sz w:val="16"/>
        </w:rPr>
        <w:t>: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(0212)</w:t>
      </w:r>
      <w:r>
        <w:rPr>
          <w:rFonts w:ascii="Trebuchet MS" w:hAnsi="Trebuchet MS"/>
          <w:spacing w:val="-25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872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28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30</w:t>
      </w:r>
    </w:p>
    <w:p w:rsidR="00426246" w:rsidRDefault="00D841B5">
      <w:pPr>
        <w:spacing w:before="38"/>
        <w:ind w:left="1191" w:right="283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sz w:val="16"/>
        </w:rPr>
        <w:t>Taksim</w:t>
      </w:r>
      <w:proofErr w:type="spellEnd"/>
      <w:r>
        <w:rPr>
          <w:rFonts w:ascii="Trebuchet MS" w:hAnsi="Trebuchet MS"/>
          <w:color w:val="00AEEE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Yerleşkesi</w:t>
      </w:r>
      <w:proofErr w:type="spellEnd"/>
      <w:r>
        <w:rPr>
          <w:rFonts w:ascii="Trebuchet MS" w:hAnsi="Trebuchet MS"/>
          <w:color w:val="00AEEE"/>
          <w:sz w:val="16"/>
        </w:rPr>
        <w:t xml:space="preserve">: </w:t>
      </w:r>
      <w:proofErr w:type="spellStart"/>
      <w:r>
        <w:rPr>
          <w:rFonts w:ascii="Trebuchet MS" w:hAnsi="Trebuchet MS"/>
          <w:sz w:val="16"/>
        </w:rPr>
        <w:t>Sıraselviler</w:t>
      </w:r>
      <w:proofErr w:type="spellEnd"/>
      <w:r>
        <w:rPr>
          <w:rFonts w:ascii="Trebuchet MS" w:hAnsi="Trebuchet MS"/>
          <w:sz w:val="16"/>
        </w:rPr>
        <w:t xml:space="preserve"> Cad. No: 65, </w:t>
      </w:r>
      <w:proofErr w:type="spellStart"/>
      <w:r>
        <w:rPr>
          <w:rFonts w:ascii="Trebuchet MS" w:hAnsi="Trebuchet MS"/>
          <w:sz w:val="16"/>
        </w:rPr>
        <w:t>Taksim</w:t>
      </w:r>
      <w:proofErr w:type="spellEnd"/>
      <w:r>
        <w:rPr>
          <w:rFonts w:ascii="Trebuchet MS" w:hAnsi="Trebuchet MS"/>
          <w:sz w:val="16"/>
        </w:rPr>
        <w:t xml:space="preserve">, </w:t>
      </w:r>
      <w:proofErr w:type="spellStart"/>
      <w:r>
        <w:rPr>
          <w:rFonts w:ascii="Trebuchet MS" w:hAnsi="Trebuchet MS"/>
          <w:sz w:val="16"/>
        </w:rPr>
        <w:t>Beyoğlu</w:t>
      </w:r>
      <w:proofErr w:type="spellEnd"/>
      <w:r>
        <w:rPr>
          <w:rFonts w:ascii="Trebuchet MS" w:hAnsi="Trebuchet MS"/>
          <w:sz w:val="16"/>
        </w:rPr>
        <w:t xml:space="preserve"> 34437 İstanbul / </w:t>
      </w:r>
      <w:proofErr w:type="spellStart"/>
      <w:r>
        <w:rPr>
          <w:rFonts w:ascii="Trebuchet MS" w:hAnsi="Trebuchet MS"/>
          <w:sz w:val="16"/>
        </w:rPr>
        <w:t>Faks</w:t>
      </w:r>
      <w:proofErr w:type="spellEnd"/>
      <w:r>
        <w:rPr>
          <w:rFonts w:ascii="Trebuchet MS" w:hAnsi="Trebuchet MS"/>
          <w:sz w:val="16"/>
        </w:rPr>
        <w:t xml:space="preserve">: (0212) 243 02 78 </w:t>
      </w:r>
      <w:hyperlink r:id="rId6">
        <w:r>
          <w:rPr>
            <w:rFonts w:ascii="Trebuchet MS" w:hAnsi="Trebuchet MS"/>
            <w:sz w:val="16"/>
          </w:rPr>
          <w:t>info@beykent.edu.tr</w:t>
        </w:r>
      </w:hyperlink>
    </w:p>
    <w:p w:rsidR="0043198E" w:rsidRDefault="0043198E">
      <w:pPr>
        <w:spacing w:before="38"/>
        <w:ind w:left="1191" w:right="283"/>
        <w:jc w:val="center"/>
        <w:rPr>
          <w:rFonts w:ascii="Trebuchet MS" w:hAnsi="Trebuchet MS"/>
          <w:sz w:val="16"/>
        </w:rPr>
      </w:pPr>
    </w:p>
    <w:p w:rsidR="0043198E" w:rsidRDefault="0043198E">
      <w:pPr>
        <w:spacing w:before="38"/>
        <w:ind w:left="1191" w:right="283"/>
        <w:jc w:val="center"/>
        <w:rPr>
          <w:rFonts w:ascii="Trebuchet MS" w:hAnsi="Trebuchet MS"/>
          <w:sz w:val="16"/>
        </w:rPr>
      </w:pPr>
    </w:p>
    <w:p w:rsidR="0043198E" w:rsidRDefault="0043198E" w:rsidP="0043198E">
      <w:pPr>
        <w:pStyle w:val="GvdeMetni"/>
        <w:jc w:val="center"/>
        <w:rPr>
          <w:sz w:val="20"/>
        </w:rPr>
      </w:pPr>
      <w:r>
        <w:rPr>
          <w:noProof/>
          <w:sz w:val="20"/>
          <w:lang w:val="tr-TR" w:eastAsia="tr-TR"/>
        </w:rPr>
        <w:lastRenderedPageBreak/>
        <w:drawing>
          <wp:inline distT="0" distB="0" distL="0" distR="0" wp14:anchorId="4FB0A198" wp14:editId="46342FF7">
            <wp:extent cx="1181100" cy="1181100"/>
            <wp:effectExtent l="0" t="0" r="8890" b="889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8E" w:rsidRDefault="0043198E" w:rsidP="0043198E">
      <w:pPr>
        <w:spacing w:line="564" w:lineRule="exact"/>
        <w:ind w:left="3321"/>
        <w:rPr>
          <w:rFonts w:ascii="Arial" w:hAnsi="Arial"/>
          <w:b/>
          <w:w w:val="80"/>
          <w:sz w:val="50"/>
        </w:rPr>
      </w:pPr>
    </w:p>
    <w:p w:rsidR="0043198E" w:rsidRDefault="0043198E" w:rsidP="0043198E">
      <w:pPr>
        <w:spacing w:line="564" w:lineRule="exact"/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w w:val="80"/>
          <w:sz w:val="50"/>
        </w:rPr>
        <w:t>BEYKENT ÜNİVERSİTESİ</w:t>
      </w:r>
    </w:p>
    <w:p w:rsidR="0043198E" w:rsidRDefault="0043198E" w:rsidP="0043198E">
      <w:pPr>
        <w:spacing w:before="19"/>
        <w:jc w:val="center"/>
        <w:rPr>
          <w:sz w:val="30"/>
        </w:rPr>
      </w:pPr>
      <w:r>
        <w:rPr>
          <w:sz w:val="30"/>
        </w:rPr>
        <w:t>SATIN ALMA MÜDÜRLÜĞÜ</w:t>
      </w:r>
    </w:p>
    <w:p w:rsidR="0043198E" w:rsidRDefault="0043198E" w:rsidP="0043198E">
      <w:pPr>
        <w:spacing w:before="19"/>
        <w:jc w:val="center"/>
        <w:rPr>
          <w:sz w:val="30"/>
        </w:rPr>
      </w:pPr>
      <w:r>
        <w:rPr>
          <w:sz w:val="30"/>
        </w:rPr>
        <w:t>ZEYİLNAME</w:t>
      </w:r>
    </w:p>
    <w:p w:rsidR="0043198E" w:rsidRDefault="0043198E" w:rsidP="0043198E">
      <w:pPr>
        <w:spacing w:before="19"/>
        <w:ind w:left="3686"/>
        <w:rPr>
          <w:sz w:val="30"/>
        </w:rPr>
      </w:pPr>
    </w:p>
    <w:p w:rsidR="0043198E" w:rsidRPr="0022133C" w:rsidRDefault="0043198E" w:rsidP="0043198E">
      <w:pPr>
        <w:spacing w:before="19"/>
        <w:ind w:left="3686"/>
        <w:jc w:val="both"/>
        <w:rPr>
          <w:sz w:val="24"/>
          <w:szCs w:val="24"/>
        </w:rPr>
      </w:pPr>
    </w:p>
    <w:p w:rsidR="0043198E" w:rsidRDefault="0043198E" w:rsidP="0043198E">
      <w:pPr>
        <w:spacing w:after="120" w:line="360" w:lineRule="auto"/>
        <w:jc w:val="both"/>
        <w:rPr>
          <w:sz w:val="24"/>
          <w:szCs w:val="24"/>
        </w:rPr>
      </w:pPr>
      <w:r w:rsidRPr="0022133C">
        <w:rPr>
          <w:sz w:val="24"/>
          <w:szCs w:val="24"/>
        </w:rPr>
        <w:t xml:space="preserve">          </w:t>
      </w:r>
      <w:proofErr w:type="spellStart"/>
      <w:r w:rsidRPr="0022133C">
        <w:rPr>
          <w:sz w:val="24"/>
          <w:szCs w:val="24"/>
        </w:rPr>
        <w:t>Beykent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Pr="0022133C">
        <w:rPr>
          <w:sz w:val="24"/>
          <w:szCs w:val="24"/>
        </w:rPr>
        <w:t>Üniversitesi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Pr="0022133C">
        <w:rPr>
          <w:sz w:val="24"/>
          <w:szCs w:val="24"/>
        </w:rPr>
        <w:t>Güvenlik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Pr="0022133C">
        <w:rPr>
          <w:sz w:val="24"/>
          <w:szCs w:val="24"/>
        </w:rPr>
        <w:t>Hizmet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Pr="0022133C">
        <w:rPr>
          <w:sz w:val="24"/>
          <w:szCs w:val="24"/>
        </w:rPr>
        <w:t>Alımı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Pr="0022133C">
        <w:rPr>
          <w:sz w:val="24"/>
          <w:szCs w:val="24"/>
        </w:rPr>
        <w:t>için</w:t>
      </w:r>
      <w:proofErr w:type="spellEnd"/>
      <w:r w:rsidRPr="0022133C">
        <w:rPr>
          <w:sz w:val="24"/>
          <w:szCs w:val="24"/>
        </w:rPr>
        <w:t xml:space="preserve"> yayınlanmış olan 15.02.2019 Tarihli 2019/0001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         </w:t>
      </w:r>
      <w:r w:rsidRPr="0022133C">
        <w:rPr>
          <w:sz w:val="24"/>
          <w:szCs w:val="24"/>
        </w:rPr>
        <w:t xml:space="preserve">Nolu İhale İdari Şartnamesinde yer </w:t>
      </w:r>
      <w:proofErr w:type="gramStart"/>
      <w:r>
        <w:rPr>
          <w:sz w:val="24"/>
          <w:szCs w:val="24"/>
        </w:rPr>
        <w:t>a</w:t>
      </w:r>
      <w:r w:rsidRPr="0022133C">
        <w:rPr>
          <w:sz w:val="24"/>
          <w:szCs w:val="24"/>
        </w:rPr>
        <w:t>lan</w:t>
      </w:r>
      <w:proofErr w:type="gramEnd"/>
      <w:r>
        <w:rPr>
          <w:sz w:val="24"/>
          <w:szCs w:val="24"/>
        </w:rPr>
        <w:t xml:space="preserve"> aşağıdaki kriter yok hükmündedir. İhale Dökümanlarının </w:t>
      </w:r>
      <w:r>
        <w:rPr>
          <w:sz w:val="24"/>
          <w:szCs w:val="24"/>
        </w:rPr>
        <w:br/>
        <w:t xml:space="preserve">          İstekliler tarafından Satınalınması zorunlu değildir.</w:t>
      </w:r>
    </w:p>
    <w:p w:rsidR="0043198E" w:rsidRPr="0022133C" w:rsidRDefault="0043198E" w:rsidP="0043198E">
      <w:pPr>
        <w:spacing w:after="120" w:line="360" w:lineRule="auto"/>
        <w:jc w:val="both"/>
        <w:rPr>
          <w:sz w:val="24"/>
          <w:szCs w:val="24"/>
        </w:rPr>
      </w:pPr>
    </w:p>
    <w:p w:rsidR="0043198E" w:rsidRPr="00D85BEF" w:rsidRDefault="0043198E" w:rsidP="0043198E">
      <w:pPr>
        <w:pStyle w:val="GvdeMetni3"/>
        <w:tabs>
          <w:tab w:val="left" w:pos="540"/>
          <w:tab w:val="left" w:pos="720"/>
          <w:tab w:val="left" w:pos="8460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Madde 4- İhale Dö</w:t>
      </w:r>
      <w:r w:rsidRPr="00D85BEF">
        <w:rPr>
          <w:b/>
          <w:sz w:val="24"/>
          <w:szCs w:val="24"/>
        </w:rPr>
        <w:t>kümanının Görülmesi ve Temini</w:t>
      </w:r>
    </w:p>
    <w:p w:rsidR="0043198E" w:rsidRPr="00D85BEF" w:rsidRDefault="0043198E" w:rsidP="0043198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5BEF">
        <w:rPr>
          <w:sz w:val="24"/>
          <w:szCs w:val="24"/>
        </w:rPr>
        <w:t xml:space="preserve">4.1. İhale dokümanı aşağıda belirtilen adreste bedelsiz olarak görülebilir. Ancak, ihaleye teklif verecek </w:t>
      </w:r>
      <w:r>
        <w:rPr>
          <w:sz w:val="24"/>
          <w:szCs w:val="24"/>
        </w:rPr>
        <w:br/>
        <w:t xml:space="preserve">         </w:t>
      </w:r>
      <w:r w:rsidRPr="00D85BEF">
        <w:rPr>
          <w:sz w:val="24"/>
          <w:szCs w:val="24"/>
        </w:rPr>
        <w:t xml:space="preserve">olanların kendisi veya noter onaylı vekâletnameyi haiz yetkili temsilcilerinin idarece onaylı ihale </w:t>
      </w:r>
      <w:r>
        <w:rPr>
          <w:sz w:val="24"/>
          <w:szCs w:val="24"/>
        </w:rPr>
        <w:br/>
        <w:t xml:space="preserve">         </w:t>
      </w:r>
      <w:r w:rsidRPr="00D85BEF">
        <w:rPr>
          <w:sz w:val="24"/>
          <w:szCs w:val="24"/>
        </w:rPr>
        <w:t xml:space="preserve">dokümanını ihale tarihinden (ihale tarihi dâhil) </w:t>
      </w:r>
      <w:proofErr w:type="spellStart"/>
      <w:r>
        <w:rPr>
          <w:sz w:val="24"/>
          <w:szCs w:val="24"/>
        </w:rPr>
        <w:t>en</w:t>
      </w:r>
      <w:r w:rsidRPr="00D85BEF">
        <w:rPr>
          <w:sz w:val="24"/>
          <w:szCs w:val="24"/>
        </w:rPr>
        <w:t>az</w:t>
      </w:r>
      <w:proofErr w:type="spellEnd"/>
      <w:r w:rsidRPr="00D85BEF">
        <w:rPr>
          <w:sz w:val="24"/>
          <w:szCs w:val="24"/>
        </w:rPr>
        <w:t xml:space="preserve"> 3 gün önce satın almaları zorunludur.</w:t>
      </w:r>
    </w:p>
    <w:p w:rsidR="0043198E" w:rsidRPr="0022133C" w:rsidRDefault="0043198E" w:rsidP="0043198E">
      <w:pPr>
        <w:spacing w:after="120" w:line="360" w:lineRule="auto"/>
        <w:jc w:val="both"/>
        <w:rPr>
          <w:sz w:val="24"/>
          <w:szCs w:val="24"/>
        </w:rPr>
      </w:pPr>
    </w:p>
    <w:p w:rsidR="0043198E" w:rsidRPr="0022133C" w:rsidRDefault="0043198E" w:rsidP="0043198E">
      <w:pPr>
        <w:pStyle w:val="GvdeMetni"/>
        <w:spacing w:before="5"/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rPr>
          <w:b/>
          <w:sz w:val="26"/>
        </w:rPr>
      </w:pPr>
    </w:p>
    <w:p w:rsidR="0043198E" w:rsidRDefault="0043198E" w:rsidP="0043198E">
      <w:pPr>
        <w:pStyle w:val="GvdeMetni"/>
        <w:spacing w:before="2"/>
        <w:rPr>
          <w:sz w:val="28"/>
        </w:rPr>
      </w:pPr>
    </w:p>
    <w:p w:rsidR="0043198E" w:rsidRDefault="0043198E" w:rsidP="0043198E">
      <w:pPr>
        <w:spacing w:before="13"/>
        <w:ind w:left="1191" w:right="135"/>
        <w:jc w:val="center"/>
        <w:rPr>
          <w:rFonts w:ascii="Trebuchet MS" w:hAnsi="Trebuchet MS"/>
          <w:b/>
          <w:sz w:val="16"/>
        </w:rPr>
      </w:pPr>
    </w:p>
    <w:p w:rsidR="0043198E" w:rsidRDefault="0043198E" w:rsidP="0043198E">
      <w:pPr>
        <w:spacing w:before="13"/>
        <w:ind w:left="1191" w:right="135"/>
        <w:jc w:val="center"/>
        <w:rPr>
          <w:rFonts w:ascii="Trebuchet MS" w:hAnsi="Trebuchet MS"/>
          <w:b/>
          <w:sz w:val="16"/>
        </w:rPr>
      </w:pPr>
    </w:p>
    <w:p w:rsidR="0043198E" w:rsidRDefault="0043198E" w:rsidP="0043198E">
      <w:pPr>
        <w:spacing w:before="13"/>
        <w:ind w:left="1191" w:right="135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Beykent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Üniversitesi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İletişim</w:t>
      </w:r>
      <w:proofErr w:type="spellEnd"/>
      <w:r>
        <w:rPr>
          <w:rFonts w:ascii="Arial" w:hAnsi="Arial"/>
          <w:b/>
        </w:rPr>
        <w:t xml:space="preserve"> Hattı: 444 1997 – </w:t>
      </w:r>
      <w:hyperlink r:id="rId7">
        <w:r>
          <w:rPr>
            <w:rFonts w:ascii="Arial" w:hAnsi="Arial"/>
            <w:b/>
          </w:rPr>
          <w:t>www.beykent.edu.tr</w:t>
        </w:r>
      </w:hyperlink>
    </w:p>
    <w:p w:rsidR="0043198E" w:rsidRDefault="0043198E" w:rsidP="0043198E">
      <w:pPr>
        <w:spacing w:before="28"/>
        <w:ind w:left="1106" w:right="344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sz w:val="16"/>
        </w:rPr>
        <w:t>Ayazağa</w:t>
      </w:r>
      <w:proofErr w:type="spellEnd"/>
      <w:r>
        <w:rPr>
          <w:rFonts w:ascii="Trebuchet MS" w:hAnsi="Trebuchet MS"/>
          <w:color w:val="00AEEE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Maslak</w:t>
      </w:r>
      <w:proofErr w:type="spellEnd"/>
      <w:r>
        <w:rPr>
          <w:rFonts w:ascii="Trebuchet MS" w:hAnsi="Trebuchet MS"/>
          <w:color w:val="00AEEE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Yerleşkesi</w:t>
      </w:r>
      <w:proofErr w:type="spellEnd"/>
      <w:r>
        <w:rPr>
          <w:rFonts w:ascii="Trebuchet MS" w:hAnsi="Trebuchet MS"/>
          <w:color w:val="00AEEE"/>
          <w:sz w:val="16"/>
        </w:rPr>
        <w:t>:</w:t>
      </w:r>
      <w:r>
        <w:rPr>
          <w:rFonts w:ascii="Trebuchet MS" w:hAnsi="Trebuchet MS"/>
          <w:color w:val="00AEEE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Ayazağa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Mahallesi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Hadım</w:t>
      </w:r>
      <w:proofErr w:type="spellEnd"/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Koru</w:t>
      </w:r>
      <w:r>
        <w:rPr>
          <w:rFonts w:ascii="Trebuchet MS" w:hAnsi="Trebuchet MS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Yolu</w:t>
      </w:r>
      <w:proofErr w:type="spellEnd"/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Cad.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No</w:t>
      </w:r>
      <w:proofErr w:type="gramStart"/>
      <w:r>
        <w:rPr>
          <w:rFonts w:ascii="Trebuchet MS" w:hAnsi="Trebuchet MS"/>
          <w:sz w:val="16"/>
        </w:rPr>
        <w:t>:19</w:t>
      </w:r>
      <w:proofErr w:type="gram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Sarıyer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34396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İstanbul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/</w:t>
      </w:r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Faks</w:t>
      </w:r>
      <w:proofErr w:type="spellEnd"/>
      <w:r>
        <w:rPr>
          <w:rFonts w:ascii="Trebuchet MS" w:hAnsi="Trebuchet MS"/>
          <w:sz w:val="16"/>
        </w:rPr>
        <w:t>: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(0212)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289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64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90</w:t>
      </w:r>
    </w:p>
    <w:p w:rsidR="0043198E" w:rsidRDefault="0043198E" w:rsidP="0043198E">
      <w:pPr>
        <w:spacing w:before="40"/>
        <w:ind w:left="364" w:right="344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w w:val="95"/>
          <w:sz w:val="16"/>
        </w:rPr>
        <w:t>Büyükçekmece</w:t>
      </w:r>
      <w:proofErr w:type="spellEnd"/>
      <w:r>
        <w:rPr>
          <w:rFonts w:ascii="Trebuchet MS" w:hAnsi="Trebuchet MS"/>
          <w:color w:val="00AEEE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w w:val="95"/>
          <w:sz w:val="16"/>
        </w:rPr>
        <w:t>Yerleşkesi</w:t>
      </w:r>
      <w:proofErr w:type="spellEnd"/>
      <w:r>
        <w:rPr>
          <w:rFonts w:ascii="Trebuchet MS" w:hAnsi="Trebuchet MS"/>
          <w:color w:val="00AEEE"/>
          <w:w w:val="95"/>
          <w:sz w:val="16"/>
        </w:rPr>
        <w:t>:</w:t>
      </w:r>
      <w:r>
        <w:rPr>
          <w:rFonts w:ascii="Trebuchet MS" w:hAnsi="Trebuchet MS"/>
          <w:color w:val="00AEEE"/>
          <w:spacing w:val="-24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Cumhuriyet</w:t>
      </w:r>
      <w:proofErr w:type="spellEnd"/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Mah</w:t>
      </w:r>
      <w:proofErr w:type="spellEnd"/>
      <w:r>
        <w:rPr>
          <w:rFonts w:ascii="Trebuchet MS" w:hAnsi="Trebuchet MS"/>
          <w:w w:val="95"/>
          <w:sz w:val="16"/>
        </w:rPr>
        <w:t>.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Gürpınar</w:t>
      </w:r>
      <w:proofErr w:type="spellEnd"/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Yolu</w:t>
      </w:r>
      <w:proofErr w:type="spellEnd"/>
      <w:r>
        <w:rPr>
          <w:rFonts w:ascii="Trebuchet MS" w:hAnsi="Trebuchet MS"/>
          <w:spacing w:val="-28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Cad.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No: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3/A,</w:t>
      </w:r>
      <w:r>
        <w:rPr>
          <w:rFonts w:ascii="Trebuchet MS" w:hAnsi="Trebuchet MS"/>
          <w:spacing w:val="-24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Beykent</w:t>
      </w:r>
      <w:proofErr w:type="spellEnd"/>
      <w:r>
        <w:rPr>
          <w:rFonts w:ascii="Trebuchet MS" w:hAnsi="Trebuchet MS"/>
          <w:spacing w:val="-30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Siteleri</w:t>
      </w:r>
      <w:proofErr w:type="spellEnd"/>
      <w:r>
        <w:rPr>
          <w:rFonts w:ascii="Trebuchet MS" w:hAnsi="Trebuchet MS"/>
          <w:w w:val="95"/>
          <w:sz w:val="16"/>
        </w:rPr>
        <w:t>,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Büyükçekmece</w:t>
      </w:r>
      <w:proofErr w:type="spellEnd"/>
      <w:r>
        <w:rPr>
          <w:rFonts w:ascii="Trebuchet MS" w:hAnsi="Trebuchet MS"/>
          <w:spacing w:val="-24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34500</w:t>
      </w:r>
      <w:r>
        <w:rPr>
          <w:rFonts w:ascii="Trebuchet MS" w:hAnsi="Trebuchet MS"/>
          <w:spacing w:val="-28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İstanbul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/</w:t>
      </w:r>
      <w:r>
        <w:rPr>
          <w:rFonts w:ascii="Trebuchet MS" w:hAnsi="Trebuchet MS"/>
          <w:spacing w:val="-29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Faks</w:t>
      </w:r>
      <w:proofErr w:type="spellEnd"/>
      <w:r>
        <w:rPr>
          <w:rFonts w:ascii="Trebuchet MS" w:hAnsi="Trebuchet MS"/>
          <w:w w:val="95"/>
          <w:sz w:val="16"/>
        </w:rPr>
        <w:t>: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(0212)</w:t>
      </w:r>
      <w:r>
        <w:rPr>
          <w:rFonts w:ascii="Trebuchet MS" w:hAnsi="Trebuchet MS"/>
          <w:spacing w:val="-25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872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28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30</w:t>
      </w:r>
    </w:p>
    <w:p w:rsidR="0043198E" w:rsidRDefault="0043198E" w:rsidP="0043198E">
      <w:pPr>
        <w:spacing w:before="38"/>
        <w:ind w:left="1191" w:right="283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sz w:val="16"/>
        </w:rPr>
        <w:t>Taksim</w:t>
      </w:r>
      <w:proofErr w:type="spellEnd"/>
      <w:r>
        <w:rPr>
          <w:rFonts w:ascii="Trebuchet MS" w:hAnsi="Trebuchet MS"/>
          <w:color w:val="00AEEE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Yerleşkesi</w:t>
      </w:r>
      <w:proofErr w:type="spellEnd"/>
      <w:r>
        <w:rPr>
          <w:rFonts w:ascii="Trebuchet MS" w:hAnsi="Trebuchet MS"/>
          <w:color w:val="00AEEE"/>
          <w:sz w:val="16"/>
        </w:rPr>
        <w:t xml:space="preserve">: </w:t>
      </w:r>
      <w:proofErr w:type="spellStart"/>
      <w:r>
        <w:rPr>
          <w:rFonts w:ascii="Trebuchet MS" w:hAnsi="Trebuchet MS"/>
          <w:sz w:val="16"/>
        </w:rPr>
        <w:t>Sıraselviler</w:t>
      </w:r>
      <w:proofErr w:type="spellEnd"/>
      <w:r>
        <w:rPr>
          <w:rFonts w:ascii="Trebuchet MS" w:hAnsi="Trebuchet MS"/>
          <w:sz w:val="16"/>
        </w:rPr>
        <w:t xml:space="preserve"> Cad. No: 65, </w:t>
      </w:r>
      <w:proofErr w:type="spellStart"/>
      <w:r>
        <w:rPr>
          <w:rFonts w:ascii="Trebuchet MS" w:hAnsi="Trebuchet MS"/>
          <w:sz w:val="16"/>
        </w:rPr>
        <w:t>Taksim</w:t>
      </w:r>
      <w:proofErr w:type="spellEnd"/>
      <w:r>
        <w:rPr>
          <w:rFonts w:ascii="Trebuchet MS" w:hAnsi="Trebuchet MS"/>
          <w:sz w:val="16"/>
        </w:rPr>
        <w:t xml:space="preserve">, </w:t>
      </w:r>
      <w:proofErr w:type="spellStart"/>
      <w:r>
        <w:rPr>
          <w:rFonts w:ascii="Trebuchet MS" w:hAnsi="Trebuchet MS"/>
          <w:sz w:val="16"/>
        </w:rPr>
        <w:t>Beyoğlu</w:t>
      </w:r>
      <w:proofErr w:type="spellEnd"/>
      <w:r>
        <w:rPr>
          <w:rFonts w:ascii="Trebuchet MS" w:hAnsi="Trebuchet MS"/>
          <w:sz w:val="16"/>
        </w:rPr>
        <w:t xml:space="preserve"> 34437 İstanbul / </w:t>
      </w:r>
      <w:proofErr w:type="spellStart"/>
      <w:r>
        <w:rPr>
          <w:rFonts w:ascii="Trebuchet MS" w:hAnsi="Trebuchet MS"/>
          <w:sz w:val="16"/>
        </w:rPr>
        <w:t>Faks</w:t>
      </w:r>
      <w:proofErr w:type="spellEnd"/>
      <w:r>
        <w:rPr>
          <w:rFonts w:ascii="Trebuchet MS" w:hAnsi="Trebuchet MS"/>
          <w:sz w:val="16"/>
        </w:rPr>
        <w:t xml:space="preserve">: (0212) 243 02 78 </w:t>
      </w:r>
      <w:hyperlink r:id="rId8">
        <w:r>
          <w:rPr>
            <w:rFonts w:ascii="Trebuchet MS" w:hAnsi="Trebuchet MS"/>
            <w:sz w:val="16"/>
          </w:rPr>
          <w:t>info@beykent.edu.tr</w:t>
        </w:r>
      </w:hyperlink>
    </w:p>
    <w:p w:rsidR="0043198E" w:rsidRDefault="0043198E">
      <w:pPr>
        <w:spacing w:before="38"/>
        <w:ind w:left="1191" w:right="283"/>
        <w:jc w:val="center"/>
        <w:rPr>
          <w:rFonts w:ascii="Trebuchet MS" w:hAnsi="Trebuchet MS"/>
          <w:sz w:val="16"/>
        </w:rPr>
      </w:pPr>
      <w:bookmarkStart w:id="0" w:name="_GoBack"/>
      <w:bookmarkEnd w:id="0"/>
    </w:p>
    <w:sectPr w:rsidR="0043198E">
      <w:type w:val="continuous"/>
      <w:pgSz w:w="11920" w:h="16850"/>
      <w:pgMar w:top="880" w:right="9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6"/>
    <w:rsid w:val="000369FE"/>
    <w:rsid w:val="000C4F71"/>
    <w:rsid w:val="0018482E"/>
    <w:rsid w:val="00190E63"/>
    <w:rsid w:val="00196B7D"/>
    <w:rsid w:val="001D64BB"/>
    <w:rsid w:val="0022133C"/>
    <w:rsid w:val="00277EF8"/>
    <w:rsid w:val="00342DCD"/>
    <w:rsid w:val="003966CE"/>
    <w:rsid w:val="00426246"/>
    <w:rsid w:val="0043198E"/>
    <w:rsid w:val="00454864"/>
    <w:rsid w:val="00527EAD"/>
    <w:rsid w:val="005B67E7"/>
    <w:rsid w:val="006610C3"/>
    <w:rsid w:val="006E0A02"/>
    <w:rsid w:val="00783D4A"/>
    <w:rsid w:val="008875F2"/>
    <w:rsid w:val="00914193"/>
    <w:rsid w:val="009444DA"/>
    <w:rsid w:val="009F5E51"/>
    <w:rsid w:val="00B91417"/>
    <w:rsid w:val="00B92877"/>
    <w:rsid w:val="00C90E58"/>
    <w:rsid w:val="00D841B5"/>
    <w:rsid w:val="00F123EF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836"/>
  <w15:docId w15:val="{82636016-189E-45A3-8300-6F0C5DB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80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0E63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190E63"/>
    <w:rPr>
      <w:rFonts w:eastAsiaTheme="minorEastAsia"/>
      <w:sz w:val="24"/>
      <w:szCs w:val="24"/>
    </w:rPr>
  </w:style>
  <w:style w:type="paragraph" w:styleId="AralkYok">
    <w:name w:val="No Spacing"/>
    <w:uiPriority w:val="1"/>
    <w:qFormat/>
    <w:rsid w:val="00190E63"/>
    <w:pPr>
      <w:widowControl/>
      <w:autoSpaceDE/>
      <w:autoSpaceDN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7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7E7"/>
    <w:rPr>
      <w:rFonts w:ascii="Segoe UI" w:eastAsia="Times New Roman" w:hAnsi="Segoe UI" w:cs="Segoe UI"/>
      <w:sz w:val="18"/>
      <w:szCs w:val="18"/>
    </w:rPr>
  </w:style>
  <w:style w:type="character" w:customStyle="1" w:styleId="richtext">
    <w:name w:val="richtext"/>
    <w:rsid w:val="0022133C"/>
  </w:style>
  <w:style w:type="paragraph" w:styleId="NormalWeb">
    <w:name w:val="Normal (Web)"/>
    <w:basedOn w:val="Normal"/>
    <w:uiPriority w:val="99"/>
    <w:unhideWhenUsed/>
    <w:rsid w:val="0022133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43198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43198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ykent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ykent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ykent.edu.tr" TargetMode="External"/><Relationship Id="rId5" Type="http://schemas.openxmlformats.org/officeDocument/2006/relationships/hyperlink" Target="http://www.beykent.edu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TOKCAN</dc:creator>
  <cp:lastModifiedBy>Aycan GEDİK</cp:lastModifiedBy>
  <cp:revision>2</cp:revision>
  <cp:lastPrinted>2019-01-17T13:57:00Z</cp:lastPrinted>
  <dcterms:created xsi:type="dcterms:W3CDTF">2019-02-21T06:55:00Z</dcterms:created>
  <dcterms:modified xsi:type="dcterms:W3CDTF">2019-02-21T06:55:00Z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2018-12-27T00:00:00Z</vt:filetime>
  </property>
</Properties>
</file>